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00E7B" w14:textId="18A5FF08" w:rsidR="00DE5090" w:rsidRPr="000B412C" w:rsidRDefault="00703ADD" w:rsidP="00797BFB">
      <w:pPr>
        <w:spacing w:after="52" w:line="259" w:lineRule="auto"/>
        <w:ind w:left="0" w:firstLine="0"/>
        <w:jc w:val="left"/>
        <w:rPr>
          <w:rFonts w:ascii="Times New Roman" w:hAnsi="Times New Roman"/>
        </w:rPr>
      </w:pPr>
      <w:r>
        <w:rPr>
          <w:rFonts w:ascii="Times New Roman" w:eastAsia="Times New Roman" w:hAnsi="Times New Roman" w:cs="Times New Roman"/>
          <w:b/>
          <w:sz w:val="20"/>
        </w:rPr>
        <w:t>BioCLIA Autoimmune Reagent Kit, human</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b/>
          <w:sz w:val="20"/>
        </w:rPr>
        <w:t>tTG</w:t>
      </w:r>
      <w:proofErr w:type="spellEnd"/>
      <w:r>
        <w:rPr>
          <w:rFonts w:ascii="Times New Roman" w:eastAsia="Times New Roman" w:hAnsi="Times New Roman" w:cs="Times New Roman"/>
          <w:b/>
          <w:sz w:val="20"/>
        </w:rPr>
        <w:t xml:space="preserve"> IgG</w:t>
      </w:r>
    </w:p>
    <w:p w14:paraId="12DC07E2" w14:textId="3335857D" w:rsidR="00DE5090" w:rsidRPr="000B412C" w:rsidRDefault="00703ADD" w:rsidP="00797BFB">
      <w:pPr>
        <w:spacing w:after="58" w:line="259" w:lineRule="auto"/>
        <w:ind w:left="0" w:firstLine="0"/>
        <w:jc w:val="left"/>
        <w:rPr>
          <w:rFonts w:ascii="Times New Roman" w:hAnsi="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5000" w:type="pct"/>
        <w:tblLook w:val="04A0" w:firstRow="1" w:lastRow="0" w:firstColumn="1" w:lastColumn="0" w:noHBand="0" w:noVBand="1"/>
      </w:tblPr>
      <w:tblGrid>
        <w:gridCol w:w="1653"/>
        <w:gridCol w:w="1669"/>
        <w:gridCol w:w="1709"/>
      </w:tblGrid>
      <w:tr w:rsidR="007E211D" w:rsidRPr="000B412C" w14:paraId="10C484E7" w14:textId="77777777" w:rsidTr="00797BFB">
        <w:tc>
          <w:tcPr>
            <w:tcW w:w="1642" w:type="pct"/>
            <w:vAlign w:val="center"/>
          </w:tcPr>
          <w:p w14:paraId="56CCCE38" w14:textId="77777777" w:rsidR="007E211D" w:rsidRPr="006027D8" w:rsidRDefault="007E211D" w:rsidP="001C4D25">
            <w:pPr>
              <w:spacing w:line="262" w:lineRule="auto"/>
              <w:ind w:left="0" w:firstLine="0"/>
              <w:jc w:val="center"/>
              <w:rPr>
                <w:rFonts w:ascii="Times New Roman" w:eastAsia="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659" w:type="pct"/>
            <w:vAlign w:val="center"/>
          </w:tcPr>
          <w:p w14:paraId="0A1030E2" w14:textId="77777777" w:rsidR="007E211D" w:rsidRPr="000B412C" w:rsidRDefault="007E211D" w:rsidP="001C4D25">
            <w:pPr>
              <w:spacing w:line="262" w:lineRule="auto"/>
              <w:ind w:left="0" w:firstLine="0"/>
              <w:jc w:val="center"/>
              <w:rPr>
                <w:rFonts w:ascii="Times New Roman" w:hAnsi="Times New Roman"/>
                <w:b/>
                <w:bCs/>
              </w:rPr>
            </w:pPr>
            <w:r>
              <w:rPr>
                <w:rFonts w:ascii="Times New Roman" w:eastAsia="Times New Roman" w:hAnsi="Times New Roman" w:cs="Times New Roman"/>
                <w:b/>
              </w:rPr>
              <w:t>No. Cat.</w:t>
            </w:r>
          </w:p>
        </w:tc>
        <w:tc>
          <w:tcPr>
            <w:tcW w:w="1698" w:type="pct"/>
            <w:vAlign w:val="center"/>
          </w:tcPr>
          <w:p w14:paraId="2A300F37" w14:textId="77777777" w:rsidR="007E211D" w:rsidRPr="000B412C" w:rsidRDefault="007E211D" w:rsidP="001C4D25">
            <w:pPr>
              <w:spacing w:line="262" w:lineRule="auto"/>
              <w:ind w:left="0" w:firstLine="0"/>
              <w:jc w:val="center"/>
              <w:rPr>
                <w:rFonts w:ascii="Times New Roman" w:hAnsi="Times New Roman"/>
                <w:b/>
                <w:bCs/>
              </w:rPr>
            </w:pPr>
            <w:r>
              <w:rPr>
                <w:rFonts w:ascii="Times New Roman" w:eastAsia="Times New Roman" w:hAnsi="Times New Roman" w:cs="Times New Roman"/>
                <w:b/>
              </w:rPr>
              <w:t>Code de GTIN</w:t>
            </w:r>
          </w:p>
        </w:tc>
      </w:tr>
      <w:tr w:rsidR="007E211D" w:rsidRPr="000B412C" w14:paraId="4C41ABFE" w14:textId="77777777" w:rsidTr="00797BFB">
        <w:tc>
          <w:tcPr>
            <w:tcW w:w="1642" w:type="pct"/>
            <w:vAlign w:val="center"/>
          </w:tcPr>
          <w:p w14:paraId="5E2B562D" w14:textId="77777777" w:rsidR="007E211D" w:rsidRPr="006027D8" w:rsidRDefault="007E211D" w:rsidP="00797BFB">
            <w:pPr>
              <w:spacing w:after="42"/>
              <w:ind w:left="0" w:firstLine="0"/>
              <w:jc w:val="center"/>
              <w:rPr>
                <w:rFonts w:ascii="Times New Roman" w:eastAsia="Times New Roman" w:hAnsi="Times New Roman" w:cs="Times New Roman"/>
              </w:rPr>
            </w:pPr>
            <w:r>
              <w:rPr>
                <w:rFonts w:ascii="Times New Roman" w:eastAsia="Times New Roman" w:hAnsi="Times New Roman" w:cs="Times New Roman"/>
              </w:rPr>
              <w:t>50 Tests/kit</w:t>
            </w:r>
          </w:p>
        </w:tc>
        <w:tc>
          <w:tcPr>
            <w:tcW w:w="1659" w:type="pct"/>
            <w:vAlign w:val="center"/>
          </w:tcPr>
          <w:p w14:paraId="3F95E865" w14:textId="2FD3C836" w:rsidR="007E211D" w:rsidRPr="000B412C" w:rsidRDefault="007E211D" w:rsidP="00797BFB">
            <w:pPr>
              <w:spacing w:after="42"/>
              <w:ind w:left="0" w:firstLine="0"/>
              <w:jc w:val="center"/>
              <w:rPr>
                <w:rFonts w:ascii="Times New Roman" w:hAnsi="Times New Roman"/>
              </w:rPr>
            </w:pPr>
            <w:r>
              <w:rPr>
                <w:rFonts w:ascii="Times New Roman" w:eastAsia="Times New Roman" w:hAnsi="Times New Roman" w:cs="Times New Roman"/>
              </w:rPr>
              <w:t>MY00139</w:t>
            </w:r>
          </w:p>
        </w:tc>
        <w:tc>
          <w:tcPr>
            <w:tcW w:w="1698" w:type="pct"/>
            <w:vAlign w:val="center"/>
          </w:tcPr>
          <w:p w14:paraId="750141AE" w14:textId="36187C88" w:rsidR="007E211D" w:rsidRPr="000B412C" w:rsidRDefault="007E211D" w:rsidP="00797BFB">
            <w:pPr>
              <w:spacing w:after="42"/>
              <w:ind w:left="0" w:firstLine="0"/>
              <w:jc w:val="center"/>
              <w:rPr>
                <w:rFonts w:ascii="Times New Roman" w:hAnsi="Times New Roman"/>
              </w:rPr>
            </w:pPr>
            <w:r>
              <w:rPr>
                <w:rFonts w:ascii="Times New Roman" w:eastAsia="Times New Roman" w:hAnsi="Times New Roman" w:cs="Times New Roman"/>
              </w:rPr>
              <w:t>06924030402549</w:t>
            </w:r>
          </w:p>
        </w:tc>
      </w:tr>
      <w:tr w:rsidR="007E211D" w:rsidRPr="000B412C" w14:paraId="7B1E588A" w14:textId="77777777" w:rsidTr="00797BFB">
        <w:tc>
          <w:tcPr>
            <w:tcW w:w="1642" w:type="pct"/>
            <w:vAlign w:val="center"/>
          </w:tcPr>
          <w:p w14:paraId="0E700BD0" w14:textId="77777777" w:rsidR="007E211D" w:rsidRPr="006027D8" w:rsidRDefault="007E211D" w:rsidP="00797BFB">
            <w:pPr>
              <w:ind w:left="0" w:firstLine="0"/>
              <w:jc w:val="center"/>
              <w:rPr>
                <w:rFonts w:ascii="Times New Roman" w:eastAsia="Times New Roman" w:hAnsi="Times New Roman" w:cs="Times New Roman"/>
              </w:rPr>
            </w:pPr>
            <w:r>
              <w:rPr>
                <w:rFonts w:ascii="Times New Roman" w:eastAsia="Times New Roman" w:hAnsi="Times New Roman" w:cs="Times New Roman"/>
              </w:rPr>
              <w:t>100 Tests/kit</w:t>
            </w:r>
          </w:p>
        </w:tc>
        <w:tc>
          <w:tcPr>
            <w:tcW w:w="1659" w:type="pct"/>
            <w:vAlign w:val="center"/>
          </w:tcPr>
          <w:p w14:paraId="7B81EA8C" w14:textId="088E5507" w:rsidR="007E211D" w:rsidRPr="006027D8" w:rsidRDefault="007E211D" w:rsidP="00797BFB">
            <w:pPr>
              <w:ind w:left="0" w:firstLine="0"/>
              <w:jc w:val="center"/>
              <w:rPr>
                <w:rFonts w:ascii="Times New Roman" w:eastAsia="Times New Roman" w:hAnsi="Times New Roman" w:cs="Times New Roman"/>
              </w:rPr>
            </w:pPr>
            <w:r>
              <w:rPr>
                <w:rFonts w:ascii="Times New Roman" w:eastAsia="Times New Roman" w:hAnsi="Times New Roman" w:cs="Times New Roman"/>
              </w:rPr>
              <w:t>MY00190</w:t>
            </w:r>
          </w:p>
        </w:tc>
        <w:tc>
          <w:tcPr>
            <w:tcW w:w="1698" w:type="pct"/>
            <w:vAlign w:val="center"/>
          </w:tcPr>
          <w:p w14:paraId="421001B5" w14:textId="0E616682" w:rsidR="007E211D" w:rsidRPr="000B412C" w:rsidRDefault="007E211D" w:rsidP="00797BFB">
            <w:pPr>
              <w:ind w:left="0" w:firstLine="0"/>
              <w:jc w:val="center"/>
              <w:rPr>
                <w:rFonts w:ascii="Times New Roman" w:hAnsi="Times New Roman"/>
              </w:rPr>
            </w:pPr>
            <w:r>
              <w:rPr>
                <w:rFonts w:ascii="Times New Roman" w:eastAsia="Times New Roman" w:hAnsi="Times New Roman" w:cs="Times New Roman"/>
              </w:rPr>
              <w:t>06924030403058</w:t>
            </w:r>
          </w:p>
        </w:tc>
      </w:tr>
    </w:tbl>
    <w:p w14:paraId="3588A91F" w14:textId="77777777" w:rsidR="007E211D" w:rsidRPr="000B412C" w:rsidRDefault="007E211D" w:rsidP="00797BFB">
      <w:pPr>
        <w:spacing w:after="58" w:line="259" w:lineRule="auto"/>
        <w:ind w:left="0" w:firstLine="0"/>
        <w:jc w:val="left"/>
        <w:rPr>
          <w:rFonts w:ascii="Times New Roman" w:eastAsiaTheme="minorEastAsia" w:hAnsi="Times New Roman"/>
          <w:lang w:val="fr-FR"/>
        </w:rPr>
      </w:pPr>
    </w:p>
    <w:p w14:paraId="730DB6DD" w14:textId="274ECD00" w:rsidR="00DE5090" w:rsidRPr="000B412C" w:rsidRDefault="00703ADD" w:rsidP="00797BFB">
      <w:pPr>
        <w:pStyle w:val="1"/>
        <w:spacing w:afterLines="50" w:after="120" w:line="240" w:lineRule="auto"/>
        <w:ind w:left="-5" w:firstLine="0"/>
        <w:rPr>
          <w:rFonts w:ascii="Times New Roman" w:hAnsi="Times New Roman"/>
        </w:rPr>
      </w:pPr>
      <w:r>
        <w:rPr>
          <w:rFonts w:ascii="Times New Roman" w:eastAsia="Times New Roman" w:hAnsi="Times New Roman" w:cs="Times New Roman"/>
        </w:rPr>
        <w:t>USAGE PRÉVU</w:t>
      </w:r>
    </w:p>
    <w:p w14:paraId="1187C3D2" w14:textId="7987ABCE" w:rsidR="00DE5090" w:rsidRPr="001C4D25" w:rsidRDefault="00703ADD" w:rsidP="00797BFB">
      <w:pPr>
        <w:spacing w:afterLines="50" w:after="120" w:line="240" w:lineRule="auto"/>
        <w:ind w:left="-5" w:firstLine="0"/>
        <w:rPr>
          <w:rFonts w:ascii="Times New Roman" w:eastAsiaTheme="minorEastAsia" w:hAnsi="Times New Roman"/>
          <w:lang w:val="fr-FR"/>
        </w:rPr>
      </w:pPr>
      <w:r w:rsidRPr="001C4D25">
        <w:rPr>
          <w:rFonts w:ascii="Times New Roman" w:eastAsia="Times New Roman" w:hAnsi="Times New Roman" w:cs="Times New Roman"/>
          <w:lang w:val="fr-FR"/>
        </w:rPr>
        <w:t xml:space="preserve">L'essai BioCLIA Autoimmune Reagent Kit, human tTG IgG est destiné à la mesure semi-quantitative in vitro des anticorps IgG dirigés contre la transglutaminase tissulaire dans le sérum/plasma humain comme une aide dans le diagnostic de la maladie cœliaque (MC). Il s'agit d'un dispositif médical de diagnostic </w:t>
      </w:r>
      <w:r w:rsidRPr="001C4D25">
        <w:rPr>
          <w:rFonts w:ascii="Times New Roman" w:eastAsia="Times New Roman" w:hAnsi="Times New Roman" w:cs="Times New Roman"/>
          <w:i/>
          <w:lang w:val="fr-FR"/>
        </w:rPr>
        <w:t>in vitro</w:t>
      </w:r>
      <w:r w:rsidRPr="001C4D25">
        <w:rPr>
          <w:rFonts w:ascii="Times New Roman" w:eastAsia="Times New Roman" w:hAnsi="Times New Roman" w:cs="Times New Roman"/>
          <w:lang w:val="fr-FR"/>
        </w:rPr>
        <w:t xml:space="preserve"> destiné à un usage professionnel en laboratoire.</w:t>
      </w:r>
    </w:p>
    <w:p w14:paraId="206FFF2C" w14:textId="77777777" w:rsidR="00DE5090" w:rsidRPr="001C4D25" w:rsidRDefault="00703ADD" w:rsidP="00797BFB">
      <w:pPr>
        <w:pStyle w:val="1"/>
        <w:spacing w:afterLines="50" w:after="120" w:line="240" w:lineRule="auto"/>
        <w:ind w:left="-5" w:right="262"/>
        <w:rPr>
          <w:rFonts w:ascii="Times New Roman" w:hAnsi="Times New Roman"/>
          <w:lang w:val="fr-FR"/>
        </w:rPr>
      </w:pPr>
      <w:r w:rsidRPr="001C4D25">
        <w:rPr>
          <w:rFonts w:ascii="Times New Roman" w:eastAsia="Times New Roman" w:hAnsi="Times New Roman" w:cs="Times New Roman"/>
          <w:lang w:val="fr-FR"/>
        </w:rPr>
        <w:t>RÉSUMÉ ET EXPLICATION DU TEST</w:t>
      </w:r>
    </w:p>
    <w:p w14:paraId="5101853D" w14:textId="2383274E" w:rsidR="007E211D" w:rsidRPr="001C4D25" w:rsidRDefault="00703ADD" w:rsidP="00797BFB">
      <w:pPr>
        <w:spacing w:afterLines="50" w:after="120" w:line="240" w:lineRule="auto"/>
        <w:ind w:left="-5" w:right="32"/>
        <w:rPr>
          <w:rFonts w:ascii="宋体" w:eastAsia="宋体" w:hAnsi="宋体" w:cs="宋体"/>
          <w:lang w:val="fr-FR"/>
        </w:rPr>
      </w:pPr>
      <w:r w:rsidRPr="001C4D25">
        <w:rPr>
          <w:rFonts w:ascii="Times New Roman" w:eastAsia="Times New Roman" w:hAnsi="Times New Roman" w:cs="Times New Roman"/>
          <w:lang w:val="fr-FR"/>
        </w:rPr>
        <w:t xml:space="preserve">La transglutaminase tissulaire (en abrégé tTG ou TG2) est une enzyme dépendante du calcium de 78 kDa de la famille des protéine-glutamine </w:t>
      </w:r>
      <w:r>
        <w:rPr>
          <w:rFonts w:ascii="Times New Roman" w:eastAsia="Times New Roman" w:hAnsi="Times New Roman" w:cs="Times New Roman"/>
        </w:rPr>
        <w:t>γ</w:t>
      </w:r>
      <w:r w:rsidRPr="001C4D25">
        <w:rPr>
          <w:rFonts w:ascii="Times New Roman" w:eastAsia="Times New Roman" w:hAnsi="Times New Roman" w:cs="Times New Roman"/>
          <w:lang w:val="fr-FR"/>
        </w:rPr>
        <w:t xml:space="preserve">-glutamyltransférases (ou simplement de la famille des transglutaminase). </w:t>
      </w:r>
      <w:r w:rsidRPr="001C4D25">
        <w:rPr>
          <w:rFonts w:ascii="Times New Roman" w:eastAsia="Times New Roman" w:hAnsi="Times New Roman" w:cs="Times New Roman"/>
          <w:vertAlign w:val="superscript"/>
          <w:lang w:val="fr-FR"/>
        </w:rPr>
        <w:t xml:space="preserve">1, 2 </w:t>
      </w:r>
      <w:r w:rsidRPr="001C4D25">
        <w:rPr>
          <w:rFonts w:ascii="Times New Roman" w:eastAsia="Times New Roman" w:hAnsi="Times New Roman" w:cs="Times New Roman"/>
          <w:lang w:val="fr-FR"/>
        </w:rPr>
        <w:t>Il est surtout connu pour son association avec la maladie coeliaque.</w:t>
      </w:r>
    </w:p>
    <w:p w14:paraId="3921E8F3" w14:textId="511BDFE5" w:rsidR="00DE5090" w:rsidRPr="001C4D25" w:rsidRDefault="00703ADD" w:rsidP="00797BFB">
      <w:pPr>
        <w:spacing w:afterLines="50" w:after="120" w:line="240" w:lineRule="auto"/>
        <w:ind w:left="-5" w:right="32"/>
        <w:rPr>
          <w:rFonts w:ascii="Times New Roman" w:eastAsiaTheme="minorEastAsia" w:hAnsi="Times New Roman"/>
          <w:lang w:val="fr-FR"/>
        </w:rPr>
      </w:pPr>
      <w:r w:rsidRPr="001C4D25">
        <w:rPr>
          <w:rFonts w:ascii="Times New Roman" w:eastAsia="Times New Roman" w:hAnsi="Times New Roman" w:cs="Times New Roman"/>
          <w:lang w:val="fr-FR"/>
        </w:rPr>
        <w:t xml:space="preserve">Trois tTG sont particulièrement remarquables pour être un auto-antigène dans la maladie cœliaque, une sorte de maladie chronique dans laquelle la consommation de gluten alimentaire induit une réponse immunitaire anormale conduisant à une inflammation de l'intestin grêle et à une atrophie villositaire subséquente. </w:t>
      </w:r>
      <w:r w:rsidRPr="001C4D25">
        <w:rPr>
          <w:rFonts w:ascii="Times New Roman" w:eastAsia="Times New Roman" w:hAnsi="Times New Roman" w:cs="Times New Roman"/>
          <w:vertAlign w:val="superscript"/>
          <w:lang w:val="fr-FR"/>
        </w:rPr>
        <w:t>3-5</w:t>
      </w:r>
    </w:p>
    <w:p w14:paraId="470A772D" w14:textId="205AB964" w:rsidR="00DE5090" w:rsidRPr="001C4D25" w:rsidRDefault="00703ADD" w:rsidP="00797BFB">
      <w:pPr>
        <w:spacing w:afterLines="50" w:after="120" w:line="240" w:lineRule="auto"/>
        <w:ind w:left="-5" w:right="32"/>
        <w:rPr>
          <w:rFonts w:ascii="Times New Roman" w:eastAsiaTheme="minorEastAsia" w:hAnsi="Times New Roman"/>
          <w:lang w:val="fr-FR"/>
        </w:rPr>
      </w:pPr>
      <w:r w:rsidRPr="001C4D25">
        <w:rPr>
          <w:rFonts w:ascii="Times New Roman" w:eastAsia="Times New Roman" w:hAnsi="Times New Roman" w:cs="Times New Roman"/>
          <w:lang w:val="fr-FR"/>
        </w:rPr>
        <w:t xml:space="preserve">Les anticorps anti-transglutaminase conduisent à une forme de sensibilité au gluten dans laquelle les cellules répondent au gluten de Triticeae réticulé avec des tTG, qui sont capables de stimuler les réponses des lymphocytes B spécifiques à la transglutaminase qui aboutissent finalement à la production d'anticorps IgA et IgG anti-transglutaminase. </w:t>
      </w:r>
      <w:r w:rsidRPr="001C4D25">
        <w:rPr>
          <w:rFonts w:ascii="Times New Roman" w:eastAsia="Times New Roman" w:hAnsi="Times New Roman" w:cs="Times New Roman"/>
          <w:vertAlign w:val="superscript"/>
          <w:lang w:val="fr-FR"/>
        </w:rPr>
        <w:t>6</w:t>
      </w:r>
      <w:r w:rsidRPr="001C4D25">
        <w:rPr>
          <w:rFonts w:ascii="Times New Roman" w:eastAsia="Times New Roman" w:hAnsi="Times New Roman" w:cs="Times New Roman"/>
          <w:lang w:val="fr-FR"/>
        </w:rPr>
        <w:t xml:space="preserve"> La sérologie des anticorps anti-tTG a remplacé les tests sérologiques plus anciens (anti-endomysium, anti-gliadine et anti-réticuline) et présente une sensibilité (99 %) et une spécificité (&gt; 90 %) élevées pour identifier la maladie coeliaque.</w:t>
      </w:r>
    </w:p>
    <w:p w14:paraId="778ACB64" w14:textId="058026BC" w:rsidR="00DE5090" w:rsidRPr="001C4D25" w:rsidRDefault="00703ADD" w:rsidP="00797BFB">
      <w:pPr>
        <w:pStyle w:val="1"/>
        <w:spacing w:afterLines="50" w:after="120" w:line="240" w:lineRule="auto"/>
        <w:ind w:left="-5" w:right="262"/>
        <w:rPr>
          <w:rFonts w:ascii="Times New Roman" w:hAnsi="Times New Roman"/>
          <w:lang w:val="fr-FR"/>
        </w:rPr>
      </w:pPr>
      <w:r w:rsidRPr="001C4D25">
        <w:rPr>
          <w:rFonts w:ascii="Times New Roman" w:eastAsia="Times New Roman" w:hAnsi="Times New Roman" w:cs="Times New Roman"/>
          <w:lang w:val="fr-FR"/>
        </w:rPr>
        <w:t>PRINCIPES DE LA PROCÉDURE</w:t>
      </w:r>
    </w:p>
    <w:p w14:paraId="63F3C915" w14:textId="7C92F8C0" w:rsidR="00DE5090" w:rsidRPr="001C4D25" w:rsidRDefault="00703ADD" w:rsidP="00797BFB">
      <w:pPr>
        <w:spacing w:afterLines="50" w:after="120" w:line="240" w:lineRule="auto"/>
        <w:ind w:left="-5" w:right="32"/>
        <w:rPr>
          <w:rFonts w:ascii="Times New Roman" w:eastAsiaTheme="minorEastAsia" w:hAnsi="Times New Roman"/>
          <w:lang w:val="fr-FR"/>
        </w:rPr>
      </w:pPr>
      <w:r w:rsidRPr="001C4D25">
        <w:rPr>
          <w:rFonts w:ascii="Times New Roman" w:eastAsia="Times New Roman" w:hAnsi="Times New Roman" w:cs="Times New Roman"/>
          <w:lang w:val="fr-FR"/>
        </w:rPr>
        <w:t>BioCLIA Autoimmune Reagent Kit est un immunodosage en deux étapes. Les microparticules magnétiques sont recouvertes de TG2.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A760632" w14:textId="5F8E1A54" w:rsidR="00DE5090" w:rsidRPr="001C4D25" w:rsidRDefault="00703ADD" w:rsidP="00797BFB">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8BC469C" w14:textId="32E6E93A" w:rsidR="00DE5090" w:rsidRPr="001C4D25" w:rsidRDefault="00703ADD" w:rsidP="00797BFB">
      <w:pPr>
        <w:pStyle w:val="1"/>
        <w:spacing w:afterLines="50" w:after="120" w:line="240" w:lineRule="auto"/>
        <w:ind w:left="-5" w:right="262"/>
        <w:rPr>
          <w:rFonts w:ascii="Times New Roman" w:hAnsi="Times New Roman"/>
          <w:lang w:val="fr-FR"/>
        </w:rPr>
      </w:pPr>
      <w:r w:rsidRPr="001C4D25">
        <w:rPr>
          <w:rFonts w:ascii="Times New Roman" w:eastAsia="Times New Roman" w:hAnsi="Times New Roman" w:cs="Times New Roman"/>
          <w:lang w:val="fr-FR"/>
        </w:rPr>
        <w:t>AVERTISSEMENTSET PRECAUTIONS</w:t>
      </w:r>
    </w:p>
    <w:p w14:paraId="59ED9627" w14:textId="1BA8B9A6" w:rsidR="00DE5090" w:rsidRPr="001C4D25" w:rsidRDefault="00797BFB" w:rsidP="00797BFB">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 xml:space="preserve">À usage professionnel de diagnostic </w:t>
      </w:r>
      <w:r w:rsidRPr="001C4D25">
        <w:rPr>
          <w:rFonts w:ascii="Times New Roman" w:eastAsia="Times New Roman" w:hAnsi="Times New Roman" w:cs="Times New Roman"/>
          <w:i/>
          <w:lang w:val="fr-FR"/>
        </w:rPr>
        <w:t>in vitro</w:t>
      </w:r>
      <w:r w:rsidRPr="001C4D25">
        <w:rPr>
          <w:rFonts w:ascii="Times New Roman" w:eastAsia="Times New Roman" w:hAnsi="Times New Roman" w:cs="Times New Roman"/>
          <w:lang w:val="fr-FR"/>
        </w:rPr>
        <w:t xml:space="preserve"> exclusivement.</w:t>
      </w:r>
    </w:p>
    <w:p w14:paraId="0AA63AF3" w14:textId="163C201D" w:rsidR="00DE5090" w:rsidRPr="001C4D25" w:rsidRDefault="00797BFB" w:rsidP="00797BFB">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Utilisé sur les instruments BioCLIA 6500 et BioCLIA 500 exclusivement.</w:t>
      </w:r>
    </w:p>
    <w:p w14:paraId="26303B85" w14:textId="4E39B0B0" w:rsidR="00DE5090" w:rsidRPr="001C4D25" w:rsidRDefault="00797BFB" w:rsidP="00797BFB">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Ne pas utiliser les réactifs au-delà des dates de péremption.</w:t>
      </w:r>
    </w:p>
    <w:p w14:paraId="23681C7C" w14:textId="64D7012F" w:rsidR="00DE5090" w:rsidRPr="001C4D25" w:rsidRDefault="00797BFB" w:rsidP="00797BFB">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6C19793E" w14:textId="275551F3" w:rsidR="00DE5090" w:rsidRPr="001C4D25" w:rsidRDefault="00797BFB" w:rsidP="00797BFB">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84D2235" w14:textId="4E267569" w:rsidR="00DE5090" w:rsidRPr="001C4D25" w:rsidRDefault="00797BFB" w:rsidP="00797BFB">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2260746" w14:textId="3FA44371" w:rsidR="00DE5090" w:rsidRPr="001C4D25" w:rsidRDefault="00797BFB" w:rsidP="00797BFB">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7F1CEDC" w14:textId="368C99B3" w:rsidR="00DE5090" w:rsidRPr="001C4D25" w:rsidRDefault="00703ADD" w:rsidP="00797BFB">
      <w:pPr>
        <w:spacing w:afterLines="50" w:after="120" w:line="240" w:lineRule="auto"/>
        <w:ind w:left="432" w:right="34"/>
        <w:rPr>
          <w:rFonts w:ascii="Times New Roman" w:hAnsi="Times New Roman"/>
          <w:lang w:val="fr-FR"/>
        </w:rPr>
      </w:pPr>
      <w:r w:rsidRPr="001C4D25">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299C43D" w14:textId="23B25C3F" w:rsidR="00DE5090" w:rsidRPr="001C4D25" w:rsidRDefault="00703ADD">
      <w:pPr>
        <w:pStyle w:val="1"/>
        <w:spacing w:after="229"/>
        <w:ind w:left="-5" w:right="262"/>
        <w:rPr>
          <w:rFonts w:ascii="Times New Roman" w:hAnsi="Times New Roman"/>
          <w:lang w:val="fr-FR"/>
        </w:rPr>
      </w:pPr>
      <w:r w:rsidRPr="001C4D25">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35C9EE58" wp14:editId="1EC977A5">
            <wp:extent cx="259080" cy="259080"/>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7"/>
                    <a:stretch>
                      <a:fillRect/>
                    </a:stretch>
                  </pic:blipFill>
                  <pic:spPr>
                    <a:xfrm>
                      <a:off x="0" y="0"/>
                      <a:ext cx="259080" cy="259080"/>
                    </a:xfrm>
                    <a:prstGeom prst="rect">
                      <a:avLst/>
                    </a:prstGeom>
                  </pic:spPr>
                </pic:pic>
              </a:graphicData>
            </a:graphic>
          </wp:inline>
        </w:drawing>
      </w:r>
    </w:p>
    <w:p w14:paraId="300A0472" w14:textId="13AAFDEF" w:rsidR="00DE5090" w:rsidRPr="001C4D25" w:rsidRDefault="00797BFB" w:rsidP="00797BFB">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0B594A4E" w14:textId="1D605509" w:rsidR="00DE5090" w:rsidRPr="001C4D25" w:rsidRDefault="00797BFB" w:rsidP="00797BFB">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L'essai contient du TritonX-100 0,0015 %~0,5 % comme tensioactif et peut provoquer une réaction allergique cutanée par contact avec la peau. Évitez le contact avec la peau. Portez des gants de protection, des vêtements de protection et des lunettes de protection.</w:t>
      </w:r>
    </w:p>
    <w:p w14:paraId="1E31BA52" w14:textId="21DC6E20" w:rsidR="00DE5090" w:rsidRPr="001C4D25" w:rsidRDefault="00797BFB" w:rsidP="00797BFB">
      <w:pPr>
        <w:spacing w:afterLines="50" w:after="120" w:line="240" w:lineRule="auto"/>
        <w:ind w:left="420" w:right="34" w:hanging="420"/>
        <w:rPr>
          <w:rFonts w:ascii="Times New Roman" w:eastAsiaTheme="minorEastAsia"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Tout incident grave impliquant le dispositif doit être signalé au fabricant et à l'autorité compétente de l'État membre dans lequel réside l'utilisateur et/ou le patient.</w:t>
      </w:r>
    </w:p>
    <w:p w14:paraId="74C5A058" w14:textId="7311C420" w:rsidR="00DE5090" w:rsidRPr="001C4D25" w:rsidRDefault="00703ADD">
      <w:pPr>
        <w:pStyle w:val="1"/>
        <w:spacing w:after="44"/>
        <w:ind w:left="-5" w:right="262"/>
        <w:rPr>
          <w:rFonts w:ascii="Times New Roman" w:hAnsi="Times New Roman"/>
          <w:lang w:val="fr-FR"/>
        </w:rPr>
      </w:pPr>
      <w:r w:rsidRPr="001C4D25">
        <w:rPr>
          <w:rFonts w:ascii="Times New Roman" w:eastAsia="Times New Roman" w:hAnsi="Times New Roman" w:cs="Times New Roman"/>
          <w:lang w:val="fr-FR"/>
        </w:rPr>
        <w:t>MATÉRIAUX FOURNIS</w:t>
      </w:r>
    </w:p>
    <w:p w14:paraId="5CA557E3" w14:textId="297FDCC0" w:rsidR="00DE5090" w:rsidRPr="001C4D25" w:rsidRDefault="00797BFB" w:rsidP="00797BFB">
      <w:pPr>
        <w:ind w:left="134" w:right="32" w:hanging="134"/>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r>
      <w:r w:rsidRPr="001C4D25">
        <w:rPr>
          <w:rFonts w:ascii="Times New Roman" w:eastAsia="Times New Roman" w:hAnsi="Times New Roman" w:cs="Times New Roman"/>
          <w:b/>
          <w:lang w:val="fr-FR"/>
        </w:rPr>
        <w:t>Tampon</w:t>
      </w:r>
      <w:r w:rsidR="00196741">
        <w:rPr>
          <w:rFonts w:ascii="Times New Roman" w:eastAsia="Times New Roman" w:hAnsi="Times New Roman" w:cs="Times New Roman"/>
          <w:lang w:val="fr-FR"/>
        </w:rPr>
        <w:tab/>
      </w:r>
      <w:r w:rsidR="00196741">
        <w:rPr>
          <w:rFonts w:ascii="Times New Roman" w:eastAsia="Times New Roman" w:hAnsi="Times New Roman" w:cs="Times New Roman"/>
          <w:lang w:val="fr-FR"/>
        </w:rPr>
        <w:tab/>
      </w:r>
      <w:r w:rsidRPr="001C4D25">
        <w:rPr>
          <w:rFonts w:ascii="Times New Roman" w:eastAsia="Times New Roman" w:hAnsi="Times New Roman" w:cs="Times New Roman"/>
          <w:lang w:val="fr-FR"/>
        </w:rPr>
        <w:t>0,01M PBS (pH7,4)</w:t>
      </w:r>
    </w:p>
    <w:p w14:paraId="4E298C7C" w14:textId="77777777" w:rsidR="00DE5090" w:rsidRPr="000B412C" w:rsidRDefault="00703ADD">
      <w:pPr>
        <w:spacing w:after="68" w:line="259" w:lineRule="auto"/>
        <w:ind w:left="4008"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31FFA7F8" wp14:editId="37DBA352">
            <wp:extent cx="600456" cy="225552"/>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8"/>
                    <a:stretch>
                      <a:fillRect/>
                    </a:stretch>
                  </pic:blipFill>
                  <pic:spPr>
                    <a:xfrm>
                      <a:off x="0" y="0"/>
                      <a:ext cx="600456" cy="225552"/>
                    </a:xfrm>
                    <a:prstGeom prst="rect">
                      <a:avLst/>
                    </a:prstGeom>
                  </pic:spPr>
                </pic:pic>
              </a:graphicData>
            </a:graphic>
          </wp:inline>
        </w:drawing>
      </w:r>
    </w:p>
    <w:p w14:paraId="2AFF55E7" w14:textId="357C32EA" w:rsidR="00DE5090" w:rsidRPr="000B412C" w:rsidRDefault="00703ADD">
      <w:pPr>
        <w:spacing w:after="20" w:line="259" w:lineRule="auto"/>
        <w:ind w:left="-5"/>
        <w:jc w:val="left"/>
        <w:rPr>
          <w:rFonts w:ascii="Times New Roman" w:hAnsi="Times New Roman"/>
          <w:lang w:val="fr-FR"/>
        </w:rPr>
      </w:pPr>
      <w:r w:rsidRPr="001C4D25">
        <w:rPr>
          <w:rFonts w:ascii="Times New Roman" w:eastAsia="Times New Roman" w:hAnsi="Times New Roman" w:cs="Times New Roman"/>
          <w:sz w:val="14"/>
          <w:lang w:val="fr-FR"/>
        </w:rPr>
        <w:t>Conservateurs</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 0,0015</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%＜ProClin 300 &lt; 3</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w:t>
      </w:r>
    </w:p>
    <w:p w14:paraId="208F4521" w14:textId="464CC6B2" w:rsidR="00DE5090" w:rsidRPr="000B412C" w:rsidRDefault="00703ADD">
      <w:pPr>
        <w:spacing w:after="20" w:line="259" w:lineRule="auto"/>
        <w:ind w:left="-5"/>
        <w:jc w:val="left"/>
        <w:rPr>
          <w:rFonts w:ascii="Times New Roman" w:hAnsi="Times New Roman"/>
          <w:lang w:val="fr-FR"/>
        </w:rPr>
      </w:pPr>
      <w:r w:rsidRPr="001C4D25">
        <w:rPr>
          <w:rFonts w:ascii="Times New Roman" w:eastAsia="Times New Roman" w:hAnsi="Times New Roman" w:cs="Times New Roman"/>
          <w:sz w:val="14"/>
          <w:lang w:val="fr-FR"/>
        </w:rPr>
        <w:t>Tensioactif : 0,0015 %＜Triton X-100 &lt; 0,5 %.</w:t>
      </w:r>
    </w:p>
    <w:p w14:paraId="335BBE08" w14:textId="64BDA7FD" w:rsidR="00DE5090" w:rsidRPr="000B412C" w:rsidRDefault="00DE5090">
      <w:pPr>
        <w:spacing w:after="0" w:line="259" w:lineRule="auto"/>
        <w:ind w:left="0" w:firstLine="0"/>
        <w:jc w:val="left"/>
        <w:rPr>
          <w:rFonts w:ascii="Times New Roman" w:hAnsi="Times New Roman"/>
          <w:lang w:val="fr-FR"/>
        </w:rPr>
      </w:pPr>
    </w:p>
    <w:p w14:paraId="630B5977" w14:textId="7244E369" w:rsidR="00DE5090" w:rsidRPr="001C4D25" w:rsidRDefault="00797BFB" w:rsidP="007E211D">
      <w:pPr>
        <w:spacing w:after="0" w:line="259" w:lineRule="auto"/>
        <w:ind w:left="0" w:firstLine="0"/>
        <w:rPr>
          <w:rFonts w:ascii="Times New Roman" w:hAnsi="Times New Roman"/>
          <w:lang w:val="fr-FR"/>
        </w:rPr>
      </w:pPr>
      <w:r w:rsidRPr="001C4D25">
        <w:rPr>
          <w:rFonts w:ascii="Times New Roman" w:eastAsia="Times New Roman" w:hAnsi="Times New Roman" w:cs="Times New Roman"/>
          <w:lang w:val="fr-FR"/>
        </w:rPr>
        <w:t xml:space="preserve">• </w:t>
      </w:r>
      <w:r w:rsidRPr="001C4D25">
        <w:rPr>
          <w:rFonts w:ascii="Times New Roman" w:eastAsia="Times New Roman" w:hAnsi="Times New Roman" w:cs="Times New Roman"/>
          <w:b/>
          <w:lang w:val="fr-FR"/>
        </w:rPr>
        <w:t>Conjugé</w:t>
      </w:r>
      <w:r w:rsidRPr="001C4D25">
        <w:rPr>
          <w:rFonts w:ascii="Times New Roman" w:eastAsia="Times New Roman" w:hAnsi="Times New Roman" w:cs="Times New Roman"/>
          <w:lang w:val="fr-FR"/>
        </w:rPr>
        <w:tab/>
        <w:t xml:space="preserve"> Anticorps anti-IgG humains marqués à la phosphatase alcaline (AP) dans un tampon MES 0,05 M (pH 6,0) avec stabilisant.</w:t>
      </w:r>
    </w:p>
    <w:p w14:paraId="45741767" w14:textId="77777777" w:rsidR="00DE5090" w:rsidRPr="000B412C" w:rsidRDefault="00703ADD">
      <w:pPr>
        <w:spacing w:after="66" w:line="259" w:lineRule="auto"/>
        <w:ind w:left="3581"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00154C8C" wp14:editId="4C263C79">
            <wp:extent cx="917448" cy="225552"/>
            <wp:effectExtent l="0" t="0" r="0" b="0"/>
            <wp:docPr id="582" name="Picture 582"/>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9"/>
                    <a:stretch>
                      <a:fillRect/>
                    </a:stretch>
                  </pic:blipFill>
                  <pic:spPr>
                    <a:xfrm>
                      <a:off x="0" y="0"/>
                      <a:ext cx="917448" cy="225552"/>
                    </a:xfrm>
                    <a:prstGeom prst="rect">
                      <a:avLst/>
                    </a:prstGeom>
                  </pic:spPr>
                </pic:pic>
              </a:graphicData>
            </a:graphic>
          </wp:inline>
        </w:drawing>
      </w:r>
    </w:p>
    <w:p w14:paraId="0B51C0CD" w14:textId="6E04A2C5" w:rsidR="00DE5090" w:rsidRPr="001C4D25" w:rsidRDefault="00703ADD" w:rsidP="007E211D">
      <w:pPr>
        <w:spacing w:after="20" w:line="259" w:lineRule="auto"/>
        <w:ind w:left="-5"/>
        <w:jc w:val="left"/>
        <w:rPr>
          <w:rFonts w:ascii="Times New Roman" w:eastAsiaTheme="minorEastAsia" w:hAnsi="Times New Roman"/>
          <w:lang w:val="fr-FR"/>
        </w:rPr>
      </w:pPr>
      <w:r w:rsidRPr="001C4D25">
        <w:rPr>
          <w:rFonts w:ascii="Times New Roman" w:eastAsia="Times New Roman" w:hAnsi="Times New Roman" w:cs="Times New Roman"/>
          <w:sz w:val="14"/>
          <w:lang w:val="fr-FR"/>
        </w:rPr>
        <w:t>Conservateurs</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 0,0015</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%＜ProClin 300 &lt; 3</w:t>
      </w:r>
      <w:r w:rsidR="00196741">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sz w:val="14"/>
          <w:lang w:val="fr-FR"/>
        </w:rPr>
        <w:t>%.</w:t>
      </w:r>
    </w:p>
    <w:p w14:paraId="5A5E3444" w14:textId="26960C4F" w:rsidR="00DE5090" w:rsidRPr="000B412C" w:rsidRDefault="00797BFB" w:rsidP="00797BFB">
      <w:pPr>
        <w:ind w:left="134" w:right="32" w:hanging="134"/>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r>
      <w:r w:rsidRPr="001C4D25">
        <w:rPr>
          <w:rFonts w:ascii="Times New Roman" w:eastAsia="Times New Roman" w:hAnsi="Times New Roman" w:cs="Times New Roman"/>
          <w:b/>
          <w:lang w:val="fr-FR"/>
        </w:rPr>
        <w:t>Microparticule</w:t>
      </w:r>
      <w:r w:rsidRPr="001C4D25">
        <w:rPr>
          <w:rFonts w:ascii="Times New Roman" w:eastAsia="Times New Roman" w:hAnsi="Times New Roman" w:cs="Times New Roman"/>
          <w:lang w:val="fr-FR"/>
        </w:rPr>
        <w:tab/>
        <w:t xml:space="preserve"> Microparticules recouvertes d'antigène dans PBS 0,01 M (pH 7,4).</w:t>
      </w:r>
    </w:p>
    <w:p w14:paraId="530AE4DE" w14:textId="63FB064E" w:rsidR="007E211D" w:rsidRPr="000B412C" w:rsidRDefault="007E211D" w:rsidP="007E211D">
      <w:pPr>
        <w:ind w:left="0" w:right="32" w:firstLine="0"/>
        <w:jc w:val="right"/>
        <w:rPr>
          <w:rFonts w:ascii="Times New Roman" w:hAnsi="Times New Roman"/>
          <w:lang w:val="fr-FR"/>
        </w:rPr>
      </w:pPr>
      <w:r>
        <w:rPr>
          <w:rFonts w:ascii="Times New Roman" w:eastAsia="Times New Roman" w:hAnsi="Times New Roman" w:cs="Times New Roman"/>
          <w:noProof/>
          <w:lang w:bidi="ar-SA"/>
        </w:rPr>
        <w:drawing>
          <wp:inline distT="0" distB="0" distL="0" distR="0" wp14:anchorId="302DC4D7" wp14:editId="7208C4DB">
            <wp:extent cx="871589" cy="225552"/>
            <wp:effectExtent l="0" t="0" r="5080" b="3175"/>
            <wp:docPr id="584" name="Picture 584"/>
            <wp:cNvGraphicFramePr/>
            <a:graphic xmlns:a="http://schemas.openxmlformats.org/drawingml/2006/main">
              <a:graphicData uri="http://schemas.openxmlformats.org/drawingml/2006/picture">
                <pic:pic xmlns:pic="http://schemas.openxmlformats.org/drawingml/2006/picture">
                  <pic:nvPicPr>
                    <pic:cNvPr id="584" name="Picture 5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1589" cy="225552"/>
                    </a:xfrm>
                    <a:prstGeom prst="rect">
                      <a:avLst/>
                    </a:prstGeom>
                  </pic:spPr>
                </pic:pic>
              </a:graphicData>
            </a:graphic>
          </wp:inline>
        </w:drawing>
      </w:r>
    </w:p>
    <w:p w14:paraId="6B07EC97" w14:textId="5574E70A" w:rsidR="00DE5090" w:rsidRPr="000B412C" w:rsidRDefault="00DE5090">
      <w:pPr>
        <w:spacing w:after="107" w:line="259" w:lineRule="auto"/>
        <w:ind w:left="0" w:firstLine="0"/>
        <w:jc w:val="left"/>
        <w:rPr>
          <w:rFonts w:ascii="Times New Roman" w:eastAsiaTheme="minorEastAsia" w:hAnsi="Times New Roman"/>
        </w:rPr>
      </w:pPr>
    </w:p>
    <w:tbl>
      <w:tblPr>
        <w:tblStyle w:val="a3"/>
        <w:tblW w:w="5000" w:type="pct"/>
        <w:jc w:val="center"/>
        <w:tblLook w:val="04A0" w:firstRow="1" w:lastRow="0" w:firstColumn="1" w:lastColumn="0" w:noHBand="0" w:noVBand="1"/>
      </w:tblPr>
      <w:tblGrid>
        <w:gridCol w:w="1679"/>
        <w:gridCol w:w="1676"/>
        <w:gridCol w:w="1676"/>
      </w:tblGrid>
      <w:tr w:rsidR="007E211D" w:rsidRPr="000B412C" w14:paraId="5154CA0D" w14:textId="77777777" w:rsidTr="00797BFB">
        <w:trPr>
          <w:trHeight w:val="244"/>
          <w:jc w:val="center"/>
        </w:trPr>
        <w:tc>
          <w:tcPr>
            <w:tcW w:w="1668" w:type="pct"/>
            <w:vAlign w:val="center"/>
          </w:tcPr>
          <w:p w14:paraId="28498E63" w14:textId="77777777" w:rsidR="007E211D" w:rsidRPr="000B412C" w:rsidRDefault="007E211D" w:rsidP="00797BFB">
            <w:pPr>
              <w:spacing w:after="160"/>
              <w:ind w:left="0" w:firstLine="0"/>
              <w:jc w:val="center"/>
              <w:rPr>
                <w:rFonts w:ascii="Times New Roman" w:hAnsi="Times New Roman"/>
                <w:sz w:val="15"/>
              </w:rPr>
            </w:pPr>
            <w:proofErr w:type="spellStart"/>
            <w:r>
              <w:rPr>
                <w:rFonts w:ascii="Times New Roman" w:eastAsia="Times New Roman" w:hAnsi="Times New Roman" w:cs="Times New Roman"/>
                <w:b/>
              </w:rPr>
              <w:t>Composants</w:t>
            </w:r>
            <w:proofErr w:type="spellEnd"/>
          </w:p>
        </w:tc>
        <w:tc>
          <w:tcPr>
            <w:tcW w:w="1665" w:type="pct"/>
            <w:vAlign w:val="center"/>
          </w:tcPr>
          <w:p w14:paraId="28E84582" w14:textId="77777777" w:rsidR="007E211D" w:rsidRPr="000B412C" w:rsidRDefault="007E211D" w:rsidP="00797BFB">
            <w:pPr>
              <w:spacing w:after="160"/>
              <w:ind w:left="0" w:firstLine="0"/>
              <w:jc w:val="center"/>
              <w:rPr>
                <w:rFonts w:ascii="Times New Roman" w:eastAsiaTheme="minorEastAsia" w:hAnsi="Times New Roman"/>
              </w:rPr>
            </w:pPr>
            <w:r>
              <w:rPr>
                <w:rFonts w:ascii="Times New Roman" w:eastAsia="Times New Roman" w:hAnsi="Times New Roman" w:cs="Times New Roman"/>
                <w:b/>
              </w:rPr>
              <w:t>50 Tests/kit</w:t>
            </w:r>
          </w:p>
        </w:tc>
        <w:tc>
          <w:tcPr>
            <w:tcW w:w="1666" w:type="pct"/>
            <w:vAlign w:val="center"/>
          </w:tcPr>
          <w:p w14:paraId="71BF4206" w14:textId="77777777" w:rsidR="007E211D" w:rsidRPr="000B412C" w:rsidRDefault="007E211D" w:rsidP="00797BFB">
            <w:pPr>
              <w:spacing w:after="160"/>
              <w:ind w:left="0" w:firstLine="0"/>
              <w:jc w:val="center"/>
              <w:rPr>
                <w:rFonts w:ascii="Times New Roman" w:eastAsiaTheme="minorEastAsia" w:hAnsi="Times New Roman"/>
              </w:rPr>
            </w:pPr>
            <w:r>
              <w:rPr>
                <w:rFonts w:ascii="Times New Roman" w:eastAsia="Times New Roman" w:hAnsi="Times New Roman" w:cs="Times New Roman"/>
                <w:b/>
              </w:rPr>
              <w:t>100 Tests/kit</w:t>
            </w:r>
          </w:p>
        </w:tc>
      </w:tr>
      <w:tr w:rsidR="007E211D" w:rsidRPr="000B412C" w14:paraId="663888F2" w14:textId="77777777" w:rsidTr="00797BFB">
        <w:trPr>
          <w:trHeight w:val="242"/>
          <w:jc w:val="center"/>
        </w:trPr>
        <w:tc>
          <w:tcPr>
            <w:tcW w:w="1668" w:type="pct"/>
            <w:vAlign w:val="center"/>
          </w:tcPr>
          <w:p w14:paraId="3CD847E3" w14:textId="12BC7D07" w:rsidR="007E211D" w:rsidRPr="000B412C" w:rsidRDefault="00196741" w:rsidP="00797BFB">
            <w:pPr>
              <w:spacing w:after="160"/>
              <w:ind w:left="0" w:firstLine="0"/>
              <w:jc w:val="center"/>
              <w:rPr>
                <w:rFonts w:ascii="Times New Roman" w:eastAsiaTheme="minorEastAsia" w:hAnsi="Times New Roman"/>
              </w:rPr>
            </w:pPr>
            <w:r>
              <w:rPr>
                <w:rFonts w:ascii="Times New Roman" w:eastAsia="Times New Roman" w:hAnsi="Times New Roman" w:cs="Times New Roman"/>
              </w:rPr>
              <w:t>Tampon</w:t>
            </w:r>
          </w:p>
        </w:tc>
        <w:tc>
          <w:tcPr>
            <w:tcW w:w="1665" w:type="pct"/>
            <w:vAlign w:val="center"/>
          </w:tcPr>
          <w:p w14:paraId="504AB046" w14:textId="77777777" w:rsidR="007E211D" w:rsidRPr="000B412C" w:rsidRDefault="007E211D" w:rsidP="00797BFB">
            <w:pPr>
              <w:spacing w:after="160"/>
              <w:ind w:left="0" w:firstLine="0"/>
              <w:jc w:val="center"/>
              <w:rPr>
                <w:rFonts w:ascii="Times New Roman" w:eastAsiaTheme="minorEastAsia" w:hAnsi="Times New Roman"/>
              </w:rPr>
            </w:pPr>
            <w:r>
              <w:rPr>
                <w:rFonts w:ascii="Times New Roman" w:eastAsia="Times New Roman" w:hAnsi="Times New Roman" w:cs="Times New Roman"/>
              </w:rPr>
              <w:t>1×2,5 mL</w:t>
            </w:r>
          </w:p>
        </w:tc>
        <w:tc>
          <w:tcPr>
            <w:tcW w:w="1666" w:type="pct"/>
            <w:vAlign w:val="center"/>
          </w:tcPr>
          <w:p w14:paraId="5C593AFB" w14:textId="4592403B" w:rsidR="007E211D" w:rsidRPr="000B412C" w:rsidRDefault="007E211D" w:rsidP="00797BFB">
            <w:pPr>
              <w:spacing w:after="160"/>
              <w:ind w:left="0" w:firstLine="0"/>
              <w:jc w:val="center"/>
              <w:rPr>
                <w:rFonts w:ascii="Times New Roman" w:hAnsi="Times New Roman"/>
                <w:sz w:val="15"/>
              </w:rPr>
            </w:pPr>
            <w:r>
              <w:rPr>
                <w:rFonts w:ascii="Times New Roman" w:eastAsia="Times New Roman" w:hAnsi="Times New Roman" w:cs="Times New Roman"/>
              </w:rPr>
              <w:t>1×5 mL</w:t>
            </w:r>
          </w:p>
        </w:tc>
      </w:tr>
      <w:tr w:rsidR="007E211D" w:rsidRPr="000B412C" w14:paraId="00BCBF3B" w14:textId="77777777" w:rsidTr="00797BFB">
        <w:trPr>
          <w:trHeight w:val="242"/>
          <w:jc w:val="center"/>
        </w:trPr>
        <w:tc>
          <w:tcPr>
            <w:tcW w:w="1668" w:type="pct"/>
            <w:vAlign w:val="center"/>
          </w:tcPr>
          <w:p w14:paraId="21EA9CFC" w14:textId="77777777" w:rsidR="007E211D" w:rsidRPr="000B412C" w:rsidRDefault="007E211D" w:rsidP="00797BFB">
            <w:pPr>
              <w:spacing w:after="160"/>
              <w:ind w:left="0" w:firstLine="0"/>
              <w:jc w:val="center"/>
              <w:rPr>
                <w:rFonts w:ascii="Times New Roman" w:hAnsi="Times New Roman"/>
                <w:sz w:val="15"/>
              </w:rPr>
            </w:pPr>
            <w:proofErr w:type="spellStart"/>
            <w:r>
              <w:rPr>
                <w:rFonts w:ascii="Times New Roman" w:eastAsia="Times New Roman" w:hAnsi="Times New Roman" w:cs="Times New Roman"/>
              </w:rPr>
              <w:t>Conjugé</w:t>
            </w:r>
            <w:proofErr w:type="spellEnd"/>
          </w:p>
        </w:tc>
        <w:tc>
          <w:tcPr>
            <w:tcW w:w="1665" w:type="pct"/>
            <w:vAlign w:val="center"/>
          </w:tcPr>
          <w:p w14:paraId="409526B2" w14:textId="7E03F23C" w:rsidR="007E211D" w:rsidRPr="000B412C" w:rsidRDefault="007E211D" w:rsidP="00797BFB">
            <w:pPr>
              <w:spacing w:after="160"/>
              <w:ind w:left="0" w:firstLine="0"/>
              <w:jc w:val="center"/>
              <w:rPr>
                <w:rFonts w:ascii="Times New Roman" w:eastAsiaTheme="minorEastAsia" w:hAnsi="Times New Roman"/>
              </w:rPr>
            </w:pPr>
            <w:r>
              <w:rPr>
                <w:rFonts w:ascii="Times New Roman" w:eastAsia="Times New Roman" w:hAnsi="Times New Roman" w:cs="Times New Roman"/>
              </w:rPr>
              <w:t>1×6,75 mL</w:t>
            </w:r>
          </w:p>
        </w:tc>
        <w:tc>
          <w:tcPr>
            <w:tcW w:w="1666" w:type="pct"/>
            <w:vAlign w:val="center"/>
          </w:tcPr>
          <w:p w14:paraId="34FA4884" w14:textId="32AEFBF0" w:rsidR="007E211D" w:rsidRPr="000B412C" w:rsidRDefault="007E211D" w:rsidP="00797BFB">
            <w:pPr>
              <w:spacing w:after="160"/>
              <w:ind w:left="0" w:firstLine="0"/>
              <w:jc w:val="center"/>
              <w:rPr>
                <w:rFonts w:ascii="Times New Roman" w:hAnsi="Times New Roman"/>
                <w:sz w:val="15"/>
              </w:rPr>
            </w:pPr>
            <w:r>
              <w:rPr>
                <w:rFonts w:ascii="Times New Roman" w:eastAsia="Times New Roman" w:hAnsi="Times New Roman" w:cs="Times New Roman"/>
              </w:rPr>
              <w:t>1×13,5 mL</w:t>
            </w:r>
          </w:p>
        </w:tc>
      </w:tr>
      <w:tr w:rsidR="007E211D" w:rsidRPr="000B412C" w14:paraId="31A6E79D" w14:textId="77777777" w:rsidTr="00797BFB">
        <w:trPr>
          <w:trHeight w:val="242"/>
          <w:jc w:val="center"/>
        </w:trPr>
        <w:tc>
          <w:tcPr>
            <w:tcW w:w="1668" w:type="pct"/>
            <w:vAlign w:val="center"/>
          </w:tcPr>
          <w:p w14:paraId="6400F4A7" w14:textId="77777777" w:rsidR="007E211D" w:rsidRPr="000B412C" w:rsidRDefault="007E211D" w:rsidP="00797BFB">
            <w:pPr>
              <w:spacing w:after="160"/>
              <w:ind w:left="0" w:firstLine="0"/>
              <w:jc w:val="center"/>
              <w:rPr>
                <w:rFonts w:ascii="Times New Roman" w:hAnsi="Times New Roman"/>
                <w:sz w:val="15"/>
              </w:rPr>
            </w:pPr>
            <w:proofErr w:type="spellStart"/>
            <w:r>
              <w:rPr>
                <w:rFonts w:ascii="Times New Roman" w:eastAsia="Times New Roman" w:hAnsi="Times New Roman" w:cs="Times New Roman"/>
              </w:rPr>
              <w:t>Microparticule</w:t>
            </w:r>
            <w:proofErr w:type="spellEnd"/>
          </w:p>
        </w:tc>
        <w:tc>
          <w:tcPr>
            <w:tcW w:w="1665" w:type="pct"/>
            <w:vAlign w:val="center"/>
          </w:tcPr>
          <w:p w14:paraId="13B689AE" w14:textId="77777777" w:rsidR="007E211D" w:rsidRPr="000B412C" w:rsidRDefault="007E211D" w:rsidP="00797BFB">
            <w:pPr>
              <w:spacing w:after="160"/>
              <w:ind w:left="0" w:firstLine="0"/>
              <w:jc w:val="center"/>
              <w:rPr>
                <w:rFonts w:ascii="Times New Roman" w:hAnsi="Times New Roman"/>
                <w:sz w:val="15"/>
              </w:rPr>
            </w:pPr>
            <w:r>
              <w:rPr>
                <w:rFonts w:ascii="Times New Roman" w:eastAsia="Times New Roman" w:hAnsi="Times New Roman" w:cs="Times New Roman"/>
              </w:rPr>
              <w:t>1×2,5 mL</w:t>
            </w:r>
          </w:p>
        </w:tc>
        <w:tc>
          <w:tcPr>
            <w:tcW w:w="1666" w:type="pct"/>
            <w:vAlign w:val="center"/>
          </w:tcPr>
          <w:p w14:paraId="5CCCA370" w14:textId="77777777" w:rsidR="007E211D" w:rsidRPr="000B412C" w:rsidRDefault="007E211D" w:rsidP="00797BFB">
            <w:pPr>
              <w:spacing w:after="160"/>
              <w:ind w:left="0" w:firstLine="0"/>
              <w:jc w:val="center"/>
              <w:rPr>
                <w:rFonts w:ascii="Times New Roman" w:hAnsi="Times New Roman"/>
                <w:sz w:val="15"/>
              </w:rPr>
            </w:pPr>
            <w:r>
              <w:rPr>
                <w:rFonts w:ascii="Times New Roman" w:eastAsia="Times New Roman" w:hAnsi="Times New Roman" w:cs="Times New Roman"/>
              </w:rPr>
              <w:t>1×5 mL</w:t>
            </w:r>
          </w:p>
        </w:tc>
      </w:tr>
    </w:tbl>
    <w:p w14:paraId="2A0C5F88" w14:textId="00D0509D" w:rsidR="00DE5090" w:rsidRPr="000B412C" w:rsidRDefault="00DE5090">
      <w:pPr>
        <w:spacing w:after="63" w:line="259" w:lineRule="auto"/>
        <w:ind w:left="0" w:firstLine="0"/>
        <w:jc w:val="left"/>
        <w:rPr>
          <w:rFonts w:ascii="Times New Roman" w:hAnsi="Times New Roman"/>
        </w:rPr>
      </w:pPr>
    </w:p>
    <w:p w14:paraId="37B9B5DB" w14:textId="15DFF437" w:rsidR="00DE5090" w:rsidRPr="001C4D25" w:rsidRDefault="00703ADD">
      <w:pPr>
        <w:pStyle w:val="1"/>
        <w:spacing w:after="85"/>
        <w:ind w:left="-5" w:right="262"/>
        <w:rPr>
          <w:rFonts w:ascii="Times New Roman" w:hAnsi="Times New Roman"/>
          <w:lang w:val="fr-FR"/>
        </w:rPr>
      </w:pPr>
      <w:r w:rsidRPr="001C4D25">
        <w:rPr>
          <w:rFonts w:ascii="Times New Roman" w:eastAsia="Times New Roman" w:hAnsi="Times New Roman" w:cs="Times New Roman"/>
          <w:lang w:val="fr-FR"/>
        </w:rPr>
        <w:t>MATÉRIAUX SUPPLÉMENTAIRES FOURNIS SÉPARÉMENT</w:t>
      </w:r>
    </w:p>
    <w:tbl>
      <w:tblPr>
        <w:tblStyle w:val="a3"/>
        <w:tblW w:w="5086" w:type="dxa"/>
        <w:tblInd w:w="-15" w:type="dxa"/>
        <w:tblLook w:val="04A0" w:firstRow="1" w:lastRow="0" w:firstColumn="1" w:lastColumn="0" w:noHBand="0" w:noVBand="1"/>
      </w:tblPr>
      <w:tblGrid>
        <w:gridCol w:w="2987"/>
        <w:gridCol w:w="2099"/>
      </w:tblGrid>
      <w:tr w:rsidR="007E211D" w:rsidRPr="000B412C" w14:paraId="6BD4F49A" w14:textId="77777777" w:rsidTr="00C14B1D">
        <w:trPr>
          <w:trHeight w:val="183"/>
        </w:trPr>
        <w:tc>
          <w:tcPr>
            <w:tcW w:w="2987" w:type="dxa"/>
          </w:tcPr>
          <w:p w14:paraId="4DFAFC71" w14:textId="77777777" w:rsidR="007E211D" w:rsidRPr="000B412C" w:rsidRDefault="007E211D" w:rsidP="00875010">
            <w:pPr>
              <w:adjustRightInd w:val="0"/>
              <w:snapToGrid w:val="0"/>
              <w:spacing w:afterLines="50" w:after="120"/>
              <w:ind w:left="0" w:firstLine="0"/>
              <w:jc w:val="left"/>
              <w:rPr>
                <w:rFonts w:ascii="Times New Roman" w:hAnsi="Times New Roman"/>
                <w:b/>
              </w:rPr>
            </w:pPr>
            <w:proofErr w:type="spellStart"/>
            <w:r>
              <w:rPr>
                <w:rFonts w:ascii="Times New Roman" w:eastAsia="Times New Roman" w:hAnsi="Times New Roman" w:cs="Times New Roman"/>
                <w:b/>
              </w:rPr>
              <w:t>Produit</w:t>
            </w:r>
            <w:proofErr w:type="spellEnd"/>
          </w:p>
        </w:tc>
        <w:tc>
          <w:tcPr>
            <w:tcW w:w="2099" w:type="dxa"/>
          </w:tcPr>
          <w:p w14:paraId="30B35BC9" w14:textId="77777777" w:rsidR="007E211D" w:rsidRPr="000B412C" w:rsidRDefault="007E211D" w:rsidP="00875010">
            <w:pPr>
              <w:adjustRightInd w:val="0"/>
              <w:snapToGrid w:val="0"/>
              <w:spacing w:afterLines="50" w:after="120"/>
              <w:ind w:left="0" w:firstLine="0"/>
              <w:jc w:val="left"/>
              <w:rPr>
                <w:rFonts w:ascii="Times New Roman" w:hAnsi="Times New Roman"/>
              </w:rPr>
            </w:pPr>
            <w:r>
              <w:rPr>
                <w:rFonts w:ascii="Times New Roman" w:eastAsia="Times New Roman" w:hAnsi="Times New Roman" w:cs="Times New Roman"/>
                <w:b/>
              </w:rPr>
              <w:t>No. CATALOGUE</w:t>
            </w:r>
          </w:p>
        </w:tc>
      </w:tr>
      <w:tr w:rsidR="007E211D" w:rsidRPr="000B412C" w14:paraId="2FB7715E" w14:textId="77777777" w:rsidTr="00C14B1D">
        <w:trPr>
          <w:trHeight w:val="329"/>
        </w:trPr>
        <w:tc>
          <w:tcPr>
            <w:tcW w:w="2987" w:type="dxa"/>
          </w:tcPr>
          <w:p w14:paraId="63B895D4" w14:textId="730973F0" w:rsidR="007E211D" w:rsidRPr="000B412C" w:rsidRDefault="007E211D" w:rsidP="007E211D">
            <w:pPr>
              <w:widowControl w:val="0"/>
              <w:autoSpaceDE w:val="0"/>
              <w:autoSpaceDN w:val="0"/>
              <w:adjustRightInd w:val="0"/>
              <w:spacing w:after="0" w:line="240" w:lineRule="auto"/>
              <w:ind w:left="0" w:firstLine="0"/>
              <w:rPr>
                <w:rFonts w:ascii="Times New Roman" w:hAnsi="Times New Roman"/>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IgG</w:t>
            </w:r>
          </w:p>
        </w:tc>
        <w:tc>
          <w:tcPr>
            <w:tcW w:w="2099" w:type="dxa"/>
          </w:tcPr>
          <w:p w14:paraId="568698EC" w14:textId="6737CE3E" w:rsidR="00B07A81" w:rsidRPr="000B412C" w:rsidRDefault="00B07A81" w:rsidP="00B07A8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MY00241 (2x1 mL)</w:t>
            </w:r>
          </w:p>
          <w:p w14:paraId="5A349EA8" w14:textId="6B839B73" w:rsidR="007E211D" w:rsidRPr="000B412C" w:rsidRDefault="00B07A81" w:rsidP="00B07A81">
            <w:pPr>
              <w:spacing w:after="80"/>
              <w:ind w:left="0" w:firstLine="0"/>
              <w:jc w:val="left"/>
              <w:rPr>
                <w:rFonts w:ascii="Times New Roman" w:hAnsi="Times New Roman"/>
              </w:rPr>
            </w:pPr>
            <w:r>
              <w:rPr>
                <w:rFonts w:ascii="Times New Roman" w:eastAsia="Times New Roman" w:hAnsi="Times New Roman" w:cs="Times New Roman"/>
              </w:rPr>
              <w:t>MY00292 (4x1 mL)</w:t>
            </w:r>
          </w:p>
        </w:tc>
      </w:tr>
      <w:tr w:rsidR="007E211D" w:rsidRPr="000B412C" w14:paraId="62F463E5" w14:textId="77777777" w:rsidTr="00C14B1D">
        <w:trPr>
          <w:trHeight w:val="329"/>
        </w:trPr>
        <w:tc>
          <w:tcPr>
            <w:tcW w:w="2987" w:type="dxa"/>
          </w:tcPr>
          <w:p w14:paraId="2B84F0ED" w14:textId="4CB1B0C1" w:rsidR="007E211D" w:rsidRPr="000B412C" w:rsidRDefault="007E211D" w:rsidP="007E211D">
            <w:pPr>
              <w:widowControl w:val="0"/>
              <w:autoSpaceDE w:val="0"/>
              <w:autoSpaceDN w:val="0"/>
              <w:adjustRightInd w:val="0"/>
              <w:spacing w:after="0" w:line="240" w:lineRule="auto"/>
              <w:ind w:left="0" w:firstLine="0"/>
              <w:jc w:val="left"/>
              <w:rPr>
                <w:rFonts w:ascii="Times New Roman" w:hAnsi="Times New Roman"/>
              </w:rPr>
            </w:pPr>
            <w:r>
              <w:rPr>
                <w:rFonts w:ascii="Times New Roman" w:eastAsia="Times New Roman" w:hAnsi="Times New Roman" w:cs="Times New Roman"/>
              </w:rPr>
              <w:t xml:space="preserve">BioCLIA Autoimmune Control Set, </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IgG</w:t>
            </w:r>
          </w:p>
        </w:tc>
        <w:tc>
          <w:tcPr>
            <w:tcW w:w="2099" w:type="dxa"/>
          </w:tcPr>
          <w:p w14:paraId="2BFFC59B" w14:textId="75DF827D" w:rsidR="00B07A81" w:rsidRPr="000B412C" w:rsidRDefault="00B07A81" w:rsidP="00B07A8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MY00343 (2x1 mL)</w:t>
            </w:r>
          </w:p>
          <w:p w14:paraId="07806020" w14:textId="5943B768" w:rsidR="007E211D" w:rsidRPr="000B412C" w:rsidRDefault="00B07A81" w:rsidP="00B07A8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MY00394 (4x1 mL)</w:t>
            </w:r>
          </w:p>
        </w:tc>
      </w:tr>
      <w:tr w:rsidR="007E211D" w:rsidRPr="000B412C" w14:paraId="1CC17416" w14:textId="77777777" w:rsidTr="00C14B1D">
        <w:trPr>
          <w:trHeight w:val="329"/>
        </w:trPr>
        <w:tc>
          <w:tcPr>
            <w:tcW w:w="2987" w:type="dxa"/>
          </w:tcPr>
          <w:p w14:paraId="54A931D7" w14:textId="5B6B3F38" w:rsidR="007E211D" w:rsidRPr="000B412C" w:rsidRDefault="007E211D" w:rsidP="00875010">
            <w:pPr>
              <w:spacing w:after="80"/>
              <w:ind w:left="0" w:firstLine="0"/>
              <w:jc w:val="left"/>
              <w:rPr>
                <w:rFonts w:ascii="Times New Roman" w:hAnsi="Times New Roman"/>
              </w:rPr>
            </w:pPr>
            <w:r>
              <w:rPr>
                <w:rFonts w:ascii="Times New Roman" w:eastAsia="Times New Roman" w:hAnsi="Times New Roman" w:cs="Times New Roman"/>
              </w:rPr>
              <w:lastRenderedPageBreak/>
              <w:t>BioCLIA Sample Diluent I</w:t>
            </w:r>
          </w:p>
        </w:tc>
        <w:tc>
          <w:tcPr>
            <w:tcW w:w="2099" w:type="dxa"/>
          </w:tcPr>
          <w:p w14:paraId="79E9E34A"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MY00965</w:t>
            </w:r>
          </w:p>
        </w:tc>
      </w:tr>
      <w:tr w:rsidR="007E211D" w:rsidRPr="000B412C" w14:paraId="48A77BAB" w14:textId="77777777" w:rsidTr="00C14B1D">
        <w:trPr>
          <w:trHeight w:val="329"/>
        </w:trPr>
        <w:tc>
          <w:tcPr>
            <w:tcW w:w="2987" w:type="dxa"/>
          </w:tcPr>
          <w:p w14:paraId="448F408A" w14:textId="3C6531F8" w:rsidR="007E211D" w:rsidRPr="000B412C" w:rsidRDefault="007E211D" w:rsidP="00875010">
            <w:pPr>
              <w:spacing w:after="80"/>
              <w:ind w:left="0" w:firstLine="0"/>
              <w:jc w:val="left"/>
              <w:rPr>
                <w:rFonts w:ascii="Times New Roman" w:hAnsi="Times New Roman"/>
              </w:rPr>
            </w:pPr>
            <w:r>
              <w:rPr>
                <w:rFonts w:ascii="Times New Roman" w:eastAsia="Times New Roman" w:hAnsi="Times New Roman" w:cs="Times New Roman"/>
              </w:rPr>
              <w:t>BioCLIA System Wash Buffer</w:t>
            </w:r>
          </w:p>
        </w:tc>
        <w:tc>
          <w:tcPr>
            <w:tcW w:w="2099" w:type="dxa"/>
          </w:tcPr>
          <w:p w14:paraId="46ABD216"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MY00404</w:t>
            </w:r>
          </w:p>
        </w:tc>
      </w:tr>
      <w:tr w:rsidR="007E211D" w:rsidRPr="000B412C" w14:paraId="427952CC" w14:textId="77777777" w:rsidTr="00C14B1D">
        <w:trPr>
          <w:trHeight w:val="329"/>
        </w:trPr>
        <w:tc>
          <w:tcPr>
            <w:tcW w:w="2987" w:type="dxa"/>
          </w:tcPr>
          <w:p w14:paraId="5C403B9E" w14:textId="113ABCC8" w:rsidR="007E211D" w:rsidRPr="000B412C" w:rsidRDefault="007E211D" w:rsidP="00875010">
            <w:pPr>
              <w:spacing w:after="80"/>
              <w:ind w:left="0" w:firstLine="0"/>
              <w:jc w:val="left"/>
              <w:rPr>
                <w:rFonts w:ascii="Times New Roman" w:hAnsi="Times New Roman"/>
              </w:rPr>
            </w:pPr>
            <w:r>
              <w:rPr>
                <w:rFonts w:ascii="Times New Roman" w:eastAsia="Times New Roman" w:hAnsi="Times New Roman" w:cs="Times New Roman"/>
              </w:rPr>
              <w:t>BioCLIA System Substrate</w:t>
            </w:r>
          </w:p>
        </w:tc>
        <w:tc>
          <w:tcPr>
            <w:tcW w:w="2099" w:type="dxa"/>
          </w:tcPr>
          <w:p w14:paraId="273BF6D7"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MY00405</w:t>
            </w:r>
          </w:p>
        </w:tc>
      </w:tr>
      <w:tr w:rsidR="007E211D" w:rsidRPr="000B412C" w14:paraId="1B819C74" w14:textId="77777777" w:rsidTr="00C14B1D">
        <w:trPr>
          <w:trHeight w:val="329"/>
        </w:trPr>
        <w:tc>
          <w:tcPr>
            <w:tcW w:w="2987" w:type="dxa"/>
          </w:tcPr>
          <w:p w14:paraId="436A3AE5" w14:textId="1568F54A" w:rsidR="007E211D" w:rsidRPr="000B412C" w:rsidRDefault="007E211D" w:rsidP="0087501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6500</w:t>
            </w:r>
          </w:p>
        </w:tc>
        <w:tc>
          <w:tcPr>
            <w:tcW w:w="2099" w:type="dxa"/>
          </w:tcPr>
          <w:p w14:paraId="5D62346A"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MA00243</w:t>
            </w:r>
          </w:p>
        </w:tc>
      </w:tr>
      <w:tr w:rsidR="007E211D" w:rsidRPr="000B412C" w14:paraId="4ED59ACB" w14:textId="77777777" w:rsidTr="00C14B1D">
        <w:trPr>
          <w:trHeight w:val="329"/>
        </w:trPr>
        <w:tc>
          <w:tcPr>
            <w:tcW w:w="2987" w:type="dxa"/>
          </w:tcPr>
          <w:p w14:paraId="565BCEBA" w14:textId="77777777" w:rsidR="007E211D" w:rsidRPr="000B412C" w:rsidRDefault="007E211D" w:rsidP="0087501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500</w:t>
            </w:r>
          </w:p>
        </w:tc>
        <w:tc>
          <w:tcPr>
            <w:tcW w:w="2099" w:type="dxa"/>
          </w:tcPr>
          <w:p w14:paraId="1B16A571"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MA00502</w:t>
            </w:r>
          </w:p>
        </w:tc>
      </w:tr>
      <w:tr w:rsidR="007E211D" w:rsidRPr="00196741" w14:paraId="4A646B72" w14:textId="77777777" w:rsidTr="00C14B1D">
        <w:trPr>
          <w:trHeight w:val="329"/>
        </w:trPr>
        <w:tc>
          <w:tcPr>
            <w:tcW w:w="2987" w:type="dxa"/>
          </w:tcPr>
          <w:p w14:paraId="73A0472B" w14:textId="7696C6EF" w:rsidR="007E211D" w:rsidRPr="000B412C" w:rsidRDefault="007E211D" w:rsidP="0087501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Cuvettes</w:t>
            </w:r>
          </w:p>
        </w:tc>
        <w:tc>
          <w:tcPr>
            <w:tcW w:w="2099" w:type="dxa"/>
          </w:tcPr>
          <w:p w14:paraId="66D72C43" w14:textId="203F784F"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1C4D25">
              <w:rPr>
                <w:rFonts w:ascii="Times New Roman" w:eastAsia="Times New Roman" w:hAnsi="Times New Roman" w:cs="Times New Roman"/>
                <w:lang w:val="fr-FR"/>
              </w:rPr>
              <w:t>MA00244 (2000 pcs/bag)</w:t>
            </w:r>
          </w:p>
          <w:p w14:paraId="67C9F90E"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1C4D25">
              <w:rPr>
                <w:rFonts w:ascii="Times New Roman" w:eastAsia="Times New Roman" w:hAnsi="Times New Roman" w:cs="Times New Roman"/>
                <w:lang w:val="fr-FR"/>
              </w:rPr>
              <w:t>MA00549 (65 pcs/box)</w:t>
            </w:r>
          </w:p>
        </w:tc>
      </w:tr>
      <w:tr w:rsidR="007E211D" w:rsidRPr="000B412C" w14:paraId="1AAE24C3" w14:textId="77777777" w:rsidTr="00C14B1D">
        <w:trPr>
          <w:trHeight w:val="329"/>
        </w:trPr>
        <w:tc>
          <w:tcPr>
            <w:tcW w:w="2987" w:type="dxa"/>
          </w:tcPr>
          <w:p w14:paraId="097ADAB2" w14:textId="115AC1BA" w:rsidR="007E211D" w:rsidRPr="000B412C" w:rsidRDefault="007E211D" w:rsidP="0087501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(Small)</w:t>
            </w:r>
          </w:p>
        </w:tc>
        <w:tc>
          <w:tcPr>
            <w:tcW w:w="2099" w:type="dxa"/>
          </w:tcPr>
          <w:p w14:paraId="49248FD1"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MV00195</w:t>
            </w:r>
          </w:p>
        </w:tc>
      </w:tr>
      <w:tr w:rsidR="007E211D" w:rsidRPr="000B412C" w14:paraId="770205A6" w14:textId="77777777" w:rsidTr="00C14B1D">
        <w:trPr>
          <w:trHeight w:val="329"/>
        </w:trPr>
        <w:tc>
          <w:tcPr>
            <w:tcW w:w="2987" w:type="dxa"/>
          </w:tcPr>
          <w:p w14:paraId="25C50C88" w14:textId="61C6BCA2" w:rsidR="007E211D" w:rsidRPr="000B412C" w:rsidRDefault="007E211D" w:rsidP="0087501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(Large)</w:t>
            </w:r>
          </w:p>
        </w:tc>
        <w:tc>
          <w:tcPr>
            <w:tcW w:w="2099" w:type="dxa"/>
          </w:tcPr>
          <w:p w14:paraId="137E8005"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MV00196</w:t>
            </w:r>
          </w:p>
        </w:tc>
      </w:tr>
    </w:tbl>
    <w:p w14:paraId="7CE7B83D" w14:textId="16B6E729" w:rsidR="00DE5090" w:rsidRPr="000B412C" w:rsidRDefault="00DE5090">
      <w:pPr>
        <w:spacing w:after="5" w:line="259" w:lineRule="auto"/>
        <w:ind w:left="0" w:firstLine="0"/>
        <w:jc w:val="left"/>
        <w:rPr>
          <w:rFonts w:ascii="Times New Roman" w:hAnsi="Times New Roman"/>
        </w:rPr>
      </w:pPr>
    </w:p>
    <w:p w14:paraId="609408F3" w14:textId="4BA896E1" w:rsidR="00DE5090" w:rsidRPr="000B412C" w:rsidRDefault="00703ADD" w:rsidP="00797BFB">
      <w:pPr>
        <w:spacing w:afterLines="50" w:after="120" w:line="265" w:lineRule="auto"/>
        <w:ind w:left="-5" w:right="262"/>
        <w:jc w:val="left"/>
        <w:rPr>
          <w:rFonts w:ascii="Times New Roman" w:hAnsi="Times New Roman"/>
        </w:rPr>
      </w:pPr>
      <w:r>
        <w:rPr>
          <w:rFonts w:ascii="Times New Roman" w:eastAsia="Times New Roman" w:hAnsi="Times New Roman" w:cs="Times New Roman"/>
          <w:b/>
        </w:rPr>
        <w:t>MATÉRIAUX REQUIS</w:t>
      </w:r>
    </w:p>
    <w:p w14:paraId="2A284EBC" w14:textId="1DB118B9" w:rsidR="00DE5090" w:rsidRPr="001C4D25" w:rsidRDefault="00703ADD" w:rsidP="00797BFB">
      <w:pPr>
        <w:tabs>
          <w:tab w:val="center" w:pos="1444"/>
        </w:tabs>
        <w:spacing w:afterLines="50" w:after="120"/>
        <w:ind w:left="-15" w:firstLine="0"/>
        <w:jc w:val="left"/>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t>Eau distillée ou déminéralisée</w:t>
      </w:r>
    </w:p>
    <w:p w14:paraId="1B666FEB" w14:textId="77777777" w:rsidR="00DE5090" w:rsidRPr="001C4D25" w:rsidRDefault="00703ADD">
      <w:pPr>
        <w:pStyle w:val="1"/>
        <w:spacing w:after="70"/>
        <w:ind w:left="-5" w:right="262"/>
        <w:rPr>
          <w:rFonts w:ascii="Times New Roman" w:hAnsi="Times New Roman"/>
          <w:lang w:val="fr-FR"/>
        </w:rPr>
      </w:pPr>
      <w:r w:rsidRPr="001C4D25">
        <w:rPr>
          <w:rFonts w:ascii="Times New Roman" w:eastAsia="Times New Roman" w:hAnsi="Times New Roman" w:cs="Times New Roman"/>
          <w:lang w:val="fr-FR"/>
        </w:rPr>
        <w:t>STOCKAGE ET STABILITÉ</w:t>
      </w:r>
    </w:p>
    <w:p w14:paraId="43E045DD" w14:textId="3CF8537E" w:rsidR="00DE5090" w:rsidRPr="001C4D25" w:rsidRDefault="00797BFB" w:rsidP="00797BFB">
      <w:pPr>
        <w:spacing w:after="103"/>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Conserver le kit à 2-8 ℃.</w:t>
      </w:r>
    </w:p>
    <w:p w14:paraId="0DE511AB" w14:textId="3CB66974" w:rsidR="00DE5090" w:rsidRPr="001C4D25" w:rsidRDefault="00797BFB" w:rsidP="00797BFB">
      <w:pPr>
        <w:spacing w:after="27" w:line="345" w:lineRule="auto"/>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La durée de conservation du kit non ouvert est de 12 mois à compter du jour de production. La date de péremption est indiquée sur le coffret.</w:t>
      </w:r>
    </w:p>
    <w:p w14:paraId="27E3938E" w14:textId="1DA7E623" w:rsidR="00DE5090" w:rsidRPr="001C4D25" w:rsidRDefault="00797BFB" w:rsidP="00797BFB">
      <w:pPr>
        <w:spacing w:line="345" w:lineRule="auto"/>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0A07E88" w14:textId="0AC3BC51" w:rsidR="00DE5090" w:rsidRPr="001C4D25" w:rsidRDefault="007E211D">
      <w:pPr>
        <w:spacing w:after="68" w:line="259" w:lineRule="auto"/>
        <w:ind w:left="0" w:firstLine="0"/>
        <w:jc w:val="left"/>
        <w:rPr>
          <w:rFonts w:ascii="Times New Roman" w:hAnsi="Times New Roman"/>
          <w:lang w:val="fr-FR"/>
        </w:rPr>
      </w:pPr>
      <w:r w:rsidRPr="001C4D25">
        <w:rPr>
          <w:rFonts w:ascii="Times New Roman" w:eastAsia="Times New Roman" w:hAnsi="Times New Roman" w:cs="Times New Roman"/>
          <w:b/>
          <w:lang w:val="fr-FR"/>
        </w:rPr>
        <w:t>PRÉLÈVEMENT, STOCKAGE ET MANIPULATION DES ÉCHANTILLONS</w:t>
      </w:r>
    </w:p>
    <w:p w14:paraId="08232058" w14:textId="538F11ED"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 sérum veineux peut être utilisé.</w:t>
      </w:r>
    </w:p>
    <w:p w14:paraId="469C89E3" w14:textId="32AF8E89"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Prélever des échantillons de sang en utilisant les procédures standard.</w:t>
      </w:r>
    </w:p>
    <w:p w14:paraId="2B787DFB" w14:textId="13FBE4A8"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 sérum à tester doit être clair et exempt d'hémolyse.</w:t>
      </w:r>
    </w:p>
    <w:p w14:paraId="4885CE57" w14:textId="417FAE10"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5049B65F" w14:textId="5A457C05"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échantillons peuvent être réfrigérés à 2-8 °C jusqu'à sept jours ou conservés à -20 °C jusqu'à six mois.</w:t>
      </w:r>
    </w:p>
    <w:p w14:paraId="36E64164" w14:textId="36B3AE59" w:rsidR="00DE5090" w:rsidRPr="001C4D25" w:rsidRDefault="00797BFB" w:rsidP="00495513">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Les échantillons peuvent être conservés à bord sur l'instrument BioCLIA à température ambiante (18-25°C) jusqu'à 2 heures.</w:t>
      </w:r>
    </w:p>
    <w:p w14:paraId="2A3C1284" w14:textId="7ECC2FC2" w:rsidR="00DE5090" w:rsidRPr="001C4D25" w:rsidRDefault="00797BFB" w:rsidP="00495513">
      <w:pPr>
        <w:spacing w:afterLines="50" w:after="120" w:line="240" w:lineRule="auto"/>
        <w:ind w:left="420" w:right="34" w:hanging="420"/>
        <w:rPr>
          <w:rFonts w:ascii="Times New Roman" w:eastAsiaTheme="minorEastAsia"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Éviter les congélations et décongélations répétées.</w:t>
      </w:r>
    </w:p>
    <w:p w14:paraId="5D9F14A3" w14:textId="77777777" w:rsidR="00DE5090" w:rsidRPr="001C4D25" w:rsidRDefault="00703ADD" w:rsidP="00495513">
      <w:pPr>
        <w:pStyle w:val="1"/>
        <w:spacing w:afterLines="50" w:after="120" w:line="240" w:lineRule="auto"/>
        <w:ind w:left="-5" w:right="262"/>
        <w:rPr>
          <w:rFonts w:ascii="Times New Roman" w:hAnsi="Times New Roman"/>
          <w:lang w:val="fr-FR"/>
        </w:rPr>
      </w:pPr>
      <w:r w:rsidRPr="001C4D25">
        <w:rPr>
          <w:rFonts w:ascii="Times New Roman" w:eastAsia="Times New Roman" w:hAnsi="Times New Roman" w:cs="Times New Roman"/>
          <w:lang w:val="fr-FR"/>
        </w:rPr>
        <w:t>MODE OPÉRATOIRE</w:t>
      </w:r>
    </w:p>
    <w:p w14:paraId="6399FE0B" w14:textId="45B10EC5" w:rsidR="00DE5090" w:rsidRPr="001C4D25" w:rsidRDefault="00703ADD" w:rsidP="00495513">
      <w:pPr>
        <w:spacing w:afterLines="50" w:after="120" w:line="240" w:lineRule="auto"/>
        <w:ind w:left="-5" w:right="32"/>
        <w:rPr>
          <w:rFonts w:ascii="Times New Roman" w:eastAsiaTheme="minorEastAsia" w:hAnsi="Times New Roman"/>
          <w:lang w:val="fr-FR"/>
        </w:rPr>
      </w:pPr>
      <w:r w:rsidRPr="001C4D25">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5B3DFE9" w14:textId="1683F182"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Notez qu'il est important d'effectuer toutes les procédures de maintenance de routine pour des performances optimales.</w:t>
      </w:r>
    </w:p>
    <w:p w14:paraId="00A1C76A" w14:textId="07035CB5" w:rsidR="00DE5090" w:rsidRPr="001C4D25" w:rsidRDefault="00DE5090">
      <w:pPr>
        <w:spacing w:after="5" w:line="259" w:lineRule="auto"/>
        <w:ind w:left="0" w:firstLine="0"/>
        <w:jc w:val="left"/>
        <w:rPr>
          <w:rFonts w:ascii="Times New Roman" w:hAnsi="Times New Roman"/>
          <w:lang w:val="fr-FR"/>
        </w:rPr>
      </w:pPr>
    </w:p>
    <w:p w14:paraId="596BD1D9" w14:textId="34906BF7" w:rsidR="00DE5090" w:rsidRPr="001C4D25" w:rsidRDefault="00703ADD" w:rsidP="00495513">
      <w:pPr>
        <w:pStyle w:val="2"/>
        <w:spacing w:afterLines="50" w:after="120" w:line="240" w:lineRule="auto"/>
        <w:ind w:left="-5"/>
        <w:rPr>
          <w:rFonts w:ascii="Times New Roman" w:hAnsi="Times New Roman"/>
          <w:lang w:val="fr-FR"/>
        </w:rPr>
      </w:pPr>
      <w:r w:rsidRPr="001C4D25">
        <w:rPr>
          <w:rFonts w:ascii="Times New Roman" w:eastAsia="Times New Roman" w:hAnsi="Times New Roman" w:cs="Times New Roman"/>
          <w:lang w:val="fr-FR"/>
        </w:rPr>
        <w:t>Dilution de l'échantillon</w:t>
      </w:r>
    </w:p>
    <w:p w14:paraId="7516BC48" w14:textId="6AB0E913" w:rsidR="00DE5090" w:rsidRPr="001C4D25" w:rsidRDefault="00703ADD" w:rsidP="00495513">
      <w:pPr>
        <w:spacing w:afterLines="50" w:after="120" w:line="240" w:lineRule="auto"/>
        <w:ind w:left="-5" w:right="32"/>
        <w:rPr>
          <w:rFonts w:ascii="Times New Roman" w:eastAsiaTheme="minorEastAsia" w:hAnsi="Times New Roman"/>
          <w:lang w:val="fr-FR"/>
        </w:rPr>
      </w:pPr>
      <w:r w:rsidRPr="001C4D25">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44203C8" w14:textId="1BDE654F" w:rsidR="00DE5090" w:rsidRPr="001C4D25" w:rsidRDefault="00703ADD" w:rsidP="00495513">
      <w:pPr>
        <w:pStyle w:val="2"/>
        <w:spacing w:afterLines="50" w:after="120" w:line="240" w:lineRule="auto"/>
        <w:ind w:left="-5"/>
        <w:rPr>
          <w:rFonts w:ascii="Times New Roman" w:hAnsi="Times New Roman"/>
          <w:lang w:val="fr-FR"/>
        </w:rPr>
      </w:pPr>
      <w:r w:rsidRPr="001C4D25">
        <w:rPr>
          <w:rFonts w:ascii="Times New Roman" w:eastAsia="Times New Roman" w:hAnsi="Times New Roman" w:cs="Times New Roman"/>
          <w:lang w:val="fr-FR"/>
        </w:rPr>
        <w:t>Calibration</w:t>
      </w:r>
    </w:p>
    <w:p w14:paraId="7397B93D" w14:textId="3DE14D15"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w:t>
      </w:r>
      <w:r w:rsidRPr="001C4D25">
        <w:rPr>
          <w:rFonts w:ascii="Times New Roman" w:eastAsia="Times New Roman" w:hAnsi="Times New Roman" w:cs="Times New Roman"/>
          <w:lang w:val="fr-FR"/>
        </w:rPr>
        <w:t>calibrateurs, la courbe de calibration spécifique à l’instrument est générée et est utilisée pour calculer la concentration à partir du ULR obtenu pour chaque patient.</w:t>
      </w:r>
    </w:p>
    <w:p w14:paraId="1EAA5219" w14:textId="30D4FEDF" w:rsidR="00DE5090" w:rsidRPr="001C4D25" w:rsidRDefault="00DE5090">
      <w:pPr>
        <w:spacing w:after="5" w:line="259" w:lineRule="auto"/>
        <w:ind w:left="0" w:firstLine="0"/>
        <w:jc w:val="left"/>
        <w:rPr>
          <w:rFonts w:ascii="Times New Roman" w:hAnsi="Times New Roman"/>
          <w:lang w:val="fr-FR"/>
        </w:rPr>
      </w:pPr>
    </w:p>
    <w:p w14:paraId="071C4328" w14:textId="1FEA7770"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249003D" w14:textId="02772BB9" w:rsidR="00DE5090" w:rsidRPr="001C4D25" w:rsidRDefault="00DE5090">
      <w:pPr>
        <w:spacing w:after="5" w:line="259" w:lineRule="auto"/>
        <w:ind w:left="0" w:firstLine="0"/>
        <w:jc w:val="left"/>
        <w:rPr>
          <w:rFonts w:ascii="Times New Roman" w:hAnsi="Times New Roman"/>
          <w:lang w:val="fr-FR"/>
        </w:rPr>
      </w:pPr>
    </w:p>
    <w:p w14:paraId="259B1288" w14:textId="00F4CEFF" w:rsidR="00DE5090" w:rsidRPr="001C4D25" w:rsidRDefault="00703ADD">
      <w:pPr>
        <w:pStyle w:val="2"/>
        <w:ind w:left="-5"/>
        <w:rPr>
          <w:rFonts w:ascii="Times New Roman" w:hAnsi="Times New Roman"/>
          <w:lang w:val="fr-FR"/>
        </w:rPr>
      </w:pPr>
      <w:r w:rsidRPr="001C4D25">
        <w:rPr>
          <w:rFonts w:ascii="Times New Roman" w:eastAsia="Times New Roman" w:hAnsi="Times New Roman" w:cs="Times New Roman"/>
          <w:lang w:val="fr-FR"/>
        </w:rPr>
        <w:t>Contrôle</w:t>
      </w:r>
    </w:p>
    <w:p w14:paraId="4922B43C" w14:textId="4AB5AECE"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36950EA" w14:textId="12774B5E"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Chaque laboratoire doit établir ses propres plages de référence.</w:t>
      </w:r>
    </w:p>
    <w:p w14:paraId="08362FCE" w14:textId="7614C467" w:rsidR="00DE5090" w:rsidRPr="001C4D25" w:rsidRDefault="00703ADD" w:rsidP="00495513">
      <w:pPr>
        <w:pStyle w:val="2"/>
        <w:spacing w:afterLines="50" w:after="120" w:line="240" w:lineRule="auto"/>
        <w:ind w:left="-5"/>
        <w:jc w:val="both"/>
        <w:rPr>
          <w:rFonts w:ascii="Times New Roman" w:hAnsi="Times New Roman"/>
          <w:lang w:val="fr-FR"/>
        </w:rPr>
      </w:pPr>
      <w:r w:rsidRPr="001C4D25">
        <w:rPr>
          <w:rFonts w:ascii="Times New Roman" w:eastAsia="Times New Roman" w:hAnsi="Times New Roman" w:cs="Times New Roman"/>
          <w:lang w:val="fr-FR"/>
        </w:rPr>
        <w:t>Réalisation de l’analyse</w:t>
      </w:r>
    </w:p>
    <w:p w14:paraId="21D4B75F" w14:textId="15BFAB7E" w:rsidR="00DE5090" w:rsidRPr="001C4D25" w:rsidRDefault="00797BFB" w:rsidP="00495513">
      <w:pPr>
        <w:spacing w:afterLines="50" w:after="120" w:line="240" w:lineRule="auto"/>
        <w:ind w:left="360" w:right="32" w:hanging="360"/>
        <w:rPr>
          <w:rFonts w:ascii="Times New Roman" w:hAnsi="Times New Roman"/>
          <w:lang w:val="fr-FR"/>
        </w:rPr>
      </w:pPr>
      <w:r w:rsidRPr="001C4D25">
        <w:rPr>
          <w:rFonts w:ascii="Times New Roman" w:eastAsia="Times New Roman" w:hAnsi="Times New Roman" w:cs="Times New Roman"/>
          <w:lang w:val="fr-FR"/>
        </w:rPr>
        <w:t>1.</w:t>
      </w:r>
      <w:r w:rsidRPr="001C4D25">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88B8090" w14:textId="4E9AD63C" w:rsidR="00DE5090" w:rsidRPr="001C4D25" w:rsidRDefault="00797BFB" w:rsidP="00495513">
      <w:pPr>
        <w:spacing w:afterLines="50" w:after="120" w:line="240" w:lineRule="auto"/>
        <w:ind w:left="360" w:right="32" w:hanging="360"/>
        <w:rPr>
          <w:rFonts w:ascii="Times New Roman" w:hAnsi="Times New Roman"/>
          <w:lang w:val="fr-FR"/>
        </w:rPr>
      </w:pPr>
      <w:r w:rsidRPr="001C4D25">
        <w:rPr>
          <w:rFonts w:ascii="Times New Roman" w:eastAsia="Times New Roman" w:hAnsi="Times New Roman" w:cs="Times New Roman"/>
          <w:lang w:val="fr-FR"/>
        </w:rPr>
        <w:t>2.</w:t>
      </w:r>
      <w:r w:rsidRPr="001C4D25">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1AD01857" w14:textId="7522AEDA" w:rsidR="00DE5090" w:rsidRPr="001C4D25" w:rsidRDefault="00797BFB" w:rsidP="00495513">
      <w:pPr>
        <w:spacing w:afterLines="50" w:after="120" w:line="240" w:lineRule="auto"/>
        <w:ind w:left="360" w:right="32" w:hanging="360"/>
        <w:rPr>
          <w:rFonts w:ascii="Times New Roman" w:hAnsi="Times New Roman"/>
          <w:lang w:val="fr-FR"/>
        </w:rPr>
      </w:pPr>
      <w:r w:rsidRPr="001C4D25">
        <w:rPr>
          <w:rFonts w:ascii="Times New Roman" w:eastAsia="Times New Roman" w:hAnsi="Times New Roman" w:cs="Times New Roman"/>
          <w:lang w:val="fr-FR"/>
        </w:rPr>
        <w:t>3.</w:t>
      </w:r>
      <w:r w:rsidRPr="001C4D25">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39F8BC6" w14:textId="25198B26" w:rsidR="00DE5090" w:rsidRPr="001C4D25" w:rsidRDefault="00797BFB" w:rsidP="00495513">
      <w:pPr>
        <w:spacing w:afterLines="50" w:after="120" w:line="240" w:lineRule="auto"/>
        <w:ind w:left="370" w:right="32" w:hanging="360"/>
        <w:rPr>
          <w:rFonts w:ascii="Times New Roman" w:hAnsi="Times New Roman"/>
          <w:lang w:val="fr-FR"/>
        </w:rPr>
      </w:pPr>
      <w:r w:rsidRPr="001C4D25">
        <w:rPr>
          <w:rFonts w:ascii="Times New Roman" w:eastAsia="Times New Roman" w:hAnsi="Times New Roman" w:cs="Times New Roman"/>
          <w:lang w:val="fr-FR"/>
        </w:rPr>
        <w:t>4.</w:t>
      </w:r>
      <w:r w:rsidRPr="001C4D25">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AC1ECB7" w14:textId="602D13B7" w:rsidR="00DE5090" w:rsidRPr="001C4D25" w:rsidRDefault="00DE5090" w:rsidP="00495513">
      <w:pPr>
        <w:spacing w:afterLines="50" w:after="120" w:line="240" w:lineRule="auto"/>
        <w:ind w:left="0" w:firstLine="0"/>
        <w:jc w:val="left"/>
        <w:rPr>
          <w:rFonts w:ascii="Times New Roman" w:hAnsi="Times New Roman"/>
          <w:lang w:val="fr-FR"/>
        </w:rPr>
      </w:pPr>
    </w:p>
    <w:p w14:paraId="2CA314C1" w14:textId="52C61A7A" w:rsidR="00DE5090" w:rsidRPr="001C4D25" w:rsidRDefault="00703ADD" w:rsidP="00495513">
      <w:pPr>
        <w:pStyle w:val="1"/>
        <w:spacing w:afterLines="50" w:after="120" w:line="240" w:lineRule="auto"/>
        <w:ind w:left="-5" w:right="262"/>
        <w:rPr>
          <w:rFonts w:ascii="Times New Roman" w:hAnsi="Times New Roman"/>
          <w:lang w:val="fr-FR"/>
        </w:rPr>
      </w:pPr>
      <w:r w:rsidRPr="001C4D25">
        <w:rPr>
          <w:rFonts w:ascii="Times New Roman" w:eastAsia="Times New Roman" w:hAnsi="Times New Roman" w:cs="Times New Roman"/>
          <w:lang w:val="fr-FR"/>
        </w:rPr>
        <w:t>CALCUL DES RÉSULTATS</w:t>
      </w:r>
    </w:p>
    <w:p w14:paraId="075FF5A7" w14:textId="14F2A6D2"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Le calcul et l'interprétation des résultats seront effectués automatiquement par le logiciel sur l'instrument BioCLIA.</w:t>
      </w:r>
    </w:p>
    <w:p w14:paraId="075FAA5D" w14:textId="3C5A41DA" w:rsidR="00DE5090" w:rsidRPr="001C4D25" w:rsidRDefault="00DE5090">
      <w:pPr>
        <w:spacing w:after="43" w:line="259" w:lineRule="auto"/>
        <w:ind w:left="0" w:firstLine="0"/>
        <w:jc w:val="left"/>
        <w:rPr>
          <w:rFonts w:ascii="Times New Roman" w:hAnsi="Times New Roman"/>
          <w:lang w:val="fr-FR"/>
        </w:rPr>
      </w:pPr>
    </w:p>
    <w:p w14:paraId="7C176914" w14:textId="4379C384" w:rsidR="00DE5090" w:rsidRPr="001C4D25" w:rsidRDefault="00703ADD" w:rsidP="00495513">
      <w:pPr>
        <w:pStyle w:val="1"/>
        <w:spacing w:afterLines="50" w:after="120" w:line="240" w:lineRule="auto"/>
        <w:ind w:left="-5" w:right="262"/>
        <w:jc w:val="both"/>
        <w:rPr>
          <w:rFonts w:ascii="Times New Roman" w:hAnsi="Times New Roman"/>
          <w:lang w:val="fr-FR"/>
        </w:rPr>
      </w:pPr>
      <w:r w:rsidRPr="001C4D25">
        <w:rPr>
          <w:rFonts w:ascii="Times New Roman" w:eastAsia="Times New Roman" w:hAnsi="Times New Roman" w:cs="Times New Roman"/>
          <w:lang w:val="fr-FR"/>
        </w:rPr>
        <w:t>INTERPRÉTATION DES RÉSULTATS</w:t>
      </w:r>
    </w:p>
    <w:p w14:paraId="2927266B" w14:textId="2996DFC4"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Les échantillons avec une concentration &lt;20 RU/mL doivent être interprétés comme négatifs ;</w:t>
      </w:r>
    </w:p>
    <w:p w14:paraId="5DF99DFA" w14:textId="268C1F58"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Les échantillons avec une concentration ≥20 RU/mL doivent être interprétés comme positifs.</w:t>
      </w:r>
    </w:p>
    <w:p w14:paraId="2B5D411C" w14:textId="689B4BE8" w:rsidR="00DE5090" w:rsidRPr="001C4D25" w:rsidRDefault="00703ADD" w:rsidP="00495513">
      <w:pPr>
        <w:spacing w:afterLines="50" w:after="120" w:line="240" w:lineRule="auto"/>
        <w:ind w:left="-5" w:right="32"/>
        <w:rPr>
          <w:rFonts w:ascii="Times New Roman" w:hAnsi="Times New Roman"/>
          <w:lang w:val="fr-FR"/>
        </w:rPr>
      </w:pPr>
      <w:r w:rsidRPr="001C4D25">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57F47B09" w14:textId="658EEE3C" w:rsidR="00DE5090" w:rsidRPr="001C4D25" w:rsidRDefault="00703ADD">
      <w:pPr>
        <w:pStyle w:val="1"/>
        <w:ind w:left="-5" w:right="262"/>
        <w:rPr>
          <w:rFonts w:ascii="Times New Roman" w:hAnsi="Times New Roman"/>
          <w:lang w:val="fr-FR"/>
        </w:rPr>
      </w:pPr>
      <w:r w:rsidRPr="001C4D25">
        <w:rPr>
          <w:rFonts w:ascii="Times New Roman" w:eastAsia="Times New Roman" w:hAnsi="Times New Roman" w:cs="Times New Roman"/>
          <w:lang w:val="fr-FR"/>
        </w:rPr>
        <w:t>DÉTERMINATION DE LA VALEUR SEUIL</w:t>
      </w:r>
    </w:p>
    <w:p w14:paraId="5920DEE3" w14:textId="5FAC2623"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D138367" w14:textId="319C05D6" w:rsidR="00DE5090" w:rsidRPr="001C4D25" w:rsidRDefault="00DE5090">
      <w:pPr>
        <w:spacing w:after="43" w:line="259" w:lineRule="auto"/>
        <w:ind w:left="0" w:firstLine="0"/>
        <w:jc w:val="left"/>
        <w:rPr>
          <w:rFonts w:ascii="Times New Roman" w:eastAsiaTheme="minorEastAsia" w:hAnsi="Times New Roman"/>
          <w:lang w:val="fr-FR"/>
        </w:rPr>
      </w:pPr>
    </w:p>
    <w:p w14:paraId="50A4F78F" w14:textId="6A4008F2" w:rsidR="00DE5090" w:rsidRPr="001C4D25" w:rsidRDefault="00703ADD" w:rsidP="00495513">
      <w:pPr>
        <w:pStyle w:val="1"/>
        <w:spacing w:afterLines="50" w:after="120" w:line="240" w:lineRule="auto"/>
        <w:ind w:left="-6" w:right="262" w:hanging="11"/>
        <w:rPr>
          <w:rFonts w:ascii="Times New Roman" w:hAnsi="Times New Roman"/>
          <w:lang w:val="fr-FR"/>
        </w:rPr>
      </w:pPr>
      <w:r w:rsidRPr="001C4D25">
        <w:rPr>
          <w:rFonts w:ascii="Times New Roman" w:eastAsia="Times New Roman" w:hAnsi="Times New Roman" w:cs="Times New Roman"/>
          <w:lang w:val="fr-FR"/>
        </w:rPr>
        <w:t>CARACTÉRISTIQUES DE PERFORMANCE</w:t>
      </w:r>
    </w:p>
    <w:p w14:paraId="63BA0D6D" w14:textId="35A40BE6" w:rsidR="00DE5090" w:rsidRPr="001C4D25" w:rsidRDefault="00703ADD" w:rsidP="00495513">
      <w:pPr>
        <w:pStyle w:val="2"/>
        <w:spacing w:afterLines="50" w:after="120" w:line="240" w:lineRule="auto"/>
        <w:ind w:left="-6" w:hanging="11"/>
        <w:rPr>
          <w:rFonts w:ascii="Times New Roman" w:hAnsi="Times New Roman"/>
          <w:lang w:val="fr-FR"/>
        </w:rPr>
      </w:pPr>
      <w:r w:rsidRPr="001C4D25">
        <w:rPr>
          <w:rFonts w:ascii="Times New Roman" w:eastAsia="Times New Roman" w:hAnsi="Times New Roman" w:cs="Times New Roman"/>
          <w:lang w:val="fr-FR"/>
        </w:rPr>
        <w:t>PRÉCISION / RÉCUPÉRATION ENRICHIE</w:t>
      </w:r>
    </w:p>
    <w:p w14:paraId="73A1FEB0" w14:textId="193A416D" w:rsidR="00DE5090" w:rsidRPr="00C14B1D" w:rsidRDefault="00703ADD" w:rsidP="00495513">
      <w:pPr>
        <w:spacing w:afterLines="50" w:after="120" w:line="240" w:lineRule="auto"/>
        <w:ind w:left="-6" w:right="32" w:hanging="11"/>
        <w:rPr>
          <w:rFonts w:ascii="Times New Roman" w:eastAsia="Times New Roman" w:hAnsi="Times New Roman" w:cs="Times New Roman"/>
        </w:rPr>
      </w:pPr>
      <w:r w:rsidRPr="001C4D25">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196741">
        <w:rPr>
          <w:rFonts w:ascii="Times New Roman" w:eastAsia="Times New Roman" w:hAnsi="Times New Roman" w:cs="Times New Roman"/>
          <w:lang w:val="fr-FR"/>
        </w:rPr>
        <w:t>bas</w:t>
      </w:r>
      <w:r w:rsidRPr="001C4D25">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C14B1D">
        <w:rPr>
          <w:rFonts w:ascii="Times New Roman" w:eastAsia="Times New Roman" w:hAnsi="Times New Roman" w:cs="Times New Roman"/>
        </w:rPr>
        <w:t>*</w:t>
      </w:r>
    </w:p>
    <w:p w14:paraId="28B49BF4" w14:textId="4998AF9E" w:rsidR="00DE5090" w:rsidRPr="000B412C" w:rsidRDefault="00DE5090">
      <w:pPr>
        <w:spacing w:after="0" w:line="259" w:lineRule="auto"/>
        <w:ind w:left="0" w:firstLine="0"/>
        <w:jc w:val="left"/>
        <w:rPr>
          <w:rFonts w:ascii="Times New Roman" w:hAnsi="Times New Roman"/>
        </w:rPr>
      </w:pPr>
    </w:p>
    <w:tbl>
      <w:tblPr>
        <w:tblStyle w:val="a3"/>
        <w:tblW w:w="5000" w:type="pct"/>
        <w:tblLook w:val="04A0" w:firstRow="1" w:lastRow="0" w:firstColumn="1" w:lastColumn="0" w:noHBand="0" w:noVBand="1"/>
      </w:tblPr>
      <w:tblGrid>
        <w:gridCol w:w="876"/>
        <w:gridCol w:w="687"/>
        <w:gridCol w:w="645"/>
        <w:gridCol w:w="744"/>
        <w:gridCol w:w="680"/>
        <w:gridCol w:w="646"/>
        <w:gridCol w:w="753"/>
      </w:tblGrid>
      <w:tr w:rsidR="007E211D" w:rsidRPr="000B412C" w14:paraId="643E3B70" w14:textId="77777777" w:rsidTr="00495513">
        <w:tc>
          <w:tcPr>
            <w:tcW w:w="873" w:type="pct"/>
          </w:tcPr>
          <w:p w14:paraId="3272936E" w14:textId="77777777" w:rsidR="007E211D" w:rsidRPr="000B412C" w:rsidRDefault="007E211D" w:rsidP="00875010">
            <w:pPr>
              <w:spacing w:after="160"/>
              <w:ind w:left="0" w:firstLine="0"/>
              <w:jc w:val="left"/>
              <w:rPr>
                <w:rFonts w:ascii="Times New Roman" w:hAnsi="Times New Roman"/>
              </w:rPr>
            </w:pPr>
          </w:p>
        </w:tc>
        <w:tc>
          <w:tcPr>
            <w:tcW w:w="2067" w:type="pct"/>
            <w:gridSpan w:val="3"/>
          </w:tcPr>
          <w:p w14:paraId="708E9FA6" w14:textId="77777777" w:rsidR="007E211D" w:rsidRPr="000B412C" w:rsidRDefault="007E211D" w:rsidP="00875010">
            <w:pPr>
              <w:spacing w:after="160"/>
              <w:ind w:left="0" w:firstLine="0"/>
              <w:jc w:val="left"/>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60" w:type="pct"/>
            <w:gridSpan w:val="3"/>
          </w:tcPr>
          <w:p w14:paraId="2A8FA874" w14:textId="77777777" w:rsidR="007E211D" w:rsidRPr="000B412C" w:rsidRDefault="007E211D" w:rsidP="00875010">
            <w:pPr>
              <w:spacing w:after="160"/>
              <w:ind w:left="0" w:firstLine="0"/>
              <w:jc w:val="left"/>
              <w:rPr>
                <w:rFonts w:ascii="Times New Roman" w:eastAsiaTheme="minorEastAsia"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7E211D" w:rsidRPr="000B412C" w14:paraId="3073F854" w14:textId="77777777" w:rsidTr="00495513">
        <w:tc>
          <w:tcPr>
            <w:tcW w:w="873" w:type="pct"/>
          </w:tcPr>
          <w:p w14:paraId="427B1499" w14:textId="77777777" w:rsidR="007E211D" w:rsidRPr="000B412C" w:rsidRDefault="007E211D" w:rsidP="00875010">
            <w:pPr>
              <w:widowControl w:val="0"/>
              <w:autoSpaceDE w:val="0"/>
              <w:autoSpaceDN w:val="0"/>
              <w:adjustRightInd w:val="0"/>
              <w:spacing w:after="0" w:line="240" w:lineRule="auto"/>
              <w:ind w:left="0" w:firstLine="0"/>
              <w:jc w:val="left"/>
              <w:rPr>
                <w:rFonts w:ascii="Times New Roman" w:hAnsi="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85" w:type="pct"/>
          </w:tcPr>
          <w:p w14:paraId="06D2146B" w14:textId="77777777" w:rsidR="007E211D" w:rsidRPr="000B412C" w:rsidRDefault="007E211D" w:rsidP="00875010">
            <w:pPr>
              <w:spacing w:after="160"/>
              <w:ind w:left="0" w:firstLine="0"/>
              <w:jc w:val="left"/>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42" w:type="pct"/>
          </w:tcPr>
          <w:p w14:paraId="4465F063" w14:textId="77777777" w:rsidR="007E211D" w:rsidRPr="000B412C" w:rsidRDefault="007E211D" w:rsidP="00875010">
            <w:pPr>
              <w:spacing w:after="160"/>
              <w:ind w:left="0" w:firstLine="0"/>
              <w:jc w:val="left"/>
              <w:rPr>
                <w:rFonts w:ascii="Times New Roman" w:eastAsiaTheme="minorEastAsia" w:hAnsi="Times New Roman"/>
              </w:rPr>
            </w:pPr>
            <w:r>
              <w:rPr>
                <w:rFonts w:ascii="Times New Roman" w:eastAsia="Times New Roman" w:hAnsi="Times New Roman" w:cs="Times New Roman"/>
                <w:b/>
                <w:sz w:val="14"/>
              </w:rPr>
              <w:t xml:space="preserve">Exp. </w:t>
            </w:r>
          </w:p>
        </w:tc>
        <w:tc>
          <w:tcPr>
            <w:tcW w:w="740" w:type="pct"/>
          </w:tcPr>
          <w:p w14:paraId="15C3E38E" w14:textId="77777777" w:rsidR="007E211D" w:rsidRPr="000B412C" w:rsidRDefault="007E211D" w:rsidP="00875010">
            <w:pPr>
              <w:spacing w:after="160"/>
              <w:ind w:left="0" w:firstLine="0"/>
              <w:jc w:val="left"/>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77" w:type="pct"/>
          </w:tcPr>
          <w:p w14:paraId="16FD6D0B" w14:textId="77777777" w:rsidR="007E211D" w:rsidRPr="000B412C" w:rsidRDefault="007E211D" w:rsidP="00875010">
            <w:pPr>
              <w:spacing w:after="160"/>
              <w:ind w:left="0" w:firstLine="0"/>
              <w:jc w:val="left"/>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43" w:type="pct"/>
          </w:tcPr>
          <w:p w14:paraId="134D0A27" w14:textId="77777777"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b/>
                <w:sz w:val="14"/>
              </w:rPr>
              <w:t xml:space="preserve">Exp. </w:t>
            </w:r>
          </w:p>
        </w:tc>
        <w:tc>
          <w:tcPr>
            <w:tcW w:w="740" w:type="pct"/>
          </w:tcPr>
          <w:p w14:paraId="0D8B34C4" w14:textId="77777777" w:rsidR="007E211D" w:rsidRPr="000B412C" w:rsidRDefault="007E211D" w:rsidP="00875010">
            <w:pPr>
              <w:spacing w:after="160"/>
              <w:ind w:left="0" w:firstLine="0"/>
              <w:jc w:val="left"/>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7E211D" w:rsidRPr="000B412C" w14:paraId="73FBBA4F" w14:textId="77777777" w:rsidTr="00495513">
        <w:tc>
          <w:tcPr>
            <w:tcW w:w="873" w:type="pct"/>
          </w:tcPr>
          <w:p w14:paraId="6C0A8009" w14:textId="77777777" w:rsidR="007E211D" w:rsidRDefault="007E211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lastRenderedPageBreak/>
              <w:t>Neat</w:t>
            </w:r>
          </w:p>
        </w:tc>
        <w:tc>
          <w:tcPr>
            <w:tcW w:w="685" w:type="pct"/>
          </w:tcPr>
          <w:p w14:paraId="69DECB15" w14:textId="18940D97"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46,67</w:t>
            </w:r>
          </w:p>
        </w:tc>
        <w:tc>
          <w:tcPr>
            <w:tcW w:w="642" w:type="pct"/>
          </w:tcPr>
          <w:p w14:paraId="2321E189" w14:textId="77777777" w:rsidR="007E211D" w:rsidRPr="000B412C" w:rsidRDefault="007E211D" w:rsidP="00875010">
            <w:pPr>
              <w:spacing w:after="160"/>
              <w:ind w:left="0" w:firstLine="0"/>
              <w:jc w:val="left"/>
              <w:rPr>
                <w:rFonts w:ascii="Times New Roman" w:hAnsi="Times New Roman"/>
                <w:b/>
                <w:sz w:val="15"/>
              </w:rPr>
            </w:pPr>
          </w:p>
        </w:tc>
        <w:tc>
          <w:tcPr>
            <w:tcW w:w="740" w:type="pct"/>
          </w:tcPr>
          <w:p w14:paraId="65D616BD" w14:textId="77777777" w:rsidR="007E211D" w:rsidRDefault="007E211D" w:rsidP="00875010">
            <w:pPr>
              <w:spacing w:after="160"/>
              <w:ind w:left="0" w:firstLine="0"/>
              <w:jc w:val="left"/>
              <w:rPr>
                <w:rFonts w:ascii="Calibri-Bold" w:eastAsiaTheme="minorEastAsia" w:hAnsi="Calibri-Bold" w:cs="Calibri-Bold"/>
                <w:b/>
                <w:bCs/>
                <w:color w:val="auto"/>
                <w:kern w:val="0"/>
                <w:sz w:val="15"/>
                <w:szCs w:val="15"/>
              </w:rPr>
            </w:pPr>
          </w:p>
        </w:tc>
        <w:tc>
          <w:tcPr>
            <w:tcW w:w="677" w:type="pct"/>
          </w:tcPr>
          <w:p w14:paraId="613345EC" w14:textId="51F44A6B"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92,38</w:t>
            </w:r>
          </w:p>
        </w:tc>
        <w:tc>
          <w:tcPr>
            <w:tcW w:w="643" w:type="pct"/>
          </w:tcPr>
          <w:p w14:paraId="070E52D8" w14:textId="77777777" w:rsidR="007E211D" w:rsidRPr="000B412C" w:rsidRDefault="007E211D" w:rsidP="00875010">
            <w:pPr>
              <w:spacing w:after="160"/>
              <w:ind w:left="0" w:firstLine="0"/>
              <w:jc w:val="left"/>
              <w:rPr>
                <w:rFonts w:ascii="Times New Roman" w:hAnsi="Times New Roman"/>
                <w:b/>
                <w:sz w:val="15"/>
              </w:rPr>
            </w:pPr>
          </w:p>
        </w:tc>
        <w:tc>
          <w:tcPr>
            <w:tcW w:w="740" w:type="pct"/>
          </w:tcPr>
          <w:p w14:paraId="4B8CCF5B" w14:textId="77777777" w:rsidR="007E211D" w:rsidRDefault="007E211D" w:rsidP="00875010">
            <w:pPr>
              <w:spacing w:after="160"/>
              <w:ind w:left="0" w:firstLine="0"/>
              <w:jc w:val="left"/>
              <w:rPr>
                <w:rFonts w:ascii="Calibri-Bold" w:eastAsiaTheme="minorEastAsia" w:hAnsi="Calibri-Bold" w:cs="Calibri-Bold"/>
                <w:b/>
                <w:bCs/>
                <w:color w:val="auto"/>
                <w:kern w:val="0"/>
                <w:sz w:val="15"/>
                <w:szCs w:val="15"/>
              </w:rPr>
            </w:pPr>
          </w:p>
        </w:tc>
      </w:tr>
      <w:tr w:rsidR="007E211D" w:rsidRPr="000B412C" w14:paraId="7239FA1F" w14:textId="77777777" w:rsidTr="00495513">
        <w:tc>
          <w:tcPr>
            <w:tcW w:w="873" w:type="pct"/>
          </w:tcPr>
          <w:p w14:paraId="1B276A41" w14:textId="77777777" w:rsidR="007E211D" w:rsidRDefault="007E211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685" w:type="pct"/>
          </w:tcPr>
          <w:p w14:paraId="5223F556" w14:textId="109FBEEE"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51,46</w:t>
            </w:r>
          </w:p>
        </w:tc>
        <w:tc>
          <w:tcPr>
            <w:tcW w:w="642" w:type="pct"/>
          </w:tcPr>
          <w:p w14:paraId="4887C726" w14:textId="7E0837C1"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sz w:val="14"/>
              </w:rPr>
              <w:t>52,00</w:t>
            </w:r>
          </w:p>
        </w:tc>
        <w:tc>
          <w:tcPr>
            <w:tcW w:w="740" w:type="pct"/>
          </w:tcPr>
          <w:p w14:paraId="1BEFCDA8" w14:textId="2BE47E2F"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99,00 %</w:t>
            </w:r>
          </w:p>
        </w:tc>
        <w:tc>
          <w:tcPr>
            <w:tcW w:w="677" w:type="pct"/>
          </w:tcPr>
          <w:p w14:paraId="59B15922" w14:textId="63096315"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90,84</w:t>
            </w:r>
          </w:p>
        </w:tc>
        <w:tc>
          <w:tcPr>
            <w:tcW w:w="643" w:type="pct"/>
          </w:tcPr>
          <w:p w14:paraId="03B5428D" w14:textId="0F5DCE68"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sz w:val="14"/>
              </w:rPr>
              <w:t>93,10</w:t>
            </w:r>
          </w:p>
        </w:tc>
        <w:tc>
          <w:tcPr>
            <w:tcW w:w="740" w:type="pct"/>
          </w:tcPr>
          <w:p w14:paraId="5BC6BC7D" w14:textId="361D1623"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97,50 %</w:t>
            </w:r>
          </w:p>
        </w:tc>
      </w:tr>
      <w:tr w:rsidR="007E211D" w:rsidRPr="000B412C" w14:paraId="3862F2DD" w14:textId="77777777" w:rsidTr="00495513">
        <w:tc>
          <w:tcPr>
            <w:tcW w:w="873" w:type="pct"/>
          </w:tcPr>
          <w:p w14:paraId="353D7AFD" w14:textId="77777777" w:rsidR="007E211D" w:rsidRDefault="007E211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685" w:type="pct"/>
          </w:tcPr>
          <w:p w14:paraId="12A3FBFA" w14:textId="0CD43E12"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61,06</w:t>
            </w:r>
          </w:p>
        </w:tc>
        <w:tc>
          <w:tcPr>
            <w:tcW w:w="642" w:type="pct"/>
          </w:tcPr>
          <w:p w14:paraId="380664E9" w14:textId="371F223C"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sz w:val="14"/>
              </w:rPr>
              <w:t>62,00</w:t>
            </w:r>
          </w:p>
        </w:tc>
        <w:tc>
          <w:tcPr>
            <w:tcW w:w="740" w:type="pct"/>
          </w:tcPr>
          <w:p w14:paraId="685A163C" w14:textId="2EC8C4E7"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98,50 %</w:t>
            </w:r>
          </w:p>
        </w:tc>
        <w:tc>
          <w:tcPr>
            <w:tcW w:w="677" w:type="pct"/>
          </w:tcPr>
          <w:p w14:paraId="6313E299" w14:textId="3F959A84" w:rsidR="007E211D" w:rsidRDefault="007E211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101,04</w:t>
            </w:r>
          </w:p>
        </w:tc>
        <w:tc>
          <w:tcPr>
            <w:tcW w:w="643" w:type="pct"/>
          </w:tcPr>
          <w:p w14:paraId="0CE8E984" w14:textId="3C59529D"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sz w:val="14"/>
              </w:rPr>
              <w:t>103,10</w:t>
            </w:r>
          </w:p>
        </w:tc>
        <w:tc>
          <w:tcPr>
            <w:tcW w:w="740" w:type="pct"/>
          </w:tcPr>
          <w:p w14:paraId="5E532FF0" w14:textId="4215A910"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98,00 %</w:t>
            </w:r>
          </w:p>
        </w:tc>
      </w:tr>
      <w:tr w:rsidR="007E211D" w:rsidRPr="000B412C" w14:paraId="4BEDB0AB" w14:textId="77777777" w:rsidTr="00495513">
        <w:tc>
          <w:tcPr>
            <w:tcW w:w="873" w:type="pct"/>
          </w:tcPr>
          <w:p w14:paraId="470BD89C" w14:textId="77777777" w:rsidR="007E211D" w:rsidRDefault="007E211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685" w:type="pct"/>
          </w:tcPr>
          <w:p w14:paraId="2C81A7B9" w14:textId="75D6131D"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71,62</w:t>
            </w:r>
          </w:p>
        </w:tc>
        <w:tc>
          <w:tcPr>
            <w:tcW w:w="642" w:type="pct"/>
          </w:tcPr>
          <w:p w14:paraId="050C2FE3" w14:textId="393B6E02" w:rsidR="007E211D" w:rsidRPr="000B412C" w:rsidRDefault="007E211D" w:rsidP="00875010">
            <w:pPr>
              <w:spacing w:after="160"/>
              <w:ind w:left="0" w:firstLine="0"/>
              <w:jc w:val="left"/>
              <w:rPr>
                <w:rFonts w:ascii="Times New Roman" w:eastAsiaTheme="minorEastAsia" w:hAnsi="Times New Roman"/>
                <w:b/>
                <w:sz w:val="15"/>
              </w:rPr>
            </w:pPr>
            <w:r>
              <w:rPr>
                <w:rFonts w:ascii="Times New Roman" w:eastAsia="Times New Roman" w:hAnsi="Times New Roman" w:cs="Times New Roman"/>
                <w:sz w:val="14"/>
              </w:rPr>
              <w:t>72,00</w:t>
            </w:r>
          </w:p>
        </w:tc>
        <w:tc>
          <w:tcPr>
            <w:tcW w:w="740" w:type="pct"/>
          </w:tcPr>
          <w:p w14:paraId="3F95DC79" w14:textId="00A4E7AB"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99,50 %</w:t>
            </w:r>
          </w:p>
        </w:tc>
        <w:tc>
          <w:tcPr>
            <w:tcW w:w="677" w:type="pct"/>
          </w:tcPr>
          <w:p w14:paraId="7337F2F5" w14:textId="5E961A55"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113,21</w:t>
            </w:r>
          </w:p>
        </w:tc>
        <w:tc>
          <w:tcPr>
            <w:tcW w:w="643" w:type="pct"/>
          </w:tcPr>
          <w:p w14:paraId="44709B83" w14:textId="1964C3D7" w:rsidR="007E211D" w:rsidRPr="000B412C" w:rsidRDefault="007E211D" w:rsidP="00875010">
            <w:pPr>
              <w:spacing w:after="160"/>
              <w:ind w:left="0" w:firstLine="0"/>
              <w:jc w:val="left"/>
              <w:rPr>
                <w:rFonts w:ascii="Times New Roman" w:hAnsi="Times New Roman"/>
                <w:b/>
                <w:sz w:val="15"/>
              </w:rPr>
            </w:pPr>
            <w:r>
              <w:rPr>
                <w:rFonts w:ascii="Times New Roman" w:eastAsia="Times New Roman" w:hAnsi="Times New Roman" w:cs="Times New Roman"/>
                <w:sz w:val="14"/>
              </w:rPr>
              <w:t>113,10</w:t>
            </w:r>
          </w:p>
        </w:tc>
        <w:tc>
          <w:tcPr>
            <w:tcW w:w="740" w:type="pct"/>
          </w:tcPr>
          <w:p w14:paraId="2F0AC9D5" w14:textId="46BC3098" w:rsidR="007E211D" w:rsidRDefault="007E211D" w:rsidP="00875010">
            <w:pPr>
              <w:spacing w:after="160"/>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100,10 %</w:t>
            </w:r>
          </w:p>
        </w:tc>
      </w:tr>
    </w:tbl>
    <w:p w14:paraId="3DCA31E1" w14:textId="6AECA612" w:rsidR="00DE5090" w:rsidRPr="001C4D25" w:rsidRDefault="00703ADD">
      <w:pPr>
        <w:spacing w:after="189" w:line="259" w:lineRule="auto"/>
        <w:ind w:left="-5"/>
        <w:jc w:val="left"/>
        <w:rPr>
          <w:rFonts w:ascii="Times New Roman" w:hAnsi="Times New Roman"/>
          <w:lang w:val="fr-FR"/>
        </w:rPr>
      </w:pPr>
      <w:r w:rsidRPr="001C4D25">
        <w:rPr>
          <w:rFonts w:ascii="Times New Roman" w:eastAsia="Times New Roman" w:hAnsi="Times New Roman" w:cs="Times New Roman"/>
          <w:sz w:val="12"/>
          <w:lang w:val="fr-FR"/>
        </w:rPr>
        <w:t>*Données représentatives</w:t>
      </w:r>
      <w:r w:rsidR="00196741">
        <w:rPr>
          <w:rFonts w:ascii="Times New Roman" w:eastAsia="Times New Roman" w:hAnsi="Times New Roman" w:cs="Times New Roman"/>
          <w:sz w:val="12"/>
          <w:lang w:val="fr-FR"/>
        </w:rPr>
        <w:t xml:space="preserve"> </w:t>
      </w:r>
      <w:r w:rsidRPr="001C4D25">
        <w:rPr>
          <w:rFonts w:ascii="Times New Roman" w:eastAsia="Times New Roman" w:hAnsi="Times New Roman" w:cs="Times New Roman"/>
          <w:sz w:val="12"/>
          <w:lang w:val="fr-FR"/>
        </w:rPr>
        <w:t>; les résultats dans les laboratoires individuels peuvent différer de ces données.</w:t>
      </w:r>
    </w:p>
    <w:p w14:paraId="10E8689F" w14:textId="73B5C6B2" w:rsidR="00DE5090" w:rsidRPr="001C4D25" w:rsidRDefault="00703ADD" w:rsidP="00495513">
      <w:pPr>
        <w:pStyle w:val="2"/>
        <w:spacing w:afterLines="50" w:after="120" w:line="240" w:lineRule="auto"/>
        <w:ind w:left="-6" w:hanging="11"/>
        <w:jc w:val="both"/>
        <w:rPr>
          <w:rFonts w:ascii="Times New Roman" w:hAnsi="Times New Roman"/>
          <w:lang w:val="fr-FR"/>
        </w:rPr>
      </w:pPr>
      <w:r w:rsidRPr="001C4D25">
        <w:rPr>
          <w:rFonts w:ascii="Times New Roman" w:eastAsia="Times New Roman" w:hAnsi="Times New Roman" w:cs="Times New Roman"/>
          <w:lang w:val="fr-FR"/>
        </w:rPr>
        <w:t>TRAÇABILITÉ</w:t>
      </w:r>
    </w:p>
    <w:p w14:paraId="3F02541C" w14:textId="50B60A4E" w:rsidR="00DE5090" w:rsidRPr="001C4D25" w:rsidRDefault="00703ADD" w:rsidP="00495513">
      <w:pPr>
        <w:spacing w:afterLines="50" w:after="120" w:line="240" w:lineRule="auto"/>
        <w:ind w:left="-6" w:right="32" w:hanging="11"/>
        <w:rPr>
          <w:rFonts w:ascii="Times New Roman" w:hAnsi="Times New Roman"/>
          <w:lang w:val="fr-FR"/>
        </w:rPr>
      </w:pPr>
      <w:r w:rsidRPr="001C4D25">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5761806D" w14:textId="77777777" w:rsidR="00DE5090" w:rsidRPr="001C4D25" w:rsidRDefault="00703ADD" w:rsidP="00495513">
      <w:pPr>
        <w:pStyle w:val="2"/>
        <w:spacing w:afterLines="50" w:after="120" w:line="240" w:lineRule="auto"/>
        <w:ind w:left="-6" w:hanging="11"/>
        <w:jc w:val="both"/>
        <w:rPr>
          <w:rFonts w:ascii="Times New Roman" w:hAnsi="Times New Roman"/>
          <w:lang w:val="fr-FR"/>
        </w:rPr>
      </w:pPr>
      <w:r w:rsidRPr="001C4D25">
        <w:rPr>
          <w:rFonts w:ascii="Times New Roman" w:eastAsia="Times New Roman" w:hAnsi="Times New Roman" w:cs="Times New Roman"/>
          <w:lang w:val="fr-FR"/>
        </w:rPr>
        <w:t>PRÉCISION</w:t>
      </w:r>
    </w:p>
    <w:p w14:paraId="5288AFA9" w14:textId="72B6249B" w:rsidR="00DE5090" w:rsidRPr="001C4D25" w:rsidRDefault="00703ADD" w:rsidP="00495513">
      <w:pPr>
        <w:spacing w:afterLines="50" w:after="120" w:line="240" w:lineRule="auto"/>
        <w:ind w:left="-6" w:right="32" w:hanging="11"/>
        <w:rPr>
          <w:rFonts w:ascii="Times New Roman" w:hAnsi="Times New Roman"/>
          <w:lang w:val="fr-FR"/>
        </w:rPr>
      </w:pPr>
      <w:r w:rsidRPr="001C4D25">
        <w:rPr>
          <w:rFonts w:ascii="Times New Roman" w:eastAsia="Times New Roman" w:hAnsi="Times New Roman" w:cs="Times New Roman"/>
          <w:lang w:val="fr-FR"/>
        </w:rPr>
        <w:t>Une étude basée sur les orientations du (NCCLS) document EP-A 18 a été réalisée.</w:t>
      </w:r>
    </w:p>
    <w:p w14:paraId="705EE217" w14:textId="457CE9E6" w:rsidR="00495513" w:rsidRPr="001C4D25" w:rsidRDefault="00703ADD" w:rsidP="00495513">
      <w:pPr>
        <w:spacing w:afterLines="50" w:after="120" w:line="240" w:lineRule="auto"/>
        <w:ind w:left="-6" w:right="32" w:hanging="11"/>
        <w:rPr>
          <w:rFonts w:ascii="Times New Roman" w:hAnsi="Times New Roman"/>
          <w:lang w:val="fr-FR"/>
        </w:rPr>
      </w:pPr>
      <w:r w:rsidRPr="001C4D25">
        <w:rPr>
          <w:rFonts w:ascii="Times New Roman" w:eastAsia="Times New Roman" w:hAnsi="Times New Roman" w:cs="Times New Roman"/>
          <w:b/>
          <w:lang w:val="fr-FR"/>
        </w:rPr>
        <w:t xml:space="preserve">Précision intra-essai </w:t>
      </w:r>
      <w:r w:rsidRPr="001C4D25">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F1D1966" w14:textId="1F98D700" w:rsidR="00DE5090" w:rsidRPr="000B412C" w:rsidRDefault="00703ADD" w:rsidP="00495513">
      <w:pPr>
        <w:spacing w:afterLines="50" w:after="120" w:line="240" w:lineRule="auto"/>
        <w:ind w:left="-6" w:right="32" w:hanging="11"/>
        <w:rPr>
          <w:rFonts w:ascii="Times New Roman" w:hAnsi="Times New Roman"/>
        </w:rPr>
      </w:pPr>
      <w:r w:rsidRPr="001C4D25">
        <w:rPr>
          <w:rFonts w:ascii="Times New Roman" w:eastAsia="Times New Roman" w:hAnsi="Times New Roman" w:cs="Times New Roman"/>
          <w:b/>
          <w:lang w:val="fr-FR"/>
        </w:rPr>
        <w:t xml:space="preserve">Précision inter-essai </w:t>
      </w:r>
      <w:r w:rsidRPr="001C4D25">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a3"/>
        <w:tblW w:w="0" w:type="auto"/>
        <w:tblInd w:w="18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50"/>
        <w:gridCol w:w="1001"/>
        <w:gridCol w:w="1001"/>
        <w:gridCol w:w="1001"/>
        <w:gridCol w:w="1001"/>
      </w:tblGrid>
      <w:tr w:rsidR="00B85D7D" w:rsidRPr="00196741" w14:paraId="7D2ACFF8" w14:textId="77777777" w:rsidTr="00875010">
        <w:tc>
          <w:tcPr>
            <w:tcW w:w="4848" w:type="dxa"/>
            <w:gridSpan w:val="5"/>
            <w:vAlign w:val="center"/>
          </w:tcPr>
          <w:p w14:paraId="4105235F" w14:textId="77777777" w:rsidR="00B85D7D" w:rsidRPr="001C4D25" w:rsidRDefault="00B85D7D" w:rsidP="00875010">
            <w:pPr>
              <w:spacing w:after="12"/>
              <w:ind w:left="0" w:firstLine="0"/>
              <w:jc w:val="center"/>
              <w:rPr>
                <w:rFonts w:ascii="Times New Roman" w:hAnsi="Times New Roman"/>
                <w:lang w:val="fr-FR"/>
              </w:rPr>
            </w:pPr>
            <w:r w:rsidRPr="001C4D25">
              <w:rPr>
                <w:rFonts w:ascii="Times New Roman" w:eastAsia="Times New Roman" w:hAnsi="Times New Roman" w:cs="Times New Roman"/>
                <w:lang w:val="fr-FR"/>
              </w:rPr>
              <w:t>Précision intra-essai : CV &lt; 10 %</w:t>
            </w:r>
          </w:p>
        </w:tc>
      </w:tr>
      <w:tr w:rsidR="00B85D7D" w:rsidRPr="000B412C" w14:paraId="715FA302" w14:textId="77777777" w:rsidTr="00875010">
        <w:tc>
          <w:tcPr>
            <w:tcW w:w="1408" w:type="dxa"/>
            <w:vAlign w:val="center"/>
          </w:tcPr>
          <w:p w14:paraId="6E7962D7"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60" w:type="dxa"/>
            <w:vAlign w:val="center"/>
          </w:tcPr>
          <w:p w14:paraId="41D1B4C9"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Échantillon1</w:t>
            </w:r>
          </w:p>
        </w:tc>
        <w:tc>
          <w:tcPr>
            <w:tcW w:w="860" w:type="dxa"/>
            <w:vAlign w:val="center"/>
          </w:tcPr>
          <w:p w14:paraId="25116567"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Échantillon2</w:t>
            </w:r>
          </w:p>
        </w:tc>
        <w:tc>
          <w:tcPr>
            <w:tcW w:w="860" w:type="dxa"/>
            <w:vAlign w:val="center"/>
          </w:tcPr>
          <w:p w14:paraId="276BE6DA" w14:textId="77777777" w:rsidR="00B85D7D" w:rsidRPr="000B412C" w:rsidRDefault="00B85D7D" w:rsidP="00875010">
            <w:pPr>
              <w:spacing w:after="43"/>
              <w:ind w:left="0" w:firstLine="0"/>
              <w:jc w:val="center"/>
              <w:rPr>
                <w:rFonts w:ascii="Times New Roman" w:hAnsi="Times New Roman"/>
                <w:b/>
              </w:rPr>
            </w:pPr>
            <w:r>
              <w:rPr>
                <w:rFonts w:ascii="Times New Roman" w:eastAsia="Times New Roman" w:hAnsi="Times New Roman" w:cs="Times New Roman"/>
                <w:b/>
              </w:rPr>
              <w:t>Échantillon3</w:t>
            </w:r>
          </w:p>
        </w:tc>
        <w:tc>
          <w:tcPr>
            <w:tcW w:w="860" w:type="dxa"/>
            <w:vAlign w:val="center"/>
          </w:tcPr>
          <w:p w14:paraId="71840924" w14:textId="77777777" w:rsidR="00B85D7D" w:rsidRPr="000B412C" w:rsidRDefault="00B85D7D" w:rsidP="00875010">
            <w:pPr>
              <w:spacing w:after="43"/>
              <w:ind w:left="0" w:firstLine="0"/>
              <w:jc w:val="center"/>
              <w:rPr>
                <w:rFonts w:ascii="Times New Roman" w:hAnsi="Times New Roman"/>
              </w:rPr>
            </w:pPr>
            <w:r>
              <w:rPr>
                <w:rFonts w:ascii="Times New Roman" w:eastAsia="Times New Roman" w:hAnsi="Times New Roman" w:cs="Times New Roman"/>
                <w:b/>
              </w:rPr>
              <w:t>Échantillon4</w:t>
            </w:r>
          </w:p>
        </w:tc>
      </w:tr>
      <w:tr w:rsidR="00B85D7D" w:rsidRPr="000B412C" w14:paraId="720B7C23" w14:textId="77777777" w:rsidTr="00875010">
        <w:tc>
          <w:tcPr>
            <w:tcW w:w="1408" w:type="dxa"/>
            <w:vAlign w:val="center"/>
          </w:tcPr>
          <w:p w14:paraId="7CFD8A85" w14:textId="476BF8F1" w:rsidR="00B85D7D" w:rsidRDefault="00B85D7D" w:rsidP="00875010">
            <w:pPr>
              <w:spacing w:after="60"/>
              <w:ind w:left="0" w:right="93"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25B807D4" w14:textId="77777777" w:rsidR="00B85D7D" w:rsidRPr="000B412C" w:rsidRDefault="00B85D7D" w:rsidP="00875010">
            <w:pPr>
              <w:spacing w:after="60"/>
              <w:ind w:left="0" w:right="93" w:firstLine="0"/>
              <w:jc w:val="center"/>
              <w:rPr>
                <w:rFonts w:ascii="Times New Roman" w:hAnsi="Times New Roman"/>
                <w:b/>
              </w:rPr>
            </w:pPr>
            <w:r>
              <w:rPr>
                <w:rFonts w:ascii="Times New Roman" w:eastAsia="Times New Roman" w:hAnsi="Times New Roman" w:cs="Times New Roman"/>
                <w:b/>
              </w:rPr>
              <w:t>CV</w:t>
            </w:r>
          </w:p>
        </w:tc>
        <w:tc>
          <w:tcPr>
            <w:tcW w:w="860" w:type="dxa"/>
            <w:vAlign w:val="center"/>
          </w:tcPr>
          <w:p w14:paraId="63580B8B" w14:textId="77777777" w:rsidR="00B85D7D" w:rsidRPr="000B412C" w:rsidRDefault="00B85D7D" w:rsidP="00875010">
            <w:pPr>
              <w:spacing w:after="60"/>
              <w:ind w:left="0" w:right="93" w:firstLine="0"/>
              <w:jc w:val="center"/>
              <w:rPr>
                <w:rFonts w:ascii="Times New Roman" w:eastAsiaTheme="minorEastAsia" w:hAnsi="Times New Roman"/>
                <w:color w:val="auto"/>
                <w:kern w:val="0"/>
                <w:szCs w:val="18"/>
              </w:rPr>
            </w:pPr>
            <w:r>
              <w:rPr>
                <w:rFonts w:ascii="Times New Roman" w:eastAsia="Times New Roman" w:hAnsi="Times New Roman" w:cs="Times New Roman"/>
              </w:rPr>
              <w:t>9,91</w:t>
            </w:r>
          </w:p>
          <w:p w14:paraId="4BE19ADA" w14:textId="386BC3F0" w:rsidR="00B85D7D" w:rsidRPr="000B412C" w:rsidRDefault="00B85D7D" w:rsidP="00875010">
            <w:pPr>
              <w:spacing w:after="60"/>
              <w:ind w:left="0" w:right="93" w:firstLine="0"/>
              <w:jc w:val="center"/>
              <w:rPr>
                <w:rFonts w:ascii="Times New Roman" w:hAnsi="Times New Roman"/>
              </w:rPr>
            </w:pPr>
            <w:r>
              <w:rPr>
                <w:rFonts w:ascii="Times New Roman" w:eastAsia="Times New Roman" w:hAnsi="Times New Roman" w:cs="Times New Roman"/>
              </w:rPr>
              <w:t>4,91 %</w:t>
            </w:r>
          </w:p>
        </w:tc>
        <w:tc>
          <w:tcPr>
            <w:tcW w:w="860" w:type="dxa"/>
            <w:vAlign w:val="center"/>
          </w:tcPr>
          <w:p w14:paraId="28FE8892" w14:textId="61551F86" w:rsidR="00B85D7D" w:rsidRPr="000B412C" w:rsidRDefault="00B85D7D" w:rsidP="00875010">
            <w:pPr>
              <w:spacing w:after="60"/>
              <w:ind w:left="0" w:right="93" w:firstLine="0"/>
              <w:jc w:val="center"/>
              <w:rPr>
                <w:rFonts w:ascii="Times New Roman" w:eastAsiaTheme="minorEastAsia" w:hAnsi="Times New Roman"/>
              </w:rPr>
            </w:pPr>
            <w:r>
              <w:rPr>
                <w:rFonts w:ascii="Times New Roman" w:eastAsia="Times New Roman" w:hAnsi="Times New Roman" w:cs="Times New Roman"/>
              </w:rPr>
              <w:t>20,20</w:t>
            </w:r>
          </w:p>
          <w:p w14:paraId="47CA07AE" w14:textId="3180126F" w:rsidR="00B85D7D" w:rsidRPr="000B412C" w:rsidRDefault="00B85D7D" w:rsidP="00875010">
            <w:pPr>
              <w:spacing w:after="60"/>
              <w:ind w:left="0" w:right="93" w:firstLine="0"/>
              <w:jc w:val="center"/>
              <w:rPr>
                <w:rFonts w:ascii="Times New Roman" w:hAnsi="Times New Roman"/>
              </w:rPr>
            </w:pPr>
            <w:r>
              <w:rPr>
                <w:rFonts w:ascii="Times New Roman" w:eastAsia="Times New Roman" w:hAnsi="Times New Roman" w:cs="Times New Roman"/>
              </w:rPr>
              <w:t>5,07 %</w:t>
            </w:r>
          </w:p>
        </w:tc>
        <w:tc>
          <w:tcPr>
            <w:tcW w:w="860" w:type="dxa"/>
            <w:vAlign w:val="center"/>
          </w:tcPr>
          <w:p w14:paraId="2C95725B" w14:textId="3A9BB6B1" w:rsidR="00B85D7D" w:rsidRPr="000B412C" w:rsidRDefault="00B85D7D" w:rsidP="00875010">
            <w:pPr>
              <w:spacing w:after="60"/>
              <w:ind w:left="0" w:right="93" w:firstLine="0"/>
              <w:jc w:val="center"/>
              <w:rPr>
                <w:rFonts w:ascii="Times New Roman" w:eastAsiaTheme="minorEastAsia" w:hAnsi="Times New Roman"/>
              </w:rPr>
            </w:pPr>
            <w:r>
              <w:rPr>
                <w:rFonts w:ascii="Times New Roman" w:eastAsia="Times New Roman" w:hAnsi="Times New Roman" w:cs="Times New Roman"/>
              </w:rPr>
              <w:t>96,15</w:t>
            </w:r>
          </w:p>
          <w:p w14:paraId="7C50E638" w14:textId="55D458FC" w:rsidR="00B85D7D" w:rsidRPr="000B412C" w:rsidRDefault="00B85D7D" w:rsidP="00875010">
            <w:pPr>
              <w:spacing w:after="60"/>
              <w:ind w:left="0" w:right="93" w:firstLine="0"/>
              <w:jc w:val="center"/>
              <w:rPr>
                <w:rFonts w:ascii="Times New Roman" w:hAnsi="Times New Roman"/>
              </w:rPr>
            </w:pPr>
            <w:r>
              <w:rPr>
                <w:rFonts w:ascii="Times New Roman" w:eastAsia="Times New Roman" w:hAnsi="Times New Roman" w:cs="Times New Roman"/>
              </w:rPr>
              <w:t>4,42 %</w:t>
            </w:r>
          </w:p>
        </w:tc>
        <w:tc>
          <w:tcPr>
            <w:tcW w:w="860" w:type="dxa"/>
            <w:vAlign w:val="center"/>
          </w:tcPr>
          <w:p w14:paraId="469CF864" w14:textId="340F2D35" w:rsidR="00B85D7D" w:rsidRPr="000B412C" w:rsidRDefault="00B85D7D" w:rsidP="00875010">
            <w:pPr>
              <w:spacing w:after="60"/>
              <w:ind w:left="0" w:right="93" w:firstLine="0"/>
              <w:jc w:val="center"/>
              <w:rPr>
                <w:rFonts w:ascii="Times New Roman" w:eastAsiaTheme="minorEastAsia" w:hAnsi="Times New Roman"/>
                <w:color w:val="auto"/>
                <w:kern w:val="0"/>
                <w:szCs w:val="18"/>
              </w:rPr>
            </w:pPr>
            <w:r>
              <w:rPr>
                <w:rFonts w:ascii="Times New Roman" w:eastAsia="Times New Roman" w:hAnsi="Times New Roman" w:cs="Times New Roman"/>
              </w:rPr>
              <w:t>351,94</w:t>
            </w:r>
          </w:p>
          <w:p w14:paraId="0EF1EC86" w14:textId="725D4EEF" w:rsidR="00B85D7D" w:rsidRPr="000B412C" w:rsidRDefault="00B85D7D" w:rsidP="00875010">
            <w:pPr>
              <w:spacing w:after="60"/>
              <w:ind w:left="0" w:right="93" w:firstLine="0"/>
              <w:jc w:val="center"/>
              <w:rPr>
                <w:rFonts w:ascii="Times New Roman" w:hAnsi="Times New Roman"/>
                <w:b/>
              </w:rPr>
            </w:pPr>
            <w:r>
              <w:rPr>
                <w:rFonts w:ascii="Times New Roman" w:eastAsia="Times New Roman" w:hAnsi="Times New Roman" w:cs="Times New Roman"/>
              </w:rPr>
              <w:t>3,30 %</w:t>
            </w:r>
          </w:p>
        </w:tc>
      </w:tr>
    </w:tbl>
    <w:p w14:paraId="3A641F51" w14:textId="7BBB6A8E" w:rsidR="00DE5090" w:rsidRPr="000B412C" w:rsidRDefault="00DE5090">
      <w:pPr>
        <w:spacing w:after="19" w:line="259" w:lineRule="auto"/>
        <w:ind w:left="0" w:firstLine="0"/>
        <w:jc w:val="left"/>
        <w:rPr>
          <w:rFonts w:ascii="Times New Roman" w:eastAsiaTheme="minorEastAsia" w:hAnsi="Times New Roman"/>
        </w:rPr>
      </w:pPr>
    </w:p>
    <w:tbl>
      <w:tblPr>
        <w:tblStyle w:val="a3"/>
        <w:tblW w:w="0" w:type="auto"/>
        <w:tblInd w:w="18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50"/>
        <w:gridCol w:w="1001"/>
        <w:gridCol w:w="1001"/>
        <w:gridCol w:w="1001"/>
        <w:gridCol w:w="1001"/>
      </w:tblGrid>
      <w:tr w:rsidR="00B85D7D" w:rsidRPr="00196741" w14:paraId="785CC1D9" w14:textId="77777777" w:rsidTr="00875010">
        <w:tc>
          <w:tcPr>
            <w:tcW w:w="4848" w:type="dxa"/>
            <w:gridSpan w:val="5"/>
            <w:vAlign w:val="center"/>
          </w:tcPr>
          <w:p w14:paraId="47573A1A" w14:textId="51D30AB1" w:rsidR="00B85D7D" w:rsidRPr="001C4D25" w:rsidRDefault="00B85D7D" w:rsidP="00875010">
            <w:pPr>
              <w:spacing w:after="12"/>
              <w:ind w:left="0" w:firstLine="0"/>
              <w:jc w:val="center"/>
              <w:rPr>
                <w:rFonts w:ascii="Times New Roman" w:hAnsi="Times New Roman"/>
                <w:lang w:val="fr-FR"/>
              </w:rPr>
            </w:pPr>
            <w:r w:rsidRPr="001C4D25">
              <w:rPr>
                <w:rFonts w:ascii="Times New Roman" w:eastAsia="Times New Roman" w:hAnsi="Times New Roman" w:cs="Times New Roman"/>
                <w:lang w:val="fr-FR"/>
              </w:rPr>
              <w:t>Précision inter-essai : CV &lt; 15 %</w:t>
            </w:r>
          </w:p>
        </w:tc>
      </w:tr>
      <w:tr w:rsidR="00B85D7D" w:rsidRPr="000B412C" w14:paraId="332C086E" w14:textId="77777777" w:rsidTr="00875010">
        <w:tc>
          <w:tcPr>
            <w:tcW w:w="1408" w:type="dxa"/>
            <w:vAlign w:val="center"/>
          </w:tcPr>
          <w:p w14:paraId="198589D6" w14:textId="50953E32" w:rsidR="00B85D7D" w:rsidRPr="000B412C" w:rsidRDefault="00B85D7D" w:rsidP="00875010">
            <w:pPr>
              <w:spacing w:after="43"/>
              <w:ind w:left="0" w:firstLine="0"/>
              <w:jc w:val="center"/>
              <w:rPr>
                <w:rFonts w:ascii="Times New Roman" w:hAnsi="Times New Roman"/>
                <w:b/>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60" w:type="dxa"/>
            <w:vAlign w:val="center"/>
          </w:tcPr>
          <w:p w14:paraId="33058EB7"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Échantillon1</w:t>
            </w:r>
          </w:p>
        </w:tc>
        <w:tc>
          <w:tcPr>
            <w:tcW w:w="860" w:type="dxa"/>
            <w:vAlign w:val="center"/>
          </w:tcPr>
          <w:p w14:paraId="7740D041"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Échantillon2</w:t>
            </w:r>
          </w:p>
        </w:tc>
        <w:tc>
          <w:tcPr>
            <w:tcW w:w="860" w:type="dxa"/>
            <w:vAlign w:val="center"/>
          </w:tcPr>
          <w:p w14:paraId="0C823C49"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Échantillon3</w:t>
            </w:r>
          </w:p>
        </w:tc>
        <w:tc>
          <w:tcPr>
            <w:tcW w:w="860" w:type="dxa"/>
            <w:vAlign w:val="center"/>
          </w:tcPr>
          <w:p w14:paraId="7B4F7AEE" w14:textId="77777777" w:rsidR="00B85D7D" w:rsidRPr="000B412C" w:rsidRDefault="00B85D7D" w:rsidP="00875010">
            <w:pPr>
              <w:spacing w:after="12"/>
              <w:ind w:left="0" w:firstLine="0"/>
              <w:jc w:val="center"/>
              <w:rPr>
                <w:rFonts w:ascii="Times New Roman" w:hAnsi="Times New Roman"/>
                <w:b/>
                <w:bCs/>
              </w:rPr>
            </w:pPr>
            <w:r>
              <w:rPr>
                <w:rFonts w:ascii="Times New Roman" w:eastAsia="Times New Roman" w:hAnsi="Times New Roman" w:cs="Times New Roman"/>
                <w:b/>
              </w:rPr>
              <w:t>Échantillon4</w:t>
            </w:r>
          </w:p>
        </w:tc>
      </w:tr>
      <w:tr w:rsidR="00B85D7D" w:rsidRPr="000B412C" w14:paraId="0D06E1D0" w14:textId="77777777" w:rsidTr="00875010">
        <w:tc>
          <w:tcPr>
            <w:tcW w:w="1408" w:type="dxa"/>
            <w:vAlign w:val="center"/>
          </w:tcPr>
          <w:p w14:paraId="3B4C2320" w14:textId="12C65CFE" w:rsidR="00B85D7D" w:rsidRDefault="00B85D7D" w:rsidP="00875010">
            <w:pPr>
              <w:spacing w:after="60"/>
              <w:ind w:left="0" w:right="93"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72EC612F" w14:textId="77777777" w:rsidR="00B85D7D" w:rsidRPr="000B412C" w:rsidRDefault="00B85D7D" w:rsidP="00875010">
            <w:pPr>
              <w:spacing w:after="60"/>
              <w:ind w:left="0" w:right="93" w:firstLine="0"/>
              <w:jc w:val="center"/>
              <w:rPr>
                <w:rFonts w:ascii="Times New Roman" w:hAnsi="Times New Roman"/>
                <w:b/>
              </w:rPr>
            </w:pPr>
            <w:r>
              <w:rPr>
                <w:rFonts w:ascii="Times New Roman" w:eastAsia="Times New Roman" w:hAnsi="Times New Roman" w:cs="Times New Roman"/>
                <w:b/>
              </w:rPr>
              <w:t>CV</w:t>
            </w:r>
          </w:p>
        </w:tc>
        <w:tc>
          <w:tcPr>
            <w:tcW w:w="860" w:type="dxa"/>
            <w:vAlign w:val="center"/>
          </w:tcPr>
          <w:p w14:paraId="71592AC1" w14:textId="54E7DDD4" w:rsidR="00B85D7D" w:rsidRPr="000B412C" w:rsidRDefault="00B85D7D" w:rsidP="0087501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10,17</w:t>
            </w:r>
          </w:p>
          <w:p w14:paraId="04CA1080" w14:textId="4E13333C" w:rsidR="00B85D7D" w:rsidRPr="000B412C" w:rsidRDefault="00B85D7D" w:rsidP="00875010">
            <w:pPr>
              <w:spacing w:after="12"/>
              <w:ind w:left="0" w:firstLine="0"/>
              <w:jc w:val="center"/>
              <w:rPr>
                <w:rFonts w:ascii="Times New Roman" w:hAnsi="Times New Roman"/>
              </w:rPr>
            </w:pPr>
            <w:r>
              <w:rPr>
                <w:rFonts w:ascii="Times New Roman" w:eastAsia="Times New Roman" w:hAnsi="Times New Roman" w:cs="Times New Roman"/>
              </w:rPr>
              <w:t>6,87 %</w:t>
            </w:r>
          </w:p>
        </w:tc>
        <w:tc>
          <w:tcPr>
            <w:tcW w:w="860" w:type="dxa"/>
            <w:vAlign w:val="center"/>
          </w:tcPr>
          <w:p w14:paraId="56E79EA5" w14:textId="0405A1D6" w:rsidR="00B85D7D" w:rsidRPr="000B412C" w:rsidRDefault="00B85D7D" w:rsidP="0087501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20,11</w:t>
            </w:r>
          </w:p>
          <w:p w14:paraId="0EBDF6DD" w14:textId="515DA526" w:rsidR="00B85D7D" w:rsidRPr="000B412C" w:rsidRDefault="00B85D7D" w:rsidP="00875010">
            <w:pPr>
              <w:spacing w:after="12"/>
              <w:ind w:left="0" w:firstLine="0"/>
              <w:jc w:val="center"/>
              <w:rPr>
                <w:rFonts w:ascii="Times New Roman" w:hAnsi="Times New Roman"/>
              </w:rPr>
            </w:pPr>
            <w:r>
              <w:rPr>
                <w:rFonts w:ascii="Times New Roman" w:eastAsia="Times New Roman" w:hAnsi="Times New Roman" w:cs="Times New Roman"/>
              </w:rPr>
              <w:t>7,56 %</w:t>
            </w:r>
          </w:p>
        </w:tc>
        <w:tc>
          <w:tcPr>
            <w:tcW w:w="860" w:type="dxa"/>
            <w:vAlign w:val="center"/>
          </w:tcPr>
          <w:p w14:paraId="28B42460" w14:textId="1EB91801" w:rsidR="00B85D7D" w:rsidRPr="000B412C" w:rsidRDefault="00B85D7D" w:rsidP="0087501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99,38</w:t>
            </w:r>
          </w:p>
          <w:p w14:paraId="21E4312C" w14:textId="48473B14" w:rsidR="00B85D7D" w:rsidRPr="000B412C" w:rsidRDefault="00B85D7D" w:rsidP="00875010">
            <w:pPr>
              <w:spacing w:after="12"/>
              <w:ind w:left="0" w:firstLine="0"/>
              <w:jc w:val="center"/>
              <w:rPr>
                <w:rFonts w:ascii="Times New Roman" w:hAnsi="Times New Roman"/>
              </w:rPr>
            </w:pPr>
            <w:r>
              <w:rPr>
                <w:rFonts w:ascii="Times New Roman" w:eastAsia="Times New Roman" w:hAnsi="Times New Roman" w:cs="Times New Roman"/>
              </w:rPr>
              <w:t>6,94 %</w:t>
            </w:r>
          </w:p>
        </w:tc>
        <w:tc>
          <w:tcPr>
            <w:tcW w:w="860" w:type="dxa"/>
            <w:vAlign w:val="center"/>
          </w:tcPr>
          <w:p w14:paraId="4A3F2499" w14:textId="507ED6F7" w:rsidR="00B85D7D" w:rsidRPr="000B412C" w:rsidRDefault="00B85D7D" w:rsidP="0087501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359,39</w:t>
            </w:r>
          </w:p>
          <w:p w14:paraId="736BE396" w14:textId="4FF95F25" w:rsidR="00B85D7D" w:rsidRPr="000B412C" w:rsidRDefault="00B85D7D" w:rsidP="00875010">
            <w:pPr>
              <w:spacing w:after="12"/>
              <w:ind w:left="0" w:firstLine="0"/>
              <w:jc w:val="center"/>
              <w:rPr>
                <w:rFonts w:ascii="Times New Roman" w:hAnsi="Times New Roman"/>
              </w:rPr>
            </w:pPr>
            <w:r>
              <w:rPr>
                <w:rFonts w:ascii="Times New Roman" w:eastAsia="Times New Roman" w:hAnsi="Times New Roman" w:cs="Times New Roman"/>
              </w:rPr>
              <w:t>3,98 %</w:t>
            </w:r>
          </w:p>
        </w:tc>
      </w:tr>
    </w:tbl>
    <w:p w14:paraId="4DAA49E2" w14:textId="5EEA4900" w:rsidR="00DE5090" w:rsidRPr="001C4D25" w:rsidRDefault="00703ADD">
      <w:pPr>
        <w:spacing w:before="219" w:after="189" w:line="259" w:lineRule="auto"/>
        <w:ind w:left="-5"/>
        <w:jc w:val="left"/>
        <w:rPr>
          <w:rFonts w:ascii="Times New Roman" w:hAnsi="Times New Roman"/>
          <w:lang w:val="fr-FR"/>
        </w:rPr>
      </w:pPr>
      <w:r w:rsidRPr="001C4D25">
        <w:rPr>
          <w:rFonts w:ascii="Times New Roman" w:eastAsia="Times New Roman" w:hAnsi="Times New Roman" w:cs="Times New Roman"/>
          <w:sz w:val="12"/>
          <w:lang w:val="fr-FR"/>
        </w:rPr>
        <w:t>*Données représentatives</w:t>
      </w:r>
      <w:r w:rsidR="00196741">
        <w:rPr>
          <w:rFonts w:ascii="Times New Roman" w:eastAsia="Times New Roman" w:hAnsi="Times New Roman" w:cs="Times New Roman"/>
          <w:sz w:val="12"/>
          <w:lang w:val="fr-FR"/>
        </w:rPr>
        <w:t xml:space="preserve"> </w:t>
      </w:r>
      <w:r w:rsidRPr="001C4D25">
        <w:rPr>
          <w:rFonts w:ascii="Times New Roman" w:eastAsia="Times New Roman" w:hAnsi="Times New Roman" w:cs="Times New Roman"/>
          <w:sz w:val="12"/>
          <w:lang w:val="fr-FR"/>
        </w:rPr>
        <w:t>; les résultats dans les laboratoires individuels peuvent différer de ces données.</w:t>
      </w:r>
    </w:p>
    <w:p w14:paraId="18E1421D" w14:textId="276AA039" w:rsidR="00DE5090" w:rsidRPr="001C4D25" w:rsidRDefault="00703ADD">
      <w:pPr>
        <w:pStyle w:val="2"/>
        <w:ind w:left="-5"/>
        <w:rPr>
          <w:rFonts w:ascii="Times New Roman" w:hAnsi="Times New Roman"/>
          <w:lang w:val="fr-FR"/>
        </w:rPr>
      </w:pPr>
      <w:r w:rsidRPr="001C4D25">
        <w:rPr>
          <w:rFonts w:ascii="Times New Roman" w:eastAsia="Times New Roman" w:hAnsi="Times New Roman" w:cs="Times New Roman"/>
          <w:lang w:val="fr-FR"/>
        </w:rPr>
        <w:t>LIMITE DE BLANC / DETECTION (LDB/LDD)</w:t>
      </w:r>
    </w:p>
    <w:p w14:paraId="14B2124D" w14:textId="2965E2BB" w:rsidR="00DE5090" w:rsidRPr="001C4D25" w:rsidRDefault="00703ADD">
      <w:pPr>
        <w:spacing w:after="115"/>
        <w:ind w:left="-5" w:right="203"/>
        <w:rPr>
          <w:rFonts w:ascii="Times New Roman" w:hAnsi="Times New Roman"/>
          <w:lang w:val="fr-FR"/>
        </w:rPr>
      </w:pPr>
      <w:r w:rsidRPr="001C4D25">
        <w:rPr>
          <w:rFonts w:ascii="Times New Roman" w:eastAsia="Times New Roman" w:hAnsi="Times New Roman" w:cs="Times New Roman"/>
          <w:lang w:val="fr-FR"/>
        </w:rPr>
        <w:t>La LDB/LDD a été déterminé conformément à la directive CLSI EP17-A. L'essai est conçu pour avoir une LdB/LdD ≤ 0,5 RU/mL.</w:t>
      </w:r>
    </w:p>
    <w:p w14:paraId="0E74DD8E" w14:textId="77777777" w:rsidR="00DE5090" w:rsidRPr="001C4D25" w:rsidRDefault="00703ADD">
      <w:pPr>
        <w:pStyle w:val="2"/>
        <w:ind w:left="-5"/>
        <w:rPr>
          <w:rFonts w:ascii="Times New Roman" w:hAnsi="Times New Roman"/>
          <w:lang w:val="fr-FR"/>
        </w:rPr>
      </w:pPr>
      <w:r w:rsidRPr="001C4D25">
        <w:rPr>
          <w:rFonts w:ascii="Times New Roman" w:eastAsia="Times New Roman" w:hAnsi="Times New Roman" w:cs="Times New Roman"/>
          <w:lang w:val="fr-FR"/>
        </w:rPr>
        <w:t>LINÉARITÉ</w:t>
      </w:r>
    </w:p>
    <w:p w14:paraId="3464524D" w14:textId="44B7F2A8"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La plage linéaire de l'essai est de 2 à 400 RU/mL.</w:t>
      </w:r>
    </w:p>
    <w:p w14:paraId="07B612EB" w14:textId="5FE4DEE3" w:rsidR="00DE5090" w:rsidRPr="001C4D25" w:rsidRDefault="00703ADD">
      <w:pPr>
        <w:ind w:left="-5" w:right="32"/>
        <w:rPr>
          <w:rFonts w:ascii="Times New Roman" w:hAnsi="Times New Roman"/>
          <w:lang w:val="fr-FR"/>
        </w:rPr>
      </w:pPr>
      <w:r w:rsidRPr="001C4D25">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p w14:paraId="6F0064A9" w14:textId="6A478BB8" w:rsidR="00DE5090" w:rsidRPr="001C4D25" w:rsidRDefault="00DE5090">
      <w:pPr>
        <w:spacing w:after="0" w:line="259" w:lineRule="auto"/>
        <w:ind w:left="0" w:firstLine="0"/>
        <w:jc w:val="left"/>
        <w:rPr>
          <w:rFonts w:ascii="Times New Roman" w:eastAsiaTheme="minorEastAsia" w:hAnsi="Times New Roman"/>
          <w:lang w:val="fr-FR"/>
        </w:rPr>
      </w:pPr>
    </w:p>
    <w:tbl>
      <w:tblPr>
        <w:tblStyle w:val="TableGrid"/>
        <w:tblW w:w="5000" w:type="pct"/>
        <w:tblInd w:w="0" w:type="dxa"/>
        <w:tblBorders>
          <w:top w:val="single" w:sz="4" w:space="0" w:color="auto"/>
          <w:bottom w:val="single" w:sz="4" w:space="0" w:color="auto"/>
          <w:insideH w:val="single" w:sz="4" w:space="0" w:color="auto"/>
        </w:tblBorders>
        <w:tblCellMar>
          <w:top w:w="65" w:type="dxa"/>
        </w:tblCellMar>
        <w:tblLook w:val="04A0" w:firstRow="1" w:lastRow="0" w:firstColumn="1" w:lastColumn="0" w:noHBand="0" w:noVBand="1"/>
      </w:tblPr>
      <w:tblGrid>
        <w:gridCol w:w="1701"/>
        <w:gridCol w:w="1822"/>
        <w:gridCol w:w="1518"/>
      </w:tblGrid>
      <w:tr w:rsidR="00B85D7D" w:rsidRPr="000B412C" w14:paraId="583F4C81" w14:textId="77777777" w:rsidTr="00C14B1D">
        <w:trPr>
          <w:trHeight w:val="312"/>
        </w:trPr>
        <w:tc>
          <w:tcPr>
            <w:tcW w:w="1687" w:type="pct"/>
          </w:tcPr>
          <w:p w14:paraId="39E16E06" w14:textId="43BCC533" w:rsidR="00B85D7D" w:rsidRPr="000B412C" w:rsidRDefault="00B85D7D" w:rsidP="00A13579">
            <w:pPr>
              <w:spacing w:after="0"/>
              <w:ind w:firstLine="0"/>
              <w:jc w:val="center"/>
              <w:rPr>
                <w:rFonts w:ascii="Times New Roman" w:hAnsi="Times New Roman"/>
              </w:rPr>
            </w:pPr>
            <w:proofErr w:type="spellStart"/>
            <w:r>
              <w:rPr>
                <w:rFonts w:ascii="Times New Roman" w:eastAsia="Times New Roman" w:hAnsi="Times New Roman" w:cs="Times New Roman"/>
                <w:b/>
              </w:rPr>
              <w:t>Pente</w:t>
            </w:r>
            <w:proofErr w:type="spellEnd"/>
          </w:p>
        </w:tc>
        <w:tc>
          <w:tcPr>
            <w:tcW w:w="1807" w:type="pct"/>
          </w:tcPr>
          <w:p w14:paraId="697749DE" w14:textId="7991D0EB" w:rsidR="00B85D7D" w:rsidRPr="001C4D25" w:rsidRDefault="00B85D7D" w:rsidP="00A13579">
            <w:pPr>
              <w:spacing w:after="0"/>
              <w:ind w:left="0" w:right="8" w:firstLine="0"/>
              <w:jc w:val="center"/>
              <w:rPr>
                <w:rFonts w:ascii="Times New Roman" w:hAnsi="Times New Roman"/>
                <w:lang w:val="fr-FR"/>
              </w:rPr>
            </w:pPr>
            <w:r w:rsidRPr="001C4D25">
              <w:rPr>
                <w:rFonts w:ascii="Times New Roman" w:eastAsia="Times New Roman" w:hAnsi="Times New Roman" w:cs="Times New Roman"/>
                <w:b/>
                <w:lang w:val="fr-FR"/>
              </w:rPr>
              <w:t>Ordonnée à l'origine</w:t>
            </w:r>
          </w:p>
        </w:tc>
        <w:tc>
          <w:tcPr>
            <w:tcW w:w="1506" w:type="pct"/>
          </w:tcPr>
          <w:p w14:paraId="2F11C856" w14:textId="6ABE167C" w:rsidR="00B85D7D" w:rsidRPr="000B412C" w:rsidRDefault="00B85D7D" w:rsidP="00A13579">
            <w:pPr>
              <w:spacing w:after="0"/>
              <w:ind w:left="12" w:firstLine="0"/>
              <w:jc w:val="center"/>
              <w:rPr>
                <w:rFonts w:ascii="Times New Roman" w:hAnsi="Times New Roman"/>
              </w:rPr>
            </w:pPr>
            <w:r>
              <w:rPr>
                <w:rFonts w:ascii="Times New Roman" w:eastAsia="Times New Roman" w:hAnsi="Times New Roman" w:cs="Times New Roman"/>
                <w:b/>
              </w:rPr>
              <w:t>r</w:t>
            </w:r>
          </w:p>
        </w:tc>
      </w:tr>
      <w:tr w:rsidR="00B85D7D" w:rsidRPr="000B412C" w14:paraId="5977C4A2" w14:textId="77777777" w:rsidTr="00C14B1D">
        <w:trPr>
          <w:trHeight w:val="307"/>
        </w:trPr>
        <w:tc>
          <w:tcPr>
            <w:tcW w:w="1687" w:type="pct"/>
          </w:tcPr>
          <w:p w14:paraId="0F66D2B9" w14:textId="298B7E53" w:rsidR="00B85D7D" w:rsidRPr="000B412C" w:rsidRDefault="00B85D7D" w:rsidP="00A13579">
            <w:pPr>
              <w:spacing w:after="0"/>
              <w:ind w:left="15" w:firstLine="0"/>
              <w:jc w:val="center"/>
              <w:rPr>
                <w:rFonts w:ascii="Times New Roman" w:eastAsiaTheme="minorEastAsia" w:hAnsi="Times New Roman"/>
              </w:rPr>
            </w:pPr>
            <w:r>
              <w:rPr>
                <w:rFonts w:ascii="Times New Roman" w:eastAsia="Times New Roman" w:hAnsi="Times New Roman" w:cs="Times New Roman"/>
              </w:rPr>
              <w:t>1,08</w:t>
            </w:r>
          </w:p>
        </w:tc>
        <w:tc>
          <w:tcPr>
            <w:tcW w:w="1807" w:type="pct"/>
          </w:tcPr>
          <w:p w14:paraId="28EADA81" w14:textId="19718FBB" w:rsidR="00B85D7D" w:rsidRPr="000B412C" w:rsidRDefault="00B85D7D" w:rsidP="00A13579">
            <w:pPr>
              <w:spacing w:after="0"/>
              <w:ind w:left="0" w:right="4" w:firstLine="0"/>
              <w:jc w:val="center"/>
              <w:rPr>
                <w:rFonts w:ascii="Times New Roman" w:hAnsi="Times New Roman"/>
              </w:rPr>
            </w:pPr>
            <w:r>
              <w:rPr>
                <w:rFonts w:ascii="Times New Roman" w:eastAsia="Times New Roman" w:hAnsi="Times New Roman" w:cs="Times New Roman"/>
              </w:rPr>
              <w:t>+0.03</w:t>
            </w:r>
          </w:p>
        </w:tc>
        <w:tc>
          <w:tcPr>
            <w:tcW w:w="1506" w:type="pct"/>
          </w:tcPr>
          <w:p w14:paraId="64883C22" w14:textId="0789F944" w:rsidR="00B85D7D" w:rsidRPr="000B412C" w:rsidRDefault="00B85D7D" w:rsidP="00A13579">
            <w:pPr>
              <w:spacing w:after="0"/>
              <w:ind w:left="11" w:firstLine="0"/>
              <w:jc w:val="center"/>
              <w:rPr>
                <w:rFonts w:ascii="Times New Roman" w:hAnsi="Times New Roman"/>
              </w:rPr>
            </w:pPr>
            <w:r>
              <w:rPr>
                <w:rFonts w:ascii="Times New Roman" w:eastAsia="Times New Roman" w:hAnsi="Times New Roman" w:cs="Times New Roman"/>
              </w:rPr>
              <w:t>0,99</w:t>
            </w:r>
          </w:p>
        </w:tc>
      </w:tr>
    </w:tbl>
    <w:p w14:paraId="32F22805" w14:textId="5CFF5ED6" w:rsidR="00DE5090" w:rsidRPr="001C4D25" w:rsidRDefault="00703ADD">
      <w:pPr>
        <w:spacing w:after="189" w:line="259" w:lineRule="auto"/>
        <w:ind w:left="-5"/>
        <w:jc w:val="left"/>
        <w:rPr>
          <w:rFonts w:ascii="Times New Roman" w:hAnsi="Times New Roman"/>
          <w:lang w:val="fr-FR"/>
        </w:rPr>
      </w:pPr>
      <w:r w:rsidRPr="001C4D25">
        <w:rPr>
          <w:rFonts w:ascii="Times New Roman" w:eastAsia="Times New Roman" w:hAnsi="Times New Roman" w:cs="Times New Roman"/>
          <w:sz w:val="12"/>
          <w:lang w:val="fr-FR"/>
        </w:rPr>
        <w:t>*Données représentatives</w:t>
      </w:r>
      <w:r w:rsidR="00196741">
        <w:rPr>
          <w:rFonts w:ascii="Times New Roman" w:eastAsia="Times New Roman" w:hAnsi="Times New Roman" w:cs="Times New Roman"/>
          <w:sz w:val="12"/>
          <w:lang w:val="fr-FR"/>
        </w:rPr>
        <w:t xml:space="preserve"> </w:t>
      </w:r>
      <w:r w:rsidRPr="001C4D25">
        <w:rPr>
          <w:rFonts w:ascii="Times New Roman" w:eastAsia="Times New Roman" w:hAnsi="Times New Roman" w:cs="Times New Roman"/>
          <w:sz w:val="12"/>
          <w:lang w:val="fr-FR"/>
        </w:rPr>
        <w:t>; les résultats dans les laboratoires individuels peuvent différer de ces données.</w:t>
      </w:r>
    </w:p>
    <w:p w14:paraId="0EF61FDC" w14:textId="1B187BC6" w:rsidR="00DE5090" w:rsidRPr="001C4D25" w:rsidRDefault="00703ADD" w:rsidP="001A79CD">
      <w:pPr>
        <w:pStyle w:val="2"/>
        <w:spacing w:afterLines="50" w:after="120" w:line="240" w:lineRule="auto"/>
        <w:ind w:left="-6" w:hanging="11"/>
        <w:rPr>
          <w:rFonts w:ascii="Times New Roman" w:hAnsi="Times New Roman"/>
          <w:lang w:val="fr-FR"/>
        </w:rPr>
      </w:pPr>
      <w:r w:rsidRPr="001C4D25">
        <w:rPr>
          <w:rFonts w:ascii="Times New Roman" w:eastAsia="Times New Roman" w:hAnsi="Times New Roman" w:cs="Times New Roman"/>
          <w:lang w:val="fr-FR"/>
        </w:rPr>
        <w:t>INTERFÉRENCE</w:t>
      </w:r>
    </w:p>
    <w:p w14:paraId="1330FECF" w14:textId="77777777" w:rsidR="00DE5090" w:rsidRPr="001C4D25" w:rsidRDefault="00703ADD" w:rsidP="001A79CD">
      <w:pPr>
        <w:spacing w:afterLines="50" w:after="120" w:line="240" w:lineRule="auto"/>
        <w:ind w:left="-6" w:right="32" w:hanging="11"/>
        <w:rPr>
          <w:rFonts w:ascii="Times New Roman" w:hAnsi="Times New Roman"/>
          <w:lang w:val="fr-FR"/>
        </w:rPr>
      </w:pPr>
      <w:r w:rsidRPr="001C4D25">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59AC1467" w14:textId="4BE62FC7" w:rsidR="00DE5090" w:rsidRPr="001C4D25" w:rsidRDefault="00797BFB" w:rsidP="00797BFB">
      <w:pPr>
        <w:spacing w:after="45"/>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Bilirubine ≤ 40 mg/</w:t>
      </w:r>
      <w:proofErr w:type="gramStart"/>
      <w:r w:rsidRPr="001C4D25">
        <w:rPr>
          <w:rFonts w:ascii="Times New Roman" w:eastAsia="Times New Roman" w:hAnsi="Times New Roman" w:cs="Times New Roman"/>
          <w:lang w:val="fr-FR"/>
        </w:rPr>
        <w:t>dL</w:t>
      </w:r>
      <w:r w:rsidR="00196741">
        <w:rPr>
          <w:rFonts w:ascii="Times New Roman" w:eastAsia="Times New Roman" w:hAnsi="Times New Roman" w:cs="Times New Roman"/>
          <w:lang w:val="fr-FR"/>
        </w:rPr>
        <w:t xml:space="preserve"> </w:t>
      </w:r>
      <w:r w:rsidRPr="001C4D25">
        <w:rPr>
          <w:rFonts w:ascii="Times New Roman" w:eastAsia="Times New Roman" w:hAnsi="Times New Roman" w:cs="Times New Roman"/>
          <w:lang w:val="fr-FR"/>
        </w:rPr>
        <w:t>;</w:t>
      </w:r>
      <w:proofErr w:type="gramEnd"/>
    </w:p>
    <w:p w14:paraId="39979F04" w14:textId="2DAC1A3E" w:rsidR="00DE5090" w:rsidRPr="001C4D25" w:rsidRDefault="00797BFB" w:rsidP="00797BFB">
      <w:pPr>
        <w:spacing w:after="45"/>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Hemoglobin ≤ 150 mg/</w:t>
      </w:r>
      <w:proofErr w:type="gramStart"/>
      <w:r w:rsidRPr="001C4D25">
        <w:rPr>
          <w:rFonts w:ascii="Times New Roman" w:eastAsia="Times New Roman" w:hAnsi="Times New Roman" w:cs="Times New Roman"/>
          <w:lang w:val="fr-FR"/>
        </w:rPr>
        <w:t>dL ;</w:t>
      </w:r>
      <w:proofErr w:type="gramEnd"/>
    </w:p>
    <w:p w14:paraId="08BC3000" w14:textId="68770DCC" w:rsidR="00DE5090" w:rsidRPr="001C4D25" w:rsidRDefault="00797BFB" w:rsidP="00797BFB">
      <w:pPr>
        <w:spacing w:after="45"/>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Triglycerides ≤ 1</w:t>
      </w:r>
      <w:r w:rsidR="00196741">
        <w:rPr>
          <w:rFonts w:ascii="Times New Roman" w:eastAsia="Times New Roman" w:hAnsi="Times New Roman" w:cs="Times New Roman"/>
          <w:lang w:val="fr-FR"/>
        </w:rPr>
        <w:t>.</w:t>
      </w:r>
      <w:r w:rsidRPr="001C4D25">
        <w:rPr>
          <w:rFonts w:ascii="Times New Roman" w:eastAsia="Times New Roman" w:hAnsi="Times New Roman" w:cs="Times New Roman"/>
          <w:lang w:val="fr-FR"/>
        </w:rPr>
        <w:t>000 mg/</w:t>
      </w:r>
      <w:proofErr w:type="gramStart"/>
      <w:r w:rsidRPr="001C4D25">
        <w:rPr>
          <w:rFonts w:ascii="Times New Roman" w:eastAsia="Times New Roman" w:hAnsi="Times New Roman" w:cs="Times New Roman"/>
          <w:lang w:val="fr-FR"/>
        </w:rPr>
        <w:t>dL ;</w:t>
      </w:r>
      <w:proofErr w:type="gramEnd"/>
    </w:p>
    <w:p w14:paraId="368A37C8" w14:textId="690F4605" w:rsidR="00DE5090" w:rsidRPr="001C4D25" w:rsidRDefault="00797BFB" w:rsidP="00797BFB">
      <w:pPr>
        <w:spacing w:after="29"/>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Facteur rhumatoïde (FR) ≤ 1</w:t>
      </w:r>
      <w:r w:rsidR="00196741">
        <w:rPr>
          <w:rFonts w:ascii="Times New Roman" w:eastAsia="Times New Roman" w:hAnsi="Times New Roman" w:cs="Times New Roman"/>
          <w:lang w:val="fr-FR"/>
        </w:rPr>
        <w:t>.</w:t>
      </w:r>
      <w:r w:rsidRPr="001C4D25">
        <w:rPr>
          <w:rFonts w:ascii="Times New Roman" w:eastAsia="Times New Roman" w:hAnsi="Times New Roman" w:cs="Times New Roman"/>
          <w:lang w:val="fr-FR"/>
        </w:rPr>
        <w:t xml:space="preserve">000 </w:t>
      </w:r>
      <w:r w:rsidR="00196741">
        <w:rPr>
          <w:rFonts w:ascii="Times New Roman" w:eastAsia="Times New Roman" w:hAnsi="Times New Roman" w:cs="Times New Roman"/>
          <w:lang w:val="fr-FR"/>
        </w:rPr>
        <w:t>IU</w:t>
      </w:r>
      <w:r w:rsidRPr="001C4D25">
        <w:rPr>
          <w:rFonts w:ascii="Times New Roman" w:eastAsia="Times New Roman" w:hAnsi="Times New Roman" w:cs="Times New Roman"/>
          <w:lang w:val="fr-FR"/>
        </w:rPr>
        <w:t>/</w:t>
      </w:r>
      <w:proofErr w:type="gramStart"/>
      <w:r w:rsidRPr="001C4D25">
        <w:rPr>
          <w:rFonts w:ascii="Times New Roman" w:eastAsia="Times New Roman" w:hAnsi="Times New Roman" w:cs="Times New Roman"/>
          <w:lang w:val="fr-FR"/>
        </w:rPr>
        <w:t>mL</w:t>
      </w:r>
      <w:r w:rsidR="00196741">
        <w:rPr>
          <w:rFonts w:ascii="Times New Roman" w:eastAsia="Times New Roman" w:hAnsi="Times New Roman" w:cs="Times New Roman"/>
          <w:lang w:val="fr-FR"/>
        </w:rPr>
        <w:t xml:space="preserve"> </w:t>
      </w:r>
      <w:r w:rsidRPr="001C4D25">
        <w:rPr>
          <w:rFonts w:ascii="Times New Roman" w:eastAsia="Times New Roman" w:hAnsi="Times New Roman" w:cs="Times New Roman"/>
          <w:lang w:val="fr-FR"/>
        </w:rPr>
        <w:t>;</w:t>
      </w:r>
      <w:proofErr w:type="gramEnd"/>
    </w:p>
    <w:p w14:paraId="6F8ACDF1" w14:textId="7255DFBE" w:rsidR="00DE5090" w:rsidRPr="001C4D25" w:rsidRDefault="00797BFB" w:rsidP="00797BFB">
      <w:pPr>
        <w:spacing w:after="119"/>
        <w:ind w:left="422" w:right="32" w:hanging="422"/>
        <w:rPr>
          <w:rFonts w:ascii="Times New Roman" w:hAnsi="Times New Roman"/>
          <w:lang w:val="fr-FR"/>
        </w:rPr>
      </w:pPr>
      <w:r>
        <w:rPr>
          <w:rFonts w:ascii="Wingdings" w:eastAsia="Wingdings" w:hAnsi="Wingdings" w:cs="Wingdings"/>
        </w:rPr>
        <w:t></w:t>
      </w:r>
      <w:r w:rsidRPr="001C4D25">
        <w:rPr>
          <w:lang w:val="fr-FR"/>
        </w:rPr>
        <w:tab/>
      </w:r>
      <w:r w:rsidRPr="001C4D25">
        <w:rPr>
          <w:rFonts w:ascii="Times New Roman" w:eastAsia="Times New Roman" w:hAnsi="Times New Roman" w:cs="Times New Roman"/>
          <w:lang w:val="fr-FR"/>
        </w:rPr>
        <w:t>Anticorps anti-souris humains (AASH) ≤ 2</w:t>
      </w:r>
      <w:r w:rsidR="00196741">
        <w:rPr>
          <w:rFonts w:ascii="Times New Roman" w:eastAsia="Times New Roman" w:hAnsi="Times New Roman" w:cs="Times New Roman"/>
          <w:lang w:val="fr-FR"/>
        </w:rPr>
        <w:t>.</w:t>
      </w:r>
      <w:r w:rsidRPr="001C4D25">
        <w:rPr>
          <w:rFonts w:ascii="Times New Roman" w:eastAsia="Times New Roman" w:hAnsi="Times New Roman" w:cs="Times New Roman"/>
          <w:lang w:val="fr-FR"/>
        </w:rPr>
        <w:t>000 ng/mL.</w:t>
      </w:r>
    </w:p>
    <w:p w14:paraId="45EE23EF" w14:textId="49A55D0A" w:rsidR="00DE5090" w:rsidRPr="001C4D25" w:rsidRDefault="00703ADD" w:rsidP="001A79CD">
      <w:pPr>
        <w:pStyle w:val="2"/>
        <w:spacing w:afterLines="50" w:after="120"/>
        <w:ind w:left="-6" w:hanging="11"/>
        <w:rPr>
          <w:rFonts w:ascii="Times New Roman" w:hAnsi="Times New Roman"/>
          <w:lang w:val="fr-FR"/>
        </w:rPr>
      </w:pPr>
      <w:r w:rsidRPr="001C4D25">
        <w:rPr>
          <w:rFonts w:ascii="Times New Roman" w:eastAsia="Times New Roman" w:hAnsi="Times New Roman" w:cs="Times New Roman"/>
          <w:lang w:val="fr-FR"/>
        </w:rPr>
        <w:t>COMPARAISON DES MÉTHODES</w:t>
      </w:r>
    </w:p>
    <w:p w14:paraId="08793899" w14:textId="01B5FE78" w:rsidR="00DE5090" w:rsidRPr="001C4D25" w:rsidRDefault="00703ADD" w:rsidP="001A79CD">
      <w:pPr>
        <w:spacing w:afterLines="50" w:after="120"/>
        <w:ind w:left="-6" w:right="32" w:hanging="11"/>
        <w:rPr>
          <w:rFonts w:ascii="Times New Roman" w:hAnsi="Times New Roman"/>
          <w:sz w:val="16"/>
          <w:lang w:val="fr-FR"/>
        </w:rPr>
      </w:pPr>
      <w:r w:rsidRPr="001C4D25">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6365719A" w14:textId="77777777" w:rsidR="00B85D7D" w:rsidRPr="001C4D25" w:rsidRDefault="00B85D7D" w:rsidP="00B85D7D">
      <w:pPr>
        <w:ind w:left="-5" w:right="32"/>
        <w:rPr>
          <w:rFonts w:ascii="Times New Roman" w:hAnsi="Times New Roman"/>
          <w:lang w:val="fr-FR"/>
        </w:rPr>
      </w:pPr>
    </w:p>
    <w:tbl>
      <w:tblPr>
        <w:tblStyle w:val="a3"/>
        <w:tblW w:w="0" w:type="auto"/>
        <w:tblLook w:val="04A0" w:firstRow="1" w:lastRow="0" w:firstColumn="1" w:lastColumn="0" w:noHBand="0" w:noVBand="1"/>
      </w:tblPr>
      <w:tblGrid>
        <w:gridCol w:w="1256"/>
        <w:gridCol w:w="1257"/>
        <w:gridCol w:w="838"/>
        <w:gridCol w:w="839"/>
        <w:gridCol w:w="839"/>
      </w:tblGrid>
      <w:tr w:rsidR="00B85D7D" w:rsidRPr="000B412C" w14:paraId="504D3B73" w14:textId="77777777" w:rsidTr="00B85D7D">
        <w:trPr>
          <w:trHeight w:val="125"/>
        </w:trPr>
        <w:tc>
          <w:tcPr>
            <w:tcW w:w="2513" w:type="dxa"/>
            <w:gridSpan w:val="2"/>
            <w:vMerge w:val="restart"/>
            <w:vAlign w:val="center"/>
          </w:tcPr>
          <w:p w14:paraId="256777C6" w14:textId="02712290" w:rsidR="00B85D7D" w:rsidRPr="0034190F" w:rsidRDefault="00703AD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0D6AABCB" w14:textId="3C287207" w:rsidR="00B85D7D" w:rsidRPr="000B412C" w:rsidRDefault="00B85D7D" w:rsidP="00875010">
            <w:pPr>
              <w:widowControl w:val="0"/>
              <w:autoSpaceDE w:val="0"/>
              <w:autoSpaceDN w:val="0"/>
              <w:adjustRightInd w:val="0"/>
              <w:spacing w:after="0" w:line="240" w:lineRule="auto"/>
              <w:ind w:left="0" w:firstLine="0"/>
              <w:jc w:val="left"/>
              <w:rPr>
                <w:rFonts w:ascii="Times New Roman" w:hAnsi="Times New Roman"/>
              </w:rPr>
            </w:pPr>
            <w:r>
              <w:rPr>
                <w:rFonts w:ascii="Times New Roman" w:eastAsia="Times New Roman" w:hAnsi="Times New Roman" w:cs="Times New Roman"/>
                <w:b/>
              </w:rPr>
              <w:t xml:space="preserve">BioCLIA Autoimmune Reagent </w:t>
            </w:r>
            <w:proofErr w:type="spellStart"/>
            <w:r>
              <w:rPr>
                <w:rFonts w:ascii="Times New Roman" w:eastAsia="Times New Roman" w:hAnsi="Times New Roman" w:cs="Times New Roman"/>
                <w:b/>
              </w:rPr>
              <w:t>Kit</w:t>
            </w:r>
            <w:r>
              <w:rPr>
                <w:rFonts w:ascii="Times New Roman" w:eastAsia="Times New Roman" w:hAnsi="Times New Roman" w:cs="Times New Roman"/>
              </w:rPr>
              <w:t>，</w:t>
            </w:r>
            <w:r>
              <w:rPr>
                <w:rFonts w:ascii="Times New Roman" w:eastAsia="Times New Roman" w:hAnsi="Times New Roman" w:cs="Times New Roman"/>
                <w:b/>
              </w:rPr>
              <w:t>human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tTG</w:t>
            </w:r>
            <w:proofErr w:type="spellEnd"/>
            <w:r>
              <w:rPr>
                <w:rFonts w:ascii="Times New Roman" w:eastAsia="Times New Roman" w:hAnsi="Times New Roman" w:cs="Times New Roman"/>
                <w:b/>
              </w:rPr>
              <w:t xml:space="preserve"> IgG</w:t>
            </w:r>
          </w:p>
        </w:tc>
      </w:tr>
      <w:tr w:rsidR="00B85D7D" w:rsidRPr="000B412C" w14:paraId="3B86D73D" w14:textId="77777777" w:rsidTr="00B85D7D">
        <w:trPr>
          <w:trHeight w:val="125"/>
        </w:trPr>
        <w:tc>
          <w:tcPr>
            <w:tcW w:w="2513" w:type="dxa"/>
            <w:gridSpan w:val="2"/>
            <w:vMerge/>
            <w:vAlign w:val="center"/>
          </w:tcPr>
          <w:p w14:paraId="3DEE872A"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838" w:type="dxa"/>
            <w:vAlign w:val="center"/>
          </w:tcPr>
          <w:p w14:paraId="02C42EAD"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3B3F6336"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09CDE996"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r>
      <w:tr w:rsidR="00B85D7D" w:rsidRPr="000B412C" w14:paraId="29DDEB45" w14:textId="77777777" w:rsidTr="00B85D7D">
        <w:tc>
          <w:tcPr>
            <w:tcW w:w="1256" w:type="dxa"/>
            <w:vMerge w:val="restart"/>
            <w:vAlign w:val="center"/>
          </w:tcPr>
          <w:p w14:paraId="3EFC1E65" w14:textId="77777777" w:rsidR="00B85D7D" w:rsidRPr="001C4D25" w:rsidRDefault="00B85D7D" w:rsidP="0087501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Cs w:val="18"/>
                <w:lang w:val="fr-FR"/>
              </w:rPr>
            </w:pPr>
            <w:r w:rsidRPr="001C4D25">
              <w:rPr>
                <w:rFonts w:ascii="Times New Roman" w:eastAsia="Times New Roman" w:hAnsi="Times New Roman" w:cs="Times New Roman"/>
                <w:b/>
                <w:lang w:val="fr-FR"/>
              </w:rPr>
              <w:t>Méthode Prédite</w:t>
            </w:r>
          </w:p>
        </w:tc>
        <w:tc>
          <w:tcPr>
            <w:tcW w:w="1257" w:type="dxa"/>
            <w:vAlign w:val="center"/>
          </w:tcPr>
          <w:p w14:paraId="6926DD5C"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1306F601" w14:textId="277AFA26"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47</w:t>
            </w:r>
          </w:p>
        </w:tc>
        <w:tc>
          <w:tcPr>
            <w:tcW w:w="839" w:type="dxa"/>
            <w:vAlign w:val="center"/>
          </w:tcPr>
          <w:p w14:paraId="0D184734" w14:textId="4E03B009"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3</w:t>
            </w:r>
          </w:p>
        </w:tc>
        <w:tc>
          <w:tcPr>
            <w:tcW w:w="839" w:type="dxa"/>
            <w:vAlign w:val="center"/>
          </w:tcPr>
          <w:p w14:paraId="77704A43"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B85D7D" w:rsidRPr="000B412C" w14:paraId="0D993EE7" w14:textId="77777777" w:rsidTr="00B85D7D">
        <w:tc>
          <w:tcPr>
            <w:tcW w:w="1256" w:type="dxa"/>
            <w:vMerge/>
            <w:vAlign w:val="center"/>
          </w:tcPr>
          <w:p w14:paraId="41978484"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7" w:type="dxa"/>
            <w:vAlign w:val="center"/>
          </w:tcPr>
          <w:p w14:paraId="6CC39C9C"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275BF2A7" w14:textId="7F908C89"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2</w:t>
            </w:r>
          </w:p>
        </w:tc>
        <w:tc>
          <w:tcPr>
            <w:tcW w:w="839" w:type="dxa"/>
            <w:vAlign w:val="center"/>
          </w:tcPr>
          <w:p w14:paraId="0D78AC64" w14:textId="17504A2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48</w:t>
            </w:r>
          </w:p>
        </w:tc>
        <w:tc>
          <w:tcPr>
            <w:tcW w:w="839" w:type="dxa"/>
            <w:vAlign w:val="center"/>
          </w:tcPr>
          <w:p w14:paraId="697A22E3"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B85D7D" w:rsidRPr="000B412C" w14:paraId="353100F5" w14:textId="77777777" w:rsidTr="00B85D7D">
        <w:tc>
          <w:tcPr>
            <w:tcW w:w="1256" w:type="dxa"/>
            <w:vMerge/>
            <w:vAlign w:val="center"/>
          </w:tcPr>
          <w:p w14:paraId="4B0ECEA0"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7" w:type="dxa"/>
            <w:vAlign w:val="center"/>
          </w:tcPr>
          <w:p w14:paraId="1219BE7F"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c>
          <w:tcPr>
            <w:tcW w:w="838" w:type="dxa"/>
            <w:vAlign w:val="center"/>
          </w:tcPr>
          <w:p w14:paraId="00ADD6F9" w14:textId="31767911"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49</w:t>
            </w:r>
          </w:p>
        </w:tc>
        <w:tc>
          <w:tcPr>
            <w:tcW w:w="839" w:type="dxa"/>
            <w:vAlign w:val="center"/>
          </w:tcPr>
          <w:p w14:paraId="281CB0DA" w14:textId="6698F886"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51</w:t>
            </w:r>
          </w:p>
        </w:tc>
        <w:tc>
          <w:tcPr>
            <w:tcW w:w="839" w:type="dxa"/>
            <w:vAlign w:val="center"/>
          </w:tcPr>
          <w:p w14:paraId="6FB95CFB" w14:textId="77777777" w:rsidR="00B85D7D" w:rsidRPr="0034190F" w:rsidRDefault="00B85D7D" w:rsidP="0087501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100</w:t>
            </w:r>
          </w:p>
        </w:tc>
      </w:tr>
    </w:tbl>
    <w:p w14:paraId="68726B9C" w14:textId="49BCFBFA" w:rsidR="00DE5090" w:rsidRPr="000B412C" w:rsidRDefault="00DE5090" w:rsidP="00B85D7D">
      <w:pPr>
        <w:spacing w:after="0" w:line="259" w:lineRule="auto"/>
        <w:ind w:left="0" w:firstLine="0"/>
        <w:rPr>
          <w:rFonts w:ascii="Times New Roman" w:hAnsi="Times New Roman"/>
        </w:rPr>
      </w:pPr>
    </w:p>
    <w:tbl>
      <w:tblPr>
        <w:tblStyle w:val="a3"/>
        <w:tblW w:w="0" w:type="auto"/>
        <w:tblLook w:val="04A0" w:firstRow="1" w:lastRow="0" w:firstColumn="1" w:lastColumn="0" w:noHBand="0" w:noVBand="1"/>
      </w:tblPr>
      <w:tblGrid>
        <w:gridCol w:w="1678"/>
        <w:gridCol w:w="1679"/>
      </w:tblGrid>
      <w:tr w:rsidR="00B85D7D" w:rsidRPr="000B412C" w14:paraId="31846873" w14:textId="77777777" w:rsidTr="00875010">
        <w:trPr>
          <w:trHeight w:val="286"/>
        </w:trPr>
        <w:tc>
          <w:tcPr>
            <w:tcW w:w="1678" w:type="dxa"/>
            <w:vAlign w:val="center"/>
          </w:tcPr>
          <w:p w14:paraId="74F94185" w14:textId="77777777" w:rsidR="00B85D7D" w:rsidRPr="0034190F" w:rsidRDefault="00B85D7D" w:rsidP="00875010">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vAlign w:val="center"/>
          </w:tcPr>
          <w:p w14:paraId="1953738B" w14:textId="60E573BC" w:rsidR="00B85D7D" w:rsidRPr="000B412C" w:rsidRDefault="00B85D7D" w:rsidP="00875010">
            <w:pPr>
              <w:spacing w:after="63" w:line="276" w:lineRule="auto"/>
              <w:ind w:left="0" w:firstLine="0"/>
              <w:jc w:val="center"/>
              <w:rPr>
                <w:rFonts w:ascii="Times New Roman" w:eastAsiaTheme="minorEastAsia" w:hAnsi="Times New Roman"/>
              </w:rPr>
            </w:pPr>
            <w:r>
              <w:rPr>
                <w:rFonts w:ascii="Times New Roman" w:eastAsia="Times New Roman" w:hAnsi="Times New Roman" w:cs="Times New Roman"/>
              </w:rPr>
              <w:t>96,0 %</w:t>
            </w:r>
          </w:p>
        </w:tc>
      </w:tr>
      <w:tr w:rsidR="00B85D7D" w:rsidRPr="000B412C" w14:paraId="500AD367" w14:textId="77777777" w:rsidTr="00875010">
        <w:trPr>
          <w:trHeight w:val="286"/>
        </w:trPr>
        <w:tc>
          <w:tcPr>
            <w:tcW w:w="1678" w:type="dxa"/>
          </w:tcPr>
          <w:p w14:paraId="3FA7CC29" w14:textId="77777777" w:rsidR="00B85D7D" w:rsidRPr="0034190F" w:rsidRDefault="00B85D7D" w:rsidP="00875010">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23500635" w14:textId="33781A97" w:rsidR="00B85D7D" w:rsidRPr="000B412C" w:rsidRDefault="00B85D7D" w:rsidP="00875010">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rPr>
              <w:t>94,0 %</w:t>
            </w:r>
          </w:p>
        </w:tc>
      </w:tr>
      <w:tr w:rsidR="00B85D7D" w:rsidRPr="000B412C" w14:paraId="6CD54313" w14:textId="77777777" w:rsidTr="00875010">
        <w:trPr>
          <w:trHeight w:val="286"/>
        </w:trPr>
        <w:tc>
          <w:tcPr>
            <w:tcW w:w="1678" w:type="dxa"/>
          </w:tcPr>
          <w:p w14:paraId="4A5D0071" w14:textId="77777777" w:rsidR="00B85D7D" w:rsidRPr="0034190F" w:rsidRDefault="00B85D7D" w:rsidP="00875010">
            <w:pPr>
              <w:spacing w:after="63" w:line="276"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Accord total</w:t>
            </w:r>
          </w:p>
        </w:tc>
        <w:tc>
          <w:tcPr>
            <w:tcW w:w="1679" w:type="dxa"/>
          </w:tcPr>
          <w:p w14:paraId="6CE6C9B6" w14:textId="4EAA8EFA" w:rsidR="00B85D7D" w:rsidRPr="000B412C" w:rsidRDefault="00B85D7D" w:rsidP="00875010">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rPr>
              <w:t>95,0 %</w:t>
            </w:r>
          </w:p>
        </w:tc>
      </w:tr>
    </w:tbl>
    <w:p w14:paraId="08971D43" w14:textId="45C40E45" w:rsidR="00DE5090" w:rsidRPr="000B412C" w:rsidRDefault="00DE5090">
      <w:pPr>
        <w:spacing w:after="63" w:line="259" w:lineRule="auto"/>
        <w:ind w:left="0" w:firstLine="0"/>
        <w:jc w:val="left"/>
        <w:rPr>
          <w:rFonts w:ascii="Times New Roman" w:hAnsi="Times New Roman"/>
        </w:rPr>
      </w:pPr>
    </w:p>
    <w:p w14:paraId="284A41CC" w14:textId="49592244" w:rsidR="00DE5090" w:rsidRPr="000B412C" w:rsidRDefault="00703ADD" w:rsidP="001A79CD">
      <w:pPr>
        <w:pStyle w:val="1"/>
        <w:spacing w:afterLines="50" w:after="120" w:line="240" w:lineRule="auto"/>
        <w:ind w:left="-5" w:right="262" w:hanging="11"/>
        <w:rPr>
          <w:rFonts w:ascii="Times New Roman" w:hAnsi="Times New Roman"/>
        </w:rPr>
      </w:pPr>
      <w:r>
        <w:rPr>
          <w:rFonts w:ascii="Times New Roman" w:eastAsia="Times New Roman" w:hAnsi="Times New Roman" w:cs="Times New Roman"/>
        </w:rPr>
        <w:t>LIMITES</w:t>
      </w:r>
    </w:p>
    <w:p w14:paraId="43CAFA43" w14:textId="420BBC34" w:rsidR="00DE5090" w:rsidRPr="001C4D25" w:rsidRDefault="00797BFB" w:rsidP="001A79CD">
      <w:pPr>
        <w:spacing w:afterLines="50" w:after="120" w:line="240" w:lineRule="auto"/>
        <w:ind w:left="10" w:right="32" w:hanging="11"/>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5CEFBD4C" w14:textId="5CF7C84F" w:rsidR="00DE5090" w:rsidRPr="001C4D25" w:rsidRDefault="00797BFB" w:rsidP="001A79CD">
      <w:pPr>
        <w:spacing w:afterLines="50" w:after="120" w:line="240" w:lineRule="auto"/>
        <w:ind w:left="10" w:right="32" w:hanging="11"/>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43DE818" w14:textId="6182DBAE" w:rsidR="00DE5090" w:rsidRPr="001C4D25" w:rsidRDefault="00797BFB" w:rsidP="001A79CD">
      <w:pPr>
        <w:spacing w:afterLines="50" w:after="120" w:line="240" w:lineRule="auto"/>
        <w:ind w:left="10" w:right="32" w:hanging="11"/>
        <w:rPr>
          <w:rFonts w:ascii="Times New Roman" w:hAnsi="Times New Roman"/>
          <w:lang w:val="fr-FR"/>
        </w:rPr>
      </w:pPr>
      <w:r w:rsidRPr="001C4D25">
        <w:rPr>
          <w:rFonts w:ascii="Times New Roman" w:eastAsia="Times New Roman" w:hAnsi="Times New Roman" w:cs="Times New Roman"/>
          <w:lang w:val="fr-FR"/>
        </w:rPr>
        <w:t>•</w:t>
      </w:r>
      <w:r w:rsidRPr="001C4D25">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077F72F3" w14:textId="573FE2F1" w:rsidR="00B85D7D" w:rsidRPr="000B412C" w:rsidRDefault="00B85D7D" w:rsidP="001A79CD">
      <w:pPr>
        <w:pStyle w:val="1"/>
        <w:spacing w:afterLines="50" w:after="120" w:line="240" w:lineRule="auto"/>
        <w:ind w:left="-5" w:right="262" w:hanging="11"/>
        <w:rPr>
          <w:rFonts w:ascii="Times New Roman" w:hAnsi="Times New Roman"/>
        </w:rPr>
      </w:pPr>
      <w:r>
        <w:rPr>
          <w:rFonts w:ascii="Times New Roman" w:eastAsia="Times New Roman" w:hAnsi="Times New Roman" w:cs="Times New Roman"/>
        </w:rPr>
        <w:t>SYMBOLES</w:t>
      </w:r>
    </w:p>
    <w:tbl>
      <w:tblPr>
        <w:tblStyle w:val="a3"/>
        <w:tblW w:w="5000" w:type="pct"/>
        <w:tblCellMar>
          <w:left w:w="0" w:type="dxa"/>
          <w:right w:w="0" w:type="dxa"/>
        </w:tblCellMar>
        <w:tblLook w:val="04A0" w:firstRow="1" w:lastRow="0" w:firstColumn="1" w:lastColumn="0" w:noHBand="0" w:noVBand="1"/>
      </w:tblPr>
      <w:tblGrid>
        <w:gridCol w:w="1257"/>
        <w:gridCol w:w="1258"/>
        <w:gridCol w:w="1258"/>
        <w:gridCol w:w="1258"/>
      </w:tblGrid>
      <w:tr w:rsidR="00B85D7D" w:rsidRPr="000B412C" w14:paraId="2A232AB2" w14:textId="77777777" w:rsidTr="001A79CD">
        <w:trPr>
          <w:trHeight w:val="307"/>
        </w:trPr>
        <w:tc>
          <w:tcPr>
            <w:tcW w:w="1249" w:type="pct"/>
            <w:vAlign w:val="center"/>
          </w:tcPr>
          <w:p w14:paraId="0F996A9C"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6C494636" wp14:editId="5217702A">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0" w:type="pct"/>
            <w:vAlign w:val="center"/>
          </w:tcPr>
          <w:p w14:paraId="0B9B963A" w14:textId="77777777" w:rsidR="00B85D7D" w:rsidRPr="000B412C" w:rsidRDefault="00B85D7D" w:rsidP="001A79CD">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0" w:type="pct"/>
            <w:vAlign w:val="center"/>
          </w:tcPr>
          <w:p w14:paraId="6ADEE158"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6836E07C" wp14:editId="1C4EDE19">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0" w:type="pct"/>
            <w:vAlign w:val="center"/>
          </w:tcPr>
          <w:p w14:paraId="0377E89B" w14:textId="77777777" w:rsidR="00B85D7D" w:rsidRPr="000B412C" w:rsidRDefault="00B85D7D" w:rsidP="001A79CD">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B85D7D" w:rsidRPr="000B412C" w14:paraId="77F3ADEE" w14:textId="77777777" w:rsidTr="001A79CD">
        <w:trPr>
          <w:trHeight w:val="307"/>
        </w:trPr>
        <w:tc>
          <w:tcPr>
            <w:tcW w:w="1249" w:type="pct"/>
            <w:vAlign w:val="center"/>
          </w:tcPr>
          <w:p w14:paraId="2229C4D5" w14:textId="77777777" w:rsidR="00B85D7D" w:rsidRPr="000B412C" w:rsidRDefault="00B85D7D" w:rsidP="001A79CD">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8AB31E3" wp14:editId="7AA58BE8">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0" w:type="pct"/>
            <w:vAlign w:val="center"/>
          </w:tcPr>
          <w:p w14:paraId="3770F4DF" w14:textId="77777777" w:rsidR="00B85D7D" w:rsidRPr="000B412C" w:rsidRDefault="00B85D7D" w:rsidP="001A79CD">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0" w:type="pct"/>
            <w:vAlign w:val="center"/>
          </w:tcPr>
          <w:p w14:paraId="036EF285"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BF53732" wp14:editId="49535301">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0" w:type="pct"/>
            <w:vAlign w:val="center"/>
          </w:tcPr>
          <w:p w14:paraId="525A942F" w14:textId="77777777" w:rsidR="00B85D7D" w:rsidRPr="000B412C" w:rsidRDefault="00B85D7D" w:rsidP="001A79CD">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B85D7D" w:rsidRPr="000B412C" w14:paraId="09170093" w14:textId="77777777" w:rsidTr="001A79CD">
        <w:trPr>
          <w:trHeight w:val="307"/>
        </w:trPr>
        <w:tc>
          <w:tcPr>
            <w:tcW w:w="1249" w:type="pct"/>
            <w:vAlign w:val="center"/>
          </w:tcPr>
          <w:p w14:paraId="5A648203" w14:textId="77777777" w:rsidR="00B85D7D" w:rsidRPr="000B412C" w:rsidRDefault="00B85D7D" w:rsidP="001A79CD">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CA41F0A" wp14:editId="5F4775A8">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0" w:type="pct"/>
            <w:vAlign w:val="center"/>
          </w:tcPr>
          <w:p w14:paraId="5CDCA559" w14:textId="79FA36C5" w:rsidR="00B85D7D" w:rsidRPr="001C4D25" w:rsidRDefault="00B85D7D" w:rsidP="001A79CD">
            <w:pPr>
              <w:spacing w:after="97" w:line="276" w:lineRule="auto"/>
              <w:ind w:left="0" w:firstLine="0"/>
              <w:jc w:val="center"/>
              <w:rPr>
                <w:rFonts w:ascii="Times New Roman" w:hAnsi="Times New Roman"/>
                <w:lang w:val="fr-FR"/>
              </w:rPr>
            </w:pPr>
            <w:r w:rsidRPr="001C4D25">
              <w:rPr>
                <w:rFonts w:ascii="Times New Roman" w:eastAsia="Times New Roman" w:hAnsi="Times New Roman" w:cs="Times New Roman"/>
                <w:lang w:val="fr-FR"/>
              </w:rPr>
              <w:t>Conserver entre +2 ℃ et +8 ℃</w:t>
            </w:r>
          </w:p>
        </w:tc>
        <w:tc>
          <w:tcPr>
            <w:tcW w:w="1250" w:type="pct"/>
            <w:vAlign w:val="center"/>
          </w:tcPr>
          <w:p w14:paraId="17C035A1"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379A29E" wp14:editId="7C607983">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0" w:type="pct"/>
            <w:vAlign w:val="center"/>
          </w:tcPr>
          <w:p w14:paraId="43D6235A" w14:textId="77777777" w:rsidR="00B85D7D" w:rsidRPr="000B412C" w:rsidRDefault="00B85D7D" w:rsidP="001A79CD">
            <w:pPr>
              <w:spacing w:after="97" w:line="276" w:lineRule="auto"/>
              <w:ind w:left="0" w:firstLine="0"/>
              <w:jc w:val="center"/>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B85D7D" w:rsidRPr="00196741" w14:paraId="44A6E206" w14:textId="77777777" w:rsidTr="001A79CD">
        <w:trPr>
          <w:trHeight w:val="307"/>
        </w:trPr>
        <w:tc>
          <w:tcPr>
            <w:tcW w:w="1249" w:type="pct"/>
            <w:vAlign w:val="center"/>
          </w:tcPr>
          <w:p w14:paraId="527DC8D0" w14:textId="77777777" w:rsidR="00B85D7D" w:rsidRPr="000B412C" w:rsidRDefault="00B85D7D" w:rsidP="001A79CD">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C2288EF" wp14:editId="73EBF37D">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0" w:type="pct"/>
            <w:vAlign w:val="center"/>
          </w:tcPr>
          <w:p w14:paraId="3E8DC35B"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rPr>
              <w:t>Fabricant</w:t>
            </w:r>
          </w:p>
        </w:tc>
        <w:tc>
          <w:tcPr>
            <w:tcW w:w="1250" w:type="pct"/>
            <w:vAlign w:val="center"/>
          </w:tcPr>
          <w:p w14:paraId="5F8C5432"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DE90B3B" wp14:editId="3060A3FC">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0" w:type="pct"/>
            <w:vAlign w:val="center"/>
          </w:tcPr>
          <w:p w14:paraId="2586EFB6" w14:textId="77777777" w:rsidR="00B85D7D" w:rsidRPr="001C4D25" w:rsidRDefault="00B85D7D" w:rsidP="001A79CD">
            <w:pPr>
              <w:spacing w:after="97" w:line="276" w:lineRule="auto"/>
              <w:ind w:left="0" w:firstLine="0"/>
              <w:jc w:val="center"/>
              <w:rPr>
                <w:rFonts w:ascii="Times New Roman" w:eastAsiaTheme="minorEastAsia" w:hAnsi="Times New Roman"/>
                <w:lang w:val="fr-FR"/>
              </w:rPr>
            </w:pPr>
            <w:r w:rsidRPr="001C4D25">
              <w:rPr>
                <w:rFonts w:ascii="Times New Roman" w:eastAsia="Times New Roman" w:hAnsi="Times New Roman" w:cs="Times New Roman"/>
                <w:lang w:val="fr-FR"/>
              </w:rPr>
              <w:t>Représentant Autorisé dans la Communauté Européenne</w:t>
            </w:r>
          </w:p>
        </w:tc>
      </w:tr>
      <w:tr w:rsidR="00B85D7D" w:rsidRPr="00196741" w14:paraId="7395BD0A" w14:textId="77777777" w:rsidTr="001A79CD">
        <w:trPr>
          <w:trHeight w:val="307"/>
        </w:trPr>
        <w:tc>
          <w:tcPr>
            <w:tcW w:w="1249" w:type="pct"/>
            <w:vAlign w:val="center"/>
          </w:tcPr>
          <w:p w14:paraId="5139CFE7" w14:textId="77777777" w:rsidR="00B85D7D" w:rsidRPr="000B412C" w:rsidRDefault="00B85D7D" w:rsidP="001A79CD">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067FD451" wp14:editId="7100CBC3">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0" w:type="pct"/>
            <w:vAlign w:val="center"/>
          </w:tcPr>
          <w:p w14:paraId="31E9B4F3" w14:textId="77777777" w:rsidR="00B85D7D" w:rsidRPr="000B412C" w:rsidRDefault="00B85D7D" w:rsidP="001A79CD">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0" w:type="pct"/>
            <w:vAlign w:val="center"/>
          </w:tcPr>
          <w:p w14:paraId="6DCF948F"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4695FBB7" wp14:editId="02E66956">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0" w:type="pct"/>
            <w:vAlign w:val="center"/>
          </w:tcPr>
          <w:p w14:paraId="4F831A53" w14:textId="77777777" w:rsidR="00B85D7D" w:rsidRPr="001C4D25" w:rsidRDefault="00B85D7D" w:rsidP="001A79CD">
            <w:pPr>
              <w:spacing w:after="97" w:line="276" w:lineRule="auto"/>
              <w:ind w:left="0" w:firstLine="0"/>
              <w:jc w:val="center"/>
              <w:rPr>
                <w:rFonts w:ascii="Times New Roman" w:eastAsiaTheme="minorEastAsia" w:hAnsi="Times New Roman"/>
                <w:lang w:val="fr-FR"/>
              </w:rPr>
            </w:pPr>
            <w:r w:rsidRPr="001C4D25">
              <w:rPr>
                <w:rFonts w:ascii="Times New Roman" w:eastAsia="Times New Roman" w:hAnsi="Times New Roman" w:cs="Times New Roman"/>
                <w:lang w:val="fr-FR"/>
              </w:rPr>
              <w:t>Contient Suffisamment pour&lt;n&gt;Tests</w:t>
            </w:r>
          </w:p>
        </w:tc>
      </w:tr>
      <w:tr w:rsidR="00B85D7D" w:rsidRPr="000B412C" w14:paraId="0F452FD9" w14:textId="77777777" w:rsidTr="001A79CD">
        <w:trPr>
          <w:trHeight w:val="56"/>
        </w:trPr>
        <w:tc>
          <w:tcPr>
            <w:tcW w:w="1249" w:type="pct"/>
            <w:vAlign w:val="center"/>
          </w:tcPr>
          <w:p w14:paraId="52820F22" w14:textId="77777777" w:rsidR="00B85D7D" w:rsidRPr="000B412C" w:rsidRDefault="00B85D7D" w:rsidP="001A79CD">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5C63B127" wp14:editId="779005C0">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0" w:type="pct"/>
            <w:vAlign w:val="center"/>
          </w:tcPr>
          <w:p w14:paraId="628B77C5" w14:textId="638198C1" w:rsidR="00B85D7D" w:rsidRPr="000B412C" w:rsidRDefault="00B85D7D" w:rsidP="001A79CD">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0" w:type="pct"/>
            <w:vAlign w:val="center"/>
          </w:tcPr>
          <w:p w14:paraId="1B7EBA67" w14:textId="77777777" w:rsidR="00B85D7D" w:rsidRPr="000B412C" w:rsidRDefault="00B85D7D" w:rsidP="001A79CD">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6B398CC2" wp14:editId="19D9F1FA">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0" w:type="pct"/>
            <w:vAlign w:val="center"/>
          </w:tcPr>
          <w:p w14:paraId="67C1C23B" w14:textId="77777777" w:rsidR="00B85D7D" w:rsidRPr="000B412C" w:rsidRDefault="00B85D7D" w:rsidP="001A79CD">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41234328" w14:textId="7AB199E9" w:rsidR="00B85D7D" w:rsidRPr="000B412C" w:rsidRDefault="00B85D7D">
      <w:pPr>
        <w:spacing w:after="63" w:line="259" w:lineRule="auto"/>
        <w:ind w:left="0" w:firstLine="0"/>
        <w:jc w:val="left"/>
        <w:rPr>
          <w:rFonts w:ascii="Times New Roman" w:eastAsiaTheme="minorEastAsia" w:hAnsi="Times New Roman"/>
        </w:rPr>
      </w:pPr>
    </w:p>
    <w:tbl>
      <w:tblPr>
        <w:tblStyle w:val="a3"/>
        <w:tblW w:w="3256" w:type="dxa"/>
        <w:tblLook w:val="04A0" w:firstRow="1" w:lastRow="0" w:firstColumn="1" w:lastColumn="0" w:noHBand="0" w:noVBand="1"/>
      </w:tblPr>
      <w:tblGrid>
        <w:gridCol w:w="1506"/>
        <w:gridCol w:w="1750"/>
      </w:tblGrid>
      <w:tr w:rsidR="00B85D7D" w:rsidRPr="000B412C" w14:paraId="75393185" w14:textId="77777777" w:rsidTr="00875010">
        <w:trPr>
          <w:trHeight w:val="365"/>
        </w:trPr>
        <w:tc>
          <w:tcPr>
            <w:tcW w:w="1506" w:type="dxa"/>
            <w:vAlign w:val="center"/>
          </w:tcPr>
          <w:p w14:paraId="2F701F58" w14:textId="7DFF1571" w:rsidR="00B85D7D" w:rsidRPr="000B412C" w:rsidRDefault="001A79CD" w:rsidP="00875010">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DE69ECA" wp14:editId="53668645">
                  <wp:extent cx="447619" cy="18095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7619" cy="180952"/>
                          </a:xfrm>
                          <a:prstGeom prst="rect">
                            <a:avLst/>
                          </a:prstGeom>
                        </pic:spPr>
                      </pic:pic>
                    </a:graphicData>
                  </a:graphic>
                </wp:inline>
              </w:drawing>
            </w:r>
          </w:p>
        </w:tc>
        <w:tc>
          <w:tcPr>
            <w:tcW w:w="1750" w:type="dxa"/>
            <w:vAlign w:val="center"/>
          </w:tcPr>
          <w:p w14:paraId="7B6F3B0C" w14:textId="1BA0F0D1" w:rsidR="00B85D7D" w:rsidRPr="000B412C" w:rsidRDefault="00B85D7D" w:rsidP="00875010">
            <w:pPr>
              <w:spacing w:after="0" w:line="240" w:lineRule="auto"/>
              <w:ind w:left="0" w:firstLine="0"/>
              <w:jc w:val="center"/>
              <w:rPr>
                <w:rFonts w:ascii="Times New Roman" w:hAnsi="Times New Roman"/>
              </w:rPr>
            </w:pPr>
            <w:r>
              <w:rPr>
                <w:rFonts w:ascii="Times New Roman" w:eastAsia="Times New Roman" w:hAnsi="Times New Roman" w:cs="Times New Roman"/>
              </w:rPr>
              <w:t>Tampon</w:t>
            </w:r>
          </w:p>
        </w:tc>
      </w:tr>
      <w:tr w:rsidR="00B85D7D" w:rsidRPr="00196741" w14:paraId="62DB3400" w14:textId="77777777" w:rsidTr="00875010">
        <w:trPr>
          <w:trHeight w:val="419"/>
        </w:trPr>
        <w:tc>
          <w:tcPr>
            <w:tcW w:w="1506" w:type="dxa"/>
            <w:vAlign w:val="center"/>
          </w:tcPr>
          <w:p w14:paraId="2E2DA664" w14:textId="77777777" w:rsidR="00B85D7D" w:rsidRPr="000B412C" w:rsidRDefault="00B85D7D" w:rsidP="00875010">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lastRenderedPageBreak/>
              <w:drawing>
                <wp:inline distT="0" distB="0" distL="0" distR="0" wp14:anchorId="4FFD7514" wp14:editId="49816438">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28551389" w14:textId="77777777" w:rsidR="00B85D7D" w:rsidRPr="001C4D25" w:rsidRDefault="00B85D7D" w:rsidP="00875010">
            <w:pPr>
              <w:spacing w:after="0" w:line="240" w:lineRule="auto"/>
              <w:ind w:left="0" w:firstLine="0"/>
              <w:jc w:val="center"/>
              <w:rPr>
                <w:rFonts w:ascii="Times New Roman" w:hAnsi="Times New Roman"/>
                <w:lang w:val="fr-FR"/>
              </w:rPr>
            </w:pPr>
            <w:r w:rsidRPr="001C4D25">
              <w:rPr>
                <w:rFonts w:ascii="Times New Roman" w:eastAsia="Times New Roman" w:hAnsi="Times New Roman" w:cs="Times New Roman"/>
                <w:lang w:val="fr-FR"/>
              </w:rPr>
              <w:t>Anticorps IgG anti-humain marqué AP</w:t>
            </w:r>
          </w:p>
        </w:tc>
      </w:tr>
      <w:tr w:rsidR="00B85D7D" w:rsidRPr="00196741" w14:paraId="32C95EE3" w14:textId="77777777" w:rsidTr="00875010">
        <w:trPr>
          <w:trHeight w:val="473"/>
        </w:trPr>
        <w:tc>
          <w:tcPr>
            <w:tcW w:w="1506" w:type="dxa"/>
            <w:vAlign w:val="center"/>
          </w:tcPr>
          <w:p w14:paraId="0E66DDE9" w14:textId="67F2B50B" w:rsidR="00B85D7D" w:rsidRPr="000B412C" w:rsidRDefault="001A79CD" w:rsidP="00875010">
            <w:pPr>
              <w:spacing w:after="63"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65184268" wp14:editId="1BBE2B39">
                  <wp:extent cx="585537" cy="173831"/>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9138" cy="174900"/>
                          </a:xfrm>
                          <a:prstGeom prst="rect">
                            <a:avLst/>
                          </a:prstGeom>
                        </pic:spPr>
                      </pic:pic>
                    </a:graphicData>
                  </a:graphic>
                </wp:inline>
              </w:drawing>
            </w:r>
          </w:p>
        </w:tc>
        <w:tc>
          <w:tcPr>
            <w:tcW w:w="1750" w:type="dxa"/>
            <w:vAlign w:val="center"/>
          </w:tcPr>
          <w:p w14:paraId="1B5BFB6E" w14:textId="502B3982" w:rsidR="00B85D7D" w:rsidRPr="001C4D25" w:rsidRDefault="001A79CD" w:rsidP="00875010">
            <w:pPr>
              <w:spacing w:after="63" w:line="276" w:lineRule="auto"/>
              <w:ind w:left="0" w:firstLine="0"/>
              <w:jc w:val="center"/>
              <w:rPr>
                <w:rFonts w:ascii="Times New Roman" w:hAnsi="Times New Roman"/>
                <w:lang w:val="fr-FR"/>
              </w:rPr>
            </w:pPr>
            <w:r w:rsidRPr="001C4D25">
              <w:rPr>
                <w:rFonts w:ascii="Times New Roman" w:eastAsia="Times New Roman" w:hAnsi="Times New Roman" w:cs="Times New Roman"/>
                <w:lang w:val="fr-FR"/>
              </w:rPr>
              <w:t>Microparticules recouvertes d'antigène</w:t>
            </w:r>
          </w:p>
        </w:tc>
      </w:tr>
    </w:tbl>
    <w:p w14:paraId="0A6A69F9" w14:textId="77777777" w:rsidR="00B85D7D" w:rsidRPr="001C4D25" w:rsidRDefault="00B85D7D">
      <w:pPr>
        <w:spacing w:after="63" w:line="259" w:lineRule="auto"/>
        <w:ind w:left="0" w:firstLine="0"/>
        <w:jc w:val="left"/>
        <w:rPr>
          <w:rFonts w:ascii="Times New Roman" w:eastAsiaTheme="minorEastAsia" w:hAnsi="Times New Roman"/>
          <w:lang w:val="fr-FR"/>
        </w:rPr>
      </w:pPr>
    </w:p>
    <w:p w14:paraId="504839DA" w14:textId="0843345B" w:rsidR="00DE5090" w:rsidRPr="000B412C" w:rsidRDefault="00703ADD" w:rsidP="001A79CD">
      <w:pPr>
        <w:pStyle w:val="1"/>
        <w:spacing w:afterLines="50" w:after="120" w:line="240" w:lineRule="auto"/>
        <w:ind w:left="-5" w:right="262" w:hanging="11"/>
        <w:rPr>
          <w:rFonts w:ascii="Times New Roman" w:hAnsi="Times New Roman"/>
        </w:rPr>
      </w:pPr>
      <w:r>
        <w:rPr>
          <w:rFonts w:ascii="Times New Roman" w:eastAsia="Times New Roman" w:hAnsi="Times New Roman" w:cs="Times New Roman"/>
        </w:rPr>
        <w:t>RÉFÉRENCES</w:t>
      </w:r>
    </w:p>
    <w:p w14:paraId="7DE04126" w14:textId="4CB1F14C"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1.</w:t>
      </w:r>
      <w:r w:rsidRPr="00C14B1D">
        <w:rPr>
          <w:rFonts w:ascii="Times New Roman" w:hAnsi="Times New Roman"/>
          <w:szCs w:val="18"/>
          <w:u w:color="000000"/>
        </w:rPr>
        <w:tab/>
      </w:r>
      <w:proofErr w:type="spellStart"/>
      <w:r w:rsidR="00703ADD" w:rsidRPr="00C14B1D">
        <w:rPr>
          <w:rFonts w:ascii="Times New Roman" w:hAnsi="Times New Roman"/>
        </w:rPr>
        <w:t>Király</w:t>
      </w:r>
      <w:proofErr w:type="spellEnd"/>
      <w:r w:rsidR="00703ADD" w:rsidRPr="00C14B1D">
        <w:rPr>
          <w:rFonts w:ascii="Times New Roman" w:hAnsi="Times New Roman"/>
        </w:rPr>
        <w:t xml:space="preserve"> R, </w:t>
      </w:r>
      <w:proofErr w:type="spellStart"/>
      <w:r w:rsidR="00703ADD" w:rsidRPr="00C14B1D">
        <w:rPr>
          <w:rFonts w:ascii="Times New Roman" w:hAnsi="Times New Roman"/>
        </w:rPr>
        <w:t>Demény</w:t>
      </w:r>
      <w:proofErr w:type="spellEnd"/>
      <w:r w:rsidR="00703ADD" w:rsidRPr="00C14B1D">
        <w:rPr>
          <w:rFonts w:ascii="Times New Roman" w:hAnsi="Times New Roman"/>
        </w:rPr>
        <w:t xml:space="preserve"> M, </w:t>
      </w:r>
      <w:proofErr w:type="spellStart"/>
      <w:r w:rsidR="00703ADD" w:rsidRPr="00C14B1D">
        <w:rPr>
          <w:rFonts w:ascii="Times New Roman" w:hAnsi="Times New Roman"/>
        </w:rPr>
        <w:t>Fésüs</w:t>
      </w:r>
      <w:proofErr w:type="spellEnd"/>
      <w:r w:rsidR="00703ADD" w:rsidRPr="00C14B1D">
        <w:rPr>
          <w:rFonts w:ascii="Times New Roman" w:hAnsi="Times New Roman"/>
        </w:rPr>
        <w:t xml:space="preserve"> L. Protein </w:t>
      </w:r>
      <w:proofErr w:type="spellStart"/>
      <w:r w:rsidR="00703ADD" w:rsidRPr="00C14B1D">
        <w:rPr>
          <w:rFonts w:ascii="Times New Roman" w:hAnsi="Times New Roman"/>
        </w:rPr>
        <w:t>transamidation</w:t>
      </w:r>
      <w:proofErr w:type="spellEnd"/>
      <w:r w:rsidR="00703ADD" w:rsidRPr="00C14B1D">
        <w:rPr>
          <w:rFonts w:ascii="Times New Roman" w:hAnsi="Times New Roman"/>
        </w:rPr>
        <w:t xml:space="preserve"> by transglutaminase 2 in cells: a disputed Ca2+-dependent action of a multifunctional protein. </w:t>
      </w:r>
      <w:proofErr w:type="spellStart"/>
      <w:r w:rsidR="00703ADD" w:rsidRPr="00C14B1D">
        <w:rPr>
          <w:rFonts w:ascii="Times New Roman" w:hAnsi="Times New Roman"/>
        </w:rPr>
        <w:t>Febs</w:t>
      </w:r>
      <w:proofErr w:type="spellEnd"/>
      <w:r w:rsidR="00703ADD" w:rsidRPr="00C14B1D">
        <w:rPr>
          <w:rFonts w:ascii="Times New Roman" w:hAnsi="Times New Roman"/>
        </w:rPr>
        <w:t xml:space="preserve"> Journal 2011;</w:t>
      </w:r>
      <w:r w:rsidR="00B85D7D" w:rsidRPr="00C14B1D">
        <w:rPr>
          <w:rFonts w:ascii="Times New Roman" w:hAnsi="Times New Roman"/>
        </w:rPr>
        <w:t xml:space="preserve"> </w:t>
      </w:r>
      <w:r w:rsidR="00703ADD" w:rsidRPr="00C14B1D">
        <w:rPr>
          <w:rFonts w:ascii="Times New Roman" w:hAnsi="Times New Roman"/>
        </w:rPr>
        <w:t xml:space="preserve">278:4717-39. </w:t>
      </w:r>
    </w:p>
    <w:p w14:paraId="1F3050A8" w14:textId="259E806F"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2.</w:t>
      </w:r>
      <w:r w:rsidRPr="00C14B1D">
        <w:rPr>
          <w:rFonts w:ascii="Times New Roman" w:hAnsi="Times New Roman"/>
          <w:szCs w:val="18"/>
          <w:u w:color="000000"/>
        </w:rPr>
        <w:tab/>
      </w:r>
      <w:proofErr w:type="spellStart"/>
      <w:r w:rsidR="00703ADD" w:rsidRPr="00C14B1D">
        <w:rPr>
          <w:rFonts w:ascii="Times New Roman" w:hAnsi="Times New Roman"/>
        </w:rPr>
        <w:t>Klöck</w:t>
      </w:r>
      <w:proofErr w:type="spellEnd"/>
      <w:r w:rsidR="00703ADD" w:rsidRPr="00C14B1D">
        <w:rPr>
          <w:rFonts w:ascii="Times New Roman" w:hAnsi="Times New Roman"/>
        </w:rPr>
        <w:t xml:space="preserve"> C, </w:t>
      </w:r>
      <w:proofErr w:type="spellStart"/>
      <w:r w:rsidR="00703ADD" w:rsidRPr="00C14B1D">
        <w:rPr>
          <w:rFonts w:ascii="Times New Roman" w:hAnsi="Times New Roman"/>
        </w:rPr>
        <w:t>Diraimondo</w:t>
      </w:r>
      <w:proofErr w:type="spellEnd"/>
      <w:r w:rsidR="00703ADD" w:rsidRPr="00C14B1D">
        <w:rPr>
          <w:rFonts w:ascii="Times New Roman" w:hAnsi="Times New Roman"/>
        </w:rPr>
        <w:t xml:space="preserve"> TR, Khosla C. Role of transglutaminase 2 in celiac disease pathogenesis. Seminars in Immunopathology; 2012. </w:t>
      </w:r>
    </w:p>
    <w:p w14:paraId="1B930EA1" w14:textId="1BE7C5DD"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3.</w:t>
      </w:r>
      <w:r w:rsidRPr="00C14B1D">
        <w:rPr>
          <w:rFonts w:ascii="Times New Roman" w:hAnsi="Times New Roman"/>
          <w:szCs w:val="18"/>
          <w:u w:color="000000"/>
        </w:rPr>
        <w:tab/>
      </w:r>
      <w:r w:rsidR="00703ADD" w:rsidRPr="00C14B1D">
        <w:rPr>
          <w:rFonts w:ascii="Times New Roman" w:hAnsi="Times New Roman"/>
        </w:rPr>
        <w:t xml:space="preserve">Di SA, </w:t>
      </w:r>
      <w:proofErr w:type="spellStart"/>
      <w:r w:rsidR="00703ADD" w:rsidRPr="00C14B1D">
        <w:rPr>
          <w:rFonts w:ascii="Times New Roman" w:hAnsi="Times New Roman"/>
        </w:rPr>
        <w:t>Vanoli</w:t>
      </w:r>
      <w:proofErr w:type="spellEnd"/>
      <w:r w:rsidR="00703ADD" w:rsidRPr="00C14B1D">
        <w:rPr>
          <w:rFonts w:ascii="Times New Roman" w:hAnsi="Times New Roman"/>
        </w:rPr>
        <w:t xml:space="preserve"> A, </w:t>
      </w:r>
      <w:proofErr w:type="spellStart"/>
      <w:r w:rsidR="00703ADD" w:rsidRPr="00C14B1D">
        <w:rPr>
          <w:rFonts w:ascii="Times New Roman" w:hAnsi="Times New Roman"/>
        </w:rPr>
        <w:t>Giuffrida</w:t>
      </w:r>
      <w:proofErr w:type="spellEnd"/>
      <w:r w:rsidR="00703ADD" w:rsidRPr="00C14B1D">
        <w:rPr>
          <w:rFonts w:ascii="Times New Roman" w:hAnsi="Times New Roman"/>
        </w:rPr>
        <w:t xml:space="preserve"> P, </w:t>
      </w:r>
      <w:proofErr w:type="spellStart"/>
      <w:r w:rsidR="00703ADD" w:rsidRPr="00C14B1D">
        <w:rPr>
          <w:rFonts w:ascii="Times New Roman" w:hAnsi="Times New Roman"/>
        </w:rPr>
        <w:t>Luinetti</w:t>
      </w:r>
      <w:proofErr w:type="spellEnd"/>
      <w:r w:rsidR="00703ADD" w:rsidRPr="00C14B1D">
        <w:rPr>
          <w:rFonts w:ascii="Times New Roman" w:hAnsi="Times New Roman"/>
        </w:rPr>
        <w:t xml:space="preserve"> O, </w:t>
      </w:r>
      <w:proofErr w:type="spellStart"/>
      <w:r w:rsidR="00703ADD" w:rsidRPr="00C14B1D">
        <w:rPr>
          <w:rFonts w:ascii="Times New Roman" w:hAnsi="Times New Roman"/>
        </w:rPr>
        <w:t>Solcia</w:t>
      </w:r>
      <w:proofErr w:type="spellEnd"/>
      <w:r w:rsidR="00703ADD" w:rsidRPr="00C14B1D">
        <w:rPr>
          <w:rFonts w:ascii="Times New Roman" w:hAnsi="Times New Roman"/>
        </w:rPr>
        <w:t xml:space="preserve"> E, </w:t>
      </w:r>
      <w:proofErr w:type="spellStart"/>
      <w:r w:rsidR="00703ADD" w:rsidRPr="00C14B1D">
        <w:rPr>
          <w:rFonts w:ascii="Times New Roman" w:hAnsi="Times New Roman"/>
        </w:rPr>
        <w:t>Corazza</w:t>
      </w:r>
      <w:proofErr w:type="spellEnd"/>
      <w:r w:rsidR="00703ADD" w:rsidRPr="00C14B1D">
        <w:rPr>
          <w:rFonts w:ascii="Times New Roman" w:hAnsi="Times New Roman"/>
        </w:rPr>
        <w:t xml:space="preserve"> GR. The function of tissue transglutaminase in celiac disease. Autoimmunity Reviews 2012;</w:t>
      </w:r>
      <w:r w:rsidR="00B85D7D" w:rsidRPr="00C14B1D">
        <w:rPr>
          <w:rFonts w:ascii="Times New Roman" w:hAnsi="Times New Roman"/>
        </w:rPr>
        <w:t xml:space="preserve"> </w:t>
      </w:r>
      <w:r w:rsidR="00703ADD" w:rsidRPr="00C14B1D">
        <w:rPr>
          <w:rFonts w:ascii="Times New Roman" w:hAnsi="Times New Roman"/>
        </w:rPr>
        <w:t xml:space="preserve">11:746-53. </w:t>
      </w:r>
    </w:p>
    <w:p w14:paraId="73A508E8" w14:textId="3C657935"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4.</w:t>
      </w:r>
      <w:r w:rsidRPr="00C14B1D">
        <w:rPr>
          <w:rFonts w:ascii="Times New Roman" w:hAnsi="Times New Roman"/>
          <w:szCs w:val="18"/>
          <w:u w:color="000000"/>
        </w:rPr>
        <w:tab/>
      </w:r>
      <w:r w:rsidR="00703ADD" w:rsidRPr="00C14B1D">
        <w:rPr>
          <w:rFonts w:ascii="Times New Roman" w:hAnsi="Times New Roman"/>
        </w:rPr>
        <w:t xml:space="preserve">Griffin M, </w:t>
      </w:r>
      <w:proofErr w:type="spellStart"/>
      <w:r w:rsidR="00703ADD" w:rsidRPr="00C14B1D">
        <w:rPr>
          <w:rFonts w:ascii="Times New Roman" w:hAnsi="Times New Roman"/>
        </w:rPr>
        <w:t>Casadio</w:t>
      </w:r>
      <w:proofErr w:type="spellEnd"/>
      <w:r w:rsidR="00703ADD" w:rsidRPr="00C14B1D">
        <w:rPr>
          <w:rFonts w:ascii="Times New Roman" w:hAnsi="Times New Roman"/>
        </w:rPr>
        <w:t xml:space="preserve"> R, </w:t>
      </w:r>
      <w:proofErr w:type="spellStart"/>
      <w:r w:rsidR="00703ADD" w:rsidRPr="00C14B1D">
        <w:rPr>
          <w:rFonts w:ascii="Times New Roman" w:hAnsi="Times New Roman"/>
        </w:rPr>
        <w:t>Bergamini</w:t>
      </w:r>
      <w:proofErr w:type="spellEnd"/>
      <w:r w:rsidR="00703ADD" w:rsidRPr="00C14B1D">
        <w:rPr>
          <w:rFonts w:ascii="Times New Roman" w:hAnsi="Times New Roman"/>
        </w:rPr>
        <w:t xml:space="preserve"> CM. Transglutaminases: nature's biological glues. Biochemical Journal 2002;</w:t>
      </w:r>
      <w:r w:rsidR="00B85D7D" w:rsidRPr="00C14B1D">
        <w:rPr>
          <w:rFonts w:ascii="Times New Roman" w:hAnsi="Times New Roman"/>
        </w:rPr>
        <w:t xml:space="preserve"> </w:t>
      </w:r>
      <w:r w:rsidR="00703ADD" w:rsidRPr="00C14B1D">
        <w:rPr>
          <w:rFonts w:ascii="Times New Roman" w:hAnsi="Times New Roman"/>
        </w:rPr>
        <w:t xml:space="preserve">368:377-96. </w:t>
      </w:r>
    </w:p>
    <w:p w14:paraId="1D53A4FE" w14:textId="582FCA01"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5.</w:t>
      </w:r>
      <w:r w:rsidRPr="00C14B1D">
        <w:rPr>
          <w:rFonts w:ascii="Times New Roman" w:hAnsi="Times New Roman"/>
          <w:szCs w:val="18"/>
          <w:u w:color="000000"/>
        </w:rPr>
        <w:tab/>
      </w:r>
      <w:proofErr w:type="spellStart"/>
      <w:r w:rsidR="00703ADD" w:rsidRPr="00C14B1D">
        <w:rPr>
          <w:rFonts w:ascii="Times New Roman" w:hAnsi="Times New Roman"/>
        </w:rPr>
        <w:t>Diraimondo</w:t>
      </w:r>
      <w:proofErr w:type="spellEnd"/>
      <w:r w:rsidR="00703ADD" w:rsidRPr="00C14B1D">
        <w:rPr>
          <w:rFonts w:ascii="Times New Roman" w:hAnsi="Times New Roman"/>
        </w:rPr>
        <w:t xml:space="preserve"> TR, </w:t>
      </w:r>
      <w:proofErr w:type="spellStart"/>
      <w:r w:rsidR="00703ADD" w:rsidRPr="00C14B1D">
        <w:rPr>
          <w:rFonts w:ascii="Times New Roman" w:hAnsi="Times New Roman"/>
        </w:rPr>
        <w:t>Klöck</w:t>
      </w:r>
      <w:proofErr w:type="spellEnd"/>
      <w:r w:rsidR="00703ADD" w:rsidRPr="00C14B1D">
        <w:rPr>
          <w:rFonts w:ascii="Times New Roman" w:hAnsi="Times New Roman"/>
        </w:rPr>
        <w:t xml:space="preserve"> C, Khosla C. Interferon-γ activates transglutaminase 2 via a phosphatidylinositol-3-kinase-dependent pathway: implications for celiac sprue therapy. Journal of Pharmacology &amp; Experimental Therapeutics 2012;</w:t>
      </w:r>
      <w:r w:rsidR="00B85D7D" w:rsidRPr="00C14B1D">
        <w:rPr>
          <w:rFonts w:ascii="Times New Roman" w:hAnsi="Times New Roman"/>
        </w:rPr>
        <w:t xml:space="preserve"> </w:t>
      </w:r>
      <w:r w:rsidR="00703ADD" w:rsidRPr="00C14B1D">
        <w:rPr>
          <w:rFonts w:ascii="Times New Roman" w:hAnsi="Times New Roman"/>
        </w:rPr>
        <w:t xml:space="preserve">341:104-14. </w:t>
      </w:r>
    </w:p>
    <w:p w14:paraId="663B8FA2" w14:textId="02D59E8A"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6.</w:t>
      </w:r>
      <w:r w:rsidRPr="00C14B1D">
        <w:rPr>
          <w:rFonts w:ascii="Times New Roman" w:hAnsi="Times New Roman"/>
          <w:szCs w:val="18"/>
          <w:u w:color="000000"/>
        </w:rPr>
        <w:tab/>
      </w:r>
      <w:proofErr w:type="spellStart"/>
      <w:r w:rsidR="00703ADD" w:rsidRPr="00C14B1D">
        <w:rPr>
          <w:rFonts w:ascii="Times New Roman" w:hAnsi="Times New Roman"/>
        </w:rPr>
        <w:t>Dieterich</w:t>
      </w:r>
      <w:proofErr w:type="spellEnd"/>
      <w:r w:rsidR="00703ADD" w:rsidRPr="00C14B1D">
        <w:rPr>
          <w:rFonts w:ascii="Times New Roman" w:hAnsi="Times New Roman"/>
        </w:rPr>
        <w:t xml:space="preserve"> W, </w:t>
      </w:r>
      <w:proofErr w:type="spellStart"/>
      <w:r w:rsidR="00703ADD" w:rsidRPr="00C14B1D">
        <w:rPr>
          <w:rFonts w:ascii="Times New Roman" w:hAnsi="Times New Roman"/>
        </w:rPr>
        <w:t>Ehnis</w:t>
      </w:r>
      <w:proofErr w:type="spellEnd"/>
      <w:r w:rsidR="00703ADD" w:rsidRPr="00C14B1D">
        <w:rPr>
          <w:rFonts w:ascii="Times New Roman" w:hAnsi="Times New Roman"/>
        </w:rPr>
        <w:t xml:space="preserve"> T, Bauer M, Donner P, Volta U, </w:t>
      </w:r>
      <w:proofErr w:type="spellStart"/>
      <w:r w:rsidR="00703ADD" w:rsidRPr="00C14B1D">
        <w:rPr>
          <w:rFonts w:ascii="Times New Roman" w:hAnsi="Times New Roman"/>
        </w:rPr>
        <w:t>Riecken</w:t>
      </w:r>
      <w:proofErr w:type="spellEnd"/>
      <w:r w:rsidR="00703ADD" w:rsidRPr="00C14B1D">
        <w:rPr>
          <w:rFonts w:ascii="Times New Roman" w:hAnsi="Times New Roman"/>
        </w:rPr>
        <w:t xml:space="preserve"> EO, </w:t>
      </w:r>
      <w:proofErr w:type="spellStart"/>
      <w:r w:rsidR="00703ADD" w:rsidRPr="00C14B1D">
        <w:rPr>
          <w:rFonts w:ascii="Times New Roman" w:hAnsi="Times New Roman"/>
        </w:rPr>
        <w:t>Schuppan</w:t>
      </w:r>
      <w:proofErr w:type="spellEnd"/>
      <w:r w:rsidR="00703ADD" w:rsidRPr="00C14B1D">
        <w:rPr>
          <w:rFonts w:ascii="Times New Roman" w:hAnsi="Times New Roman"/>
        </w:rPr>
        <w:t xml:space="preserve"> D. Identification of tissue transglutaminase as the autoantigen of celiac disease. Nature Medicine 1997;</w:t>
      </w:r>
      <w:r w:rsidR="00B85D7D" w:rsidRPr="00C14B1D">
        <w:rPr>
          <w:rFonts w:ascii="Times New Roman" w:hAnsi="Times New Roman"/>
        </w:rPr>
        <w:t xml:space="preserve"> </w:t>
      </w:r>
      <w:r w:rsidR="00703ADD" w:rsidRPr="00C14B1D">
        <w:rPr>
          <w:rFonts w:ascii="Times New Roman" w:hAnsi="Times New Roman"/>
        </w:rPr>
        <w:t xml:space="preserve">3:797-801. </w:t>
      </w:r>
    </w:p>
    <w:p w14:paraId="1602333D" w14:textId="197D9BFB"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7.</w:t>
      </w:r>
      <w:r w:rsidRPr="00C14B1D">
        <w:rPr>
          <w:rFonts w:ascii="Times New Roman" w:hAnsi="Times New Roman"/>
          <w:szCs w:val="18"/>
          <w:u w:color="000000"/>
        </w:rPr>
        <w:tab/>
      </w:r>
      <w:r w:rsidR="00703ADD" w:rsidRPr="00C14B1D">
        <w:rPr>
          <w:rFonts w:ascii="Times New Roman" w:hAnsi="Times New Roman"/>
        </w:rPr>
        <w:t xml:space="preserve">US Department of Labor, Occupational Safety and Health Administration, 29 CFR Part 1910.1030, Occupational Exposure to </w:t>
      </w:r>
      <w:proofErr w:type="spellStart"/>
      <w:r w:rsidR="00703ADD" w:rsidRPr="00C14B1D">
        <w:rPr>
          <w:rFonts w:ascii="Times New Roman" w:hAnsi="Times New Roman"/>
        </w:rPr>
        <w:t>Bloodborne</w:t>
      </w:r>
      <w:proofErr w:type="spellEnd"/>
      <w:r w:rsidR="00703ADD" w:rsidRPr="00C14B1D">
        <w:rPr>
          <w:rFonts w:ascii="Times New Roman" w:hAnsi="Times New Roman"/>
        </w:rPr>
        <w:t xml:space="preserve"> Pathogens. Jan 2001. </w:t>
      </w:r>
    </w:p>
    <w:p w14:paraId="6D746886" w14:textId="3CAB7A3F"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8.</w:t>
      </w:r>
      <w:r w:rsidRPr="00C14B1D">
        <w:rPr>
          <w:rFonts w:ascii="Times New Roman" w:hAnsi="Times New Roman"/>
          <w:szCs w:val="18"/>
          <w:u w:color="000000"/>
        </w:rPr>
        <w:tab/>
      </w:r>
      <w:r w:rsidR="00703ADD" w:rsidRPr="00C14B1D">
        <w:rPr>
          <w:rFonts w:ascii="Times New Roman" w:hAnsi="Times New Roman"/>
        </w:rPr>
        <w:t xml:space="preserve">US Department of Health and Human Services. Biosafety in Microbiological and Biomedical Laboratories, Fourth Edition. Washington, DC: US Government Printing Office, May 1999. </w:t>
      </w:r>
    </w:p>
    <w:p w14:paraId="25DAD3D1" w14:textId="69E977F2" w:rsidR="00DE5090" w:rsidRPr="00C14B1D" w:rsidRDefault="00797BFB" w:rsidP="001A79CD">
      <w:pPr>
        <w:spacing w:afterLines="50" w:after="120" w:line="240" w:lineRule="auto"/>
        <w:ind w:left="10" w:right="32" w:hanging="11"/>
        <w:rPr>
          <w:rFonts w:ascii="Times New Roman" w:hAnsi="Times New Roman"/>
        </w:rPr>
      </w:pPr>
      <w:r w:rsidRPr="00C14B1D">
        <w:rPr>
          <w:rFonts w:ascii="Times New Roman" w:hAnsi="Times New Roman"/>
          <w:szCs w:val="18"/>
          <w:u w:color="000000"/>
        </w:rPr>
        <w:t>9.</w:t>
      </w:r>
      <w:r w:rsidRPr="00C14B1D">
        <w:rPr>
          <w:rFonts w:ascii="Times New Roman" w:hAnsi="Times New Roman"/>
          <w:szCs w:val="18"/>
          <w:u w:color="000000"/>
        </w:rPr>
        <w:tab/>
      </w:r>
      <w:r w:rsidR="00703ADD" w:rsidRPr="00C14B1D">
        <w:rPr>
          <w:rFonts w:ascii="Times New Roman" w:hAnsi="Times New Roman"/>
        </w:rPr>
        <w:t xml:space="preserve">World Health Organization. Laboratory Biosafety Manual. Geneva: World Health Organization. 2004. </w:t>
      </w:r>
    </w:p>
    <w:p w14:paraId="3B1A874A" w14:textId="4405BB47" w:rsidR="00DE5090" w:rsidRPr="00C14B1D" w:rsidRDefault="00797BFB" w:rsidP="001A79CD">
      <w:pPr>
        <w:spacing w:afterLines="50" w:after="120" w:line="240" w:lineRule="auto"/>
        <w:ind w:left="10" w:right="32" w:hanging="11"/>
        <w:rPr>
          <w:rFonts w:ascii="Times New Roman" w:eastAsiaTheme="minorEastAsia" w:hAnsi="Times New Roman"/>
        </w:rPr>
      </w:pPr>
      <w:r w:rsidRPr="00C14B1D">
        <w:rPr>
          <w:rFonts w:ascii="Times New Roman" w:hAnsi="Times New Roman"/>
          <w:szCs w:val="18"/>
          <w:u w:color="000000"/>
        </w:rPr>
        <w:t>10.</w:t>
      </w:r>
      <w:r w:rsidRPr="00C14B1D">
        <w:rPr>
          <w:rFonts w:ascii="Times New Roman" w:hAnsi="Times New Roman"/>
          <w:szCs w:val="18"/>
          <w:u w:color="000000"/>
        </w:rPr>
        <w:tab/>
      </w:r>
      <w:r w:rsidR="00703ADD" w:rsidRPr="00C14B1D">
        <w:rPr>
          <w:rFonts w:ascii="Times New Roman" w:hAnsi="Times New Roman"/>
        </w:rPr>
        <w:t xml:space="preserve">Clinical and Laboratory Standards Institute. Protection of Laboratory Workers from Occupationally Acquired Infections: Approved Guideline - Third Edition. CLSI Document M29-A3. Wayne, PA: Clinical and Laboratory Standards Institute, 2005. </w:t>
      </w:r>
    </w:p>
    <w:p w14:paraId="2887EC76" w14:textId="2CB76493" w:rsidR="001A79CD" w:rsidRPr="000B412C" w:rsidRDefault="001A79CD">
      <w:pPr>
        <w:ind w:left="-5" w:right="2749"/>
        <w:rPr>
          <w:rFonts w:ascii="Times New Roman" w:hAnsi="Times New Roman"/>
          <w:b/>
        </w:rPr>
      </w:pPr>
      <w:r w:rsidRPr="00BA470F">
        <w:rPr>
          <w:rFonts w:ascii="Times New Roman" w:hAnsi="Times New Roman" w:cs="Times New Roman"/>
          <w:noProof/>
          <w:lang w:bidi="ar-SA"/>
        </w:rPr>
        <mc:AlternateContent>
          <mc:Choice Requires="wps">
            <w:drawing>
              <wp:anchor distT="45720" distB="45720" distL="114300" distR="114300" simplePos="0" relativeHeight="251659264" behindDoc="0" locked="0" layoutInCell="1" allowOverlap="1" wp14:anchorId="129A36AB" wp14:editId="56D132BE">
                <wp:simplePos x="0" y="0"/>
                <wp:positionH relativeFrom="column">
                  <wp:posOffset>495796</wp:posOffset>
                </wp:positionH>
                <wp:positionV relativeFrom="paragraph">
                  <wp:posOffset>264805</wp:posOffset>
                </wp:positionV>
                <wp:extent cx="2929014" cy="373075"/>
                <wp:effectExtent l="0" t="0" r="2413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014" cy="373075"/>
                        </a:xfrm>
                        <a:prstGeom prst="rect">
                          <a:avLst/>
                        </a:prstGeom>
                        <a:solidFill>
                          <a:srgbClr val="FFFFFF"/>
                        </a:solidFill>
                        <a:ln w="9525">
                          <a:solidFill>
                            <a:schemeClr val="bg1"/>
                          </a:solidFill>
                          <a:miter lim="800000"/>
                          <a:headEnd/>
                          <a:tailEnd/>
                        </a:ln>
                      </wps:spPr>
                      <wps:txbx>
                        <w:txbxContent>
                          <w:p w14:paraId="4AC70A76" w14:textId="77777777" w:rsidR="001A79CD" w:rsidRPr="005B3118" w:rsidRDefault="001A79CD" w:rsidP="001A79C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0E91DF8" w14:textId="77777777" w:rsidR="001A79CD" w:rsidRPr="005B3118" w:rsidRDefault="001A79CD" w:rsidP="001A79CD">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A36AB" id="_x0000_t202" coordsize="21600,21600" o:spt="202" path="m,l,21600r21600,l21600,xe">
                <v:stroke joinstyle="miter"/>
                <v:path gradientshapeok="t" o:connecttype="rect"/>
              </v:shapetype>
              <v:shape id="文本框 2" o:spid="_x0000_s1026" type="#_x0000_t202" style="position:absolute;left:0;text-align:left;margin-left:39.05pt;margin-top:20.85pt;width:230.6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" strokecolor="white [3212]">
                <v:textbox inset="0,0,0,0">
                  <w:txbxContent>
                    <w:p w14:paraId="4AC70A76" w14:textId="77777777" w:rsidR="001A79CD" w:rsidRPr="005B3118" w:rsidRDefault="001A79CD" w:rsidP="001A79C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0E91DF8" w14:textId="77777777" w:rsidR="001A79CD" w:rsidRPr="005B3118" w:rsidRDefault="001A79CD" w:rsidP="001A79CD">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lang w:bidi="ar-SA"/>
        </w:rPr>
        <mc:AlternateContent>
          <mc:Choice Requires="wpg">
            <w:drawing>
              <wp:inline distT="0" distB="0" distL="0" distR="0" wp14:anchorId="155A7730" wp14:editId="4A9B3A83">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6"/>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7"/>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8"/>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9"/>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19ED001F">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30"/>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31"/>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32"/>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33"/>
                </v:shape>
                <w10:anchorlock/>
              </v:group>
            </w:pict>
          </mc:Fallback>
        </mc:AlternateContent>
      </w:r>
    </w:p>
    <w:p w14:paraId="2C95AC76" w14:textId="327FFD78" w:rsidR="001A79CD" w:rsidRPr="001C4D25" w:rsidRDefault="00703ADD" w:rsidP="00C14B1D">
      <w:pPr>
        <w:spacing w:afterLines="50" w:after="120"/>
        <w:ind w:left="-5" w:right="1355"/>
        <w:rPr>
          <w:rFonts w:ascii="Times New Roman" w:hAnsi="Times New Roman"/>
          <w:sz w:val="14"/>
          <w:lang w:val="fr-FR"/>
        </w:rPr>
      </w:pPr>
      <w:r w:rsidRPr="001C4D25">
        <w:rPr>
          <w:rFonts w:ascii="Times New Roman" w:eastAsia="Times New Roman" w:hAnsi="Times New Roman" w:cs="Times New Roman"/>
          <w:b/>
          <w:lang w:val="fr-FR"/>
        </w:rPr>
        <w:t>INFORMATIONS DE CONTACT :</w:t>
      </w:r>
    </w:p>
    <w:p w14:paraId="38B465F7" w14:textId="6C58A67B" w:rsidR="00DE5090" w:rsidRPr="001C4D25" w:rsidRDefault="00703ADD" w:rsidP="001A79CD">
      <w:pPr>
        <w:spacing w:afterLines="50" w:after="120"/>
        <w:ind w:left="-5" w:right="2749"/>
        <w:rPr>
          <w:rFonts w:ascii="Times New Roman" w:hAnsi="Times New Roman"/>
          <w:lang w:val="fr-FR"/>
        </w:rPr>
      </w:pPr>
      <w:r w:rsidRPr="001C4D25">
        <w:rPr>
          <w:rFonts w:ascii="Times New Roman" w:eastAsia="Times New Roman" w:hAnsi="Times New Roman" w:cs="Times New Roman"/>
          <w:lang w:val="fr-FR"/>
        </w:rPr>
        <w:t>TEL (+86)512-69561996</w:t>
      </w:r>
    </w:p>
    <w:p w14:paraId="7BB87949" w14:textId="2277BD0A" w:rsidR="00DE5090" w:rsidRPr="001C4D25" w:rsidRDefault="00703ADD" w:rsidP="001A79CD">
      <w:pPr>
        <w:spacing w:afterLines="50" w:after="120"/>
        <w:ind w:left="-5" w:right="32"/>
        <w:rPr>
          <w:rFonts w:ascii="Times New Roman" w:hAnsi="Times New Roman"/>
          <w:lang w:val="fr-FR"/>
        </w:rPr>
      </w:pPr>
      <w:r w:rsidRPr="001C4D25">
        <w:rPr>
          <w:rFonts w:ascii="Times New Roman" w:eastAsia="Times New Roman" w:hAnsi="Times New Roman" w:cs="Times New Roman"/>
          <w:lang w:val="fr-FR"/>
        </w:rPr>
        <w:t>Fax (+86)512-62956652</w:t>
      </w:r>
    </w:p>
    <w:p w14:paraId="6F11ED70" w14:textId="0A591D3F" w:rsidR="00DE5090" w:rsidRPr="001C4D25" w:rsidRDefault="00703ADD" w:rsidP="001A79CD">
      <w:pPr>
        <w:spacing w:afterLines="50" w:after="120" w:line="265" w:lineRule="auto"/>
        <w:ind w:left="-5"/>
        <w:jc w:val="left"/>
        <w:rPr>
          <w:rFonts w:ascii="Times New Roman" w:hAnsi="Times New Roman"/>
          <w:lang w:val="fr-FR"/>
        </w:rPr>
      </w:pPr>
      <w:r w:rsidRPr="001C4D25">
        <w:rPr>
          <w:rFonts w:ascii="Times New Roman" w:eastAsia="Times New Roman" w:hAnsi="Times New Roman" w:cs="Times New Roman"/>
          <w:b/>
          <w:sz w:val="14"/>
          <w:lang w:val="fr-FR"/>
        </w:rPr>
        <w:t>SITE INTERNET :</w:t>
      </w:r>
      <w:r w:rsidRPr="001C4D25">
        <w:rPr>
          <w:rFonts w:ascii="Times New Roman" w:eastAsia="Times New Roman" w:hAnsi="Times New Roman" w:cs="Times New Roman"/>
          <w:sz w:val="14"/>
          <w:lang w:val="fr-FR"/>
        </w:rPr>
        <w:t xml:space="preserve"> </w:t>
      </w:r>
      <w:r w:rsidRPr="001C4D25">
        <w:rPr>
          <w:rFonts w:ascii="Times New Roman" w:eastAsia="Times New Roman" w:hAnsi="Times New Roman" w:cs="Times New Roman"/>
          <w:color w:val="0000FF"/>
          <w:sz w:val="14"/>
          <w:u w:val="single"/>
          <w:lang w:val="fr-FR"/>
        </w:rPr>
        <w:t>www.hob-biotech.com</w:t>
      </w:r>
    </w:p>
    <w:p w14:paraId="1DCECEB6" w14:textId="17C3A6D9" w:rsidR="00DE5090" w:rsidRPr="001C4D25" w:rsidRDefault="00703ADD" w:rsidP="001A79CD">
      <w:pPr>
        <w:snapToGrid w:val="0"/>
        <w:spacing w:afterLines="50" w:after="120" w:line="240" w:lineRule="auto"/>
        <w:ind w:left="0" w:right="34" w:firstLine="0"/>
        <w:rPr>
          <w:rFonts w:ascii="Times New Roman" w:hAnsi="Times New Roman"/>
          <w:lang w:val="fr-FR"/>
        </w:rPr>
      </w:pPr>
      <w:r w:rsidRPr="001C4D25">
        <w:rPr>
          <w:rFonts w:ascii="Times New Roman" w:eastAsia="Times New Roman" w:hAnsi="Times New Roman" w:cs="Times New Roman"/>
          <w:b/>
          <w:lang w:val="fr-FR"/>
        </w:rPr>
        <w:t>SERVICE CLIENT :</w:t>
      </w:r>
      <w:r w:rsidRPr="001C4D25">
        <w:rPr>
          <w:rFonts w:ascii="Times New Roman" w:eastAsia="Times New Roman" w:hAnsi="Times New Roman" w:cs="Times New Roman"/>
          <w:lang w:val="fr-FR"/>
        </w:rPr>
        <w:t xml:space="preserve"> TEL (+86)4008601202</w:t>
      </w:r>
    </w:p>
    <w:p w14:paraId="64F94519" w14:textId="17F1939E" w:rsidR="00B85D7D" w:rsidRPr="000B412C" w:rsidRDefault="00B85D7D" w:rsidP="00B85D7D">
      <w:pPr>
        <w:snapToGrid w:val="0"/>
        <w:spacing w:after="120" w:line="240" w:lineRule="auto"/>
        <w:ind w:left="-5" w:right="34"/>
        <w:rPr>
          <w:rFonts w:ascii="Times New Roman" w:hAnsi="Times New Roman"/>
        </w:rPr>
      </w:pPr>
      <w:r>
        <w:rPr>
          <w:rFonts w:ascii="Times New Roman" w:eastAsia="Times New Roman" w:hAnsi="Times New Roman" w:cs="Times New Roman"/>
          <w:noProof/>
          <w:lang w:bidi="ar-SA"/>
        </w:rPr>
        <w:drawing>
          <wp:inline distT="0" distB="0" distL="0" distR="0" wp14:anchorId="29B8E399" wp14:editId="35003E32">
            <wp:extent cx="742857" cy="295238"/>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04DF36F4" w14:textId="47E49CB4" w:rsidR="004A5A24" w:rsidRPr="001C4D25" w:rsidRDefault="00703ADD" w:rsidP="001A79CD">
      <w:pPr>
        <w:spacing w:afterLines="50" w:after="120" w:line="265" w:lineRule="auto"/>
        <w:ind w:left="-5" w:right="262"/>
        <w:jc w:val="left"/>
        <w:rPr>
          <w:rFonts w:ascii="Times New Roman" w:hAnsi="Times New Roman"/>
          <w:lang w:val="fr-FR"/>
        </w:rPr>
      </w:pPr>
      <w:r w:rsidRPr="001C4D25">
        <w:rPr>
          <w:rFonts w:ascii="Times New Roman" w:eastAsia="Times New Roman" w:hAnsi="Times New Roman" w:cs="Times New Roman"/>
          <w:b/>
          <w:lang w:val="fr-FR"/>
        </w:rPr>
        <w:t>REPRÉSENTANT EUROPE :</w:t>
      </w:r>
      <w:r w:rsidRPr="001C4D25">
        <w:rPr>
          <w:rFonts w:ascii="Times New Roman" w:eastAsia="Times New Roman" w:hAnsi="Times New Roman" w:cs="Times New Roman"/>
          <w:lang w:val="fr-FR"/>
        </w:rPr>
        <w:t xml:space="preserve"> Emergo Europe</w:t>
      </w:r>
    </w:p>
    <w:p w14:paraId="21DCDAAF" w14:textId="7DD08FEB" w:rsidR="00DE5090" w:rsidRPr="001C4D25" w:rsidRDefault="00703ADD" w:rsidP="001A79CD">
      <w:pPr>
        <w:spacing w:afterLines="50" w:after="120" w:line="265" w:lineRule="auto"/>
        <w:ind w:left="-5" w:right="262"/>
        <w:jc w:val="left"/>
        <w:rPr>
          <w:rFonts w:ascii="Times New Roman" w:hAnsi="Times New Roman"/>
          <w:lang w:val="fr-FR"/>
        </w:rPr>
      </w:pPr>
      <w:r w:rsidRPr="001C4D25">
        <w:rPr>
          <w:rFonts w:ascii="Times New Roman" w:eastAsia="Times New Roman" w:hAnsi="Times New Roman" w:cs="Times New Roman"/>
          <w:b/>
          <w:lang w:val="fr-FR"/>
        </w:rPr>
        <w:t>ADRESSE/EMPLACEMENT :</w:t>
      </w:r>
    </w:p>
    <w:p w14:paraId="30BE38C0" w14:textId="740A5C0B" w:rsidR="00DE5090" w:rsidRPr="001C4D25" w:rsidRDefault="00703ADD" w:rsidP="001A79CD">
      <w:pPr>
        <w:adjustRightInd w:val="0"/>
        <w:snapToGrid w:val="0"/>
        <w:spacing w:afterLines="50" w:after="120" w:line="240" w:lineRule="auto"/>
        <w:ind w:left="-6" w:right="34" w:hanging="11"/>
        <w:rPr>
          <w:rFonts w:ascii="Times New Roman" w:hAnsi="Times New Roman"/>
          <w:lang w:val="fr-FR"/>
        </w:rPr>
      </w:pPr>
      <w:r w:rsidRPr="001C4D25">
        <w:rPr>
          <w:rFonts w:ascii="Times New Roman" w:eastAsia="Times New Roman" w:hAnsi="Times New Roman" w:cs="Times New Roman"/>
          <w:lang w:val="fr-FR"/>
        </w:rPr>
        <w:t>Prinsessegracht 20, 2514 AP La Haye, Pays-Bas</w:t>
      </w:r>
    </w:p>
    <w:p w14:paraId="26E1FD97" w14:textId="0838ECC6" w:rsidR="004A5A24" w:rsidRPr="000B412C" w:rsidRDefault="004A5A24" w:rsidP="004A5A24">
      <w:pPr>
        <w:adjustRightInd w:val="0"/>
        <w:snapToGrid w:val="0"/>
        <w:spacing w:after="120" w:line="240" w:lineRule="auto"/>
        <w:ind w:left="-6" w:right="34" w:hanging="11"/>
        <w:rPr>
          <w:rFonts w:ascii="Times New Roman" w:hAnsi="Times New Roman"/>
        </w:rPr>
      </w:pPr>
      <w:r>
        <w:rPr>
          <w:rFonts w:ascii="Times New Roman" w:eastAsia="Times New Roman" w:hAnsi="Times New Roman" w:cs="Times New Roman"/>
          <w:noProof/>
          <w:lang w:bidi="ar-SA"/>
        </w:rPr>
        <w:drawing>
          <wp:inline distT="0" distB="0" distL="0" distR="0" wp14:anchorId="0AE011BE" wp14:editId="4C6E35A3">
            <wp:extent cx="419048" cy="36190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0C93FB0A" w14:textId="139D83C3" w:rsidR="00DE5090" w:rsidRPr="001C4D25" w:rsidRDefault="00703ADD">
      <w:pPr>
        <w:spacing w:after="13" w:line="265" w:lineRule="auto"/>
        <w:ind w:left="-5" w:right="262"/>
        <w:jc w:val="left"/>
        <w:rPr>
          <w:rFonts w:ascii="Times New Roman" w:hAnsi="Times New Roman"/>
          <w:lang w:val="fr-FR"/>
        </w:rPr>
      </w:pPr>
      <w:r w:rsidRPr="001C4D25">
        <w:rPr>
          <w:rFonts w:ascii="Times New Roman" w:eastAsia="Times New Roman" w:hAnsi="Times New Roman" w:cs="Times New Roman"/>
          <w:b/>
          <w:lang w:val="fr-FR"/>
        </w:rPr>
        <w:t>Le eIFU est disponible sur le site Internet :</w:t>
      </w:r>
    </w:p>
    <w:p w14:paraId="24126795" w14:textId="1F2BF2B2" w:rsidR="00DE5090" w:rsidRPr="001C4D25" w:rsidRDefault="00703ADD" w:rsidP="001A79CD">
      <w:pPr>
        <w:spacing w:after="360" w:line="264" w:lineRule="auto"/>
        <w:ind w:left="-6" w:hanging="11"/>
        <w:jc w:val="left"/>
        <w:rPr>
          <w:rFonts w:ascii="Times New Roman" w:hAnsi="Times New Roman"/>
          <w:lang w:val="fr-FR"/>
        </w:rPr>
      </w:pPr>
      <w:r w:rsidRPr="001C4D25">
        <w:rPr>
          <w:rFonts w:ascii="Times New Roman" w:eastAsia="Times New Roman" w:hAnsi="Times New Roman" w:cs="Times New Roman"/>
          <w:color w:val="0000FF"/>
          <w:sz w:val="14"/>
          <w:u w:val="single"/>
          <w:lang w:val="fr-FR"/>
        </w:rPr>
        <w:t>http://en.hob-biotech.com/usercenter/login.aspx</w:t>
      </w:r>
    </w:p>
    <w:p w14:paraId="2EA8280F" w14:textId="4B5836E2" w:rsidR="004A5A24" w:rsidRPr="001C4D25" w:rsidRDefault="004A5A24" w:rsidP="004A5A24">
      <w:pPr>
        <w:adjustRightInd w:val="0"/>
        <w:snapToGrid w:val="0"/>
        <w:spacing w:after="0" w:line="240" w:lineRule="auto"/>
        <w:ind w:left="-6" w:right="34" w:hanging="11"/>
        <w:rPr>
          <w:rFonts w:ascii="Times New Roman" w:hAnsi="Times New Roman"/>
          <w:lang w:val="fr-FR"/>
        </w:rPr>
      </w:pPr>
      <w:r w:rsidRPr="001C4D25">
        <w:rPr>
          <w:rFonts w:ascii="Times New Roman" w:eastAsia="Times New Roman" w:hAnsi="Times New Roman" w:cs="Times New Roman"/>
          <w:b/>
          <w:lang w:val="fr-FR"/>
        </w:rPr>
        <w:t>ASSISTANCE TECHNIQUE</w:t>
      </w:r>
    </w:p>
    <w:p w14:paraId="2C0E0EA9" w14:textId="77777777" w:rsidR="004A5A24" w:rsidRPr="001C4D25" w:rsidRDefault="00703ADD" w:rsidP="004A5A24">
      <w:pPr>
        <w:adjustRightInd w:val="0"/>
        <w:snapToGrid w:val="0"/>
        <w:spacing w:after="0" w:line="240" w:lineRule="auto"/>
        <w:ind w:left="-6" w:right="34" w:hanging="11"/>
        <w:rPr>
          <w:rFonts w:ascii="Times New Roman" w:hAnsi="Times New Roman"/>
          <w:lang w:val="fr-FR"/>
        </w:rPr>
      </w:pPr>
      <w:r w:rsidRPr="001C4D25">
        <w:rPr>
          <w:rFonts w:ascii="Times New Roman" w:eastAsia="Times New Roman" w:hAnsi="Times New Roman" w:cs="Times New Roman"/>
          <w:lang w:val="fr-FR"/>
        </w:rPr>
        <w:t>Pour une assistance technique, contactez votre Distributeur National.</w:t>
      </w:r>
    </w:p>
    <w:p w14:paraId="711C7466" w14:textId="033E3316" w:rsidR="00DE5090" w:rsidRPr="001C4D25" w:rsidRDefault="00DE5090" w:rsidP="004A5A24">
      <w:pPr>
        <w:adjustRightInd w:val="0"/>
        <w:snapToGrid w:val="0"/>
        <w:spacing w:after="0" w:line="240" w:lineRule="auto"/>
        <w:ind w:left="-6" w:right="34" w:hanging="11"/>
        <w:rPr>
          <w:rFonts w:ascii="Times New Roman" w:hAnsi="Times New Roman"/>
          <w:lang w:val="fr-FR"/>
        </w:rPr>
      </w:pPr>
    </w:p>
    <w:p w14:paraId="6BAA72E0" w14:textId="4FB3C5D3" w:rsidR="00DE5090" w:rsidRPr="007E3BFF" w:rsidRDefault="00703ADD" w:rsidP="004A5A24">
      <w:pPr>
        <w:adjustRightInd w:val="0"/>
        <w:snapToGrid w:val="0"/>
        <w:spacing w:after="127" w:line="240" w:lineRule="auto"/>
        <w:ind w:left="-6" w:hanging="11"/>
        <w:rPr>
          <w:rFonts w:ascii="Times New Roman" w:eastAsia="Times New Roman" w:hAnsi="Times New Roman" w:cs="Times New Roman"/>
          <w:lang w:val="fr-FR"/>
        </w:rPr>
      </w:pPr>
      <w:r w:rsidRPr="007E3BFF">
        <w:rPr>
          <w:rFonts w:ascii="Times New Roman" w:eastAsia="Times New Roman" w:hAnsi="Times New Roman" w:cs="Times New Roman"/>
          <w:lang w:val="fr-FR"/>
        </w:rPr>
        <w:t xml:space="preserve">Date d’émission : </w:t>
      </w:r>
      <w:r w:rsidR="007E3BFF">
        <w:rPr>
          <w:rFonts w:ascii="Times New Roman" w:eastAsia="Times New Roman" w:hAnsi="Times New Roman" w:cs="Times New Roman"/>
          <w:lang w:val="fr-FR"/>
        </w:rPr>
        <w:t>28 sept.</w:t>
      </w:r>
      <w:r w:rsidRPr="007E3BFF">
        <w:rPr>
          <w:rFonts w:ascii="Times New Roman" w:eastAsia="Times New Roman" w:hAnsi="Times New Roman" w:cs="Times New Roman"/>
          <w:lang w:val="fr-FR"/>
        </w:rPr>
        <w:t xml:space="preserve"> 20</w:t>
      </w:r>
      <w:r w:rsidR="007E3BFF">
        <w:rPr>
          <w:rFonts w:ascii="Times New Roman" w:eastAsia="Times New Roman" w:hAnsi="Times New Roman" w:cs="Times New Roman"/>
          <w:lang w:val="fr-FR"/>
        </w:rPr>
        <w:t>22</w:t>
      </w:r>
    </w:p>
    <w:p w14:paraId="4E32D54F" w14:textId="76456F52" w:rsidR="00DE5090" w:rsidRPr="007E3BFF" w:rsidRDefault="00703ADD" w:rsidP="004A5A24">
      <w:pPr>
        <w:adjustRightInd w:val="0"/>
        <w:snapToGrid w:val="0"/>
        <w:spacing w:after="122" w:line="240" w:lineRule="auto"/>
        <w:ind w:left="-6" w:hanging="11"/>
        <w:rPr>
          <w:rFonts w:ascii="Times New Roman" w:eastAsia="Times New Roman" w:hAnsi="Times New Roman" w:cs="Times New Roman"/>
          <w:lang w:val="fr-FR"/>
        </w:rPr>
      </w:pPr>
      <w:r w:rsidRPr="007E3BFF">
        <w:rPr>
          <w:rFonts w:ascii="Times New Roman" w:eastAsia="Times New Roman" w:hAnsi="Times New Roman" w:cs="Times New Roman"/>
          <w:lang w:val="fr-FR"/>
        </w:rPr>
        <w:t>Numéro de contrôle des modifications : CN2</w:t>
      </w:r>
      <w:r w:rsidR="007E3BFF">
        <w:rPr>
          <w:rFonts w:ascii="Times New Roman" w:eastAsia="Times New Roman" w:hAnsi="Times New Roman" w:cs="Times New Roman"/>
          <w:lang w:val="fr-FR"/>
        </w:rPr>
        <w:t>2092</w:t>
      </w:r>
      <w:r w:rsidRPr="007E3BFF">
        <w:rPr>
          <w:rFonts w:ascii="Times New Roman" w:eastAsia="Times New Roman" w:hAnsi="Times New Roman" w:cs="Times New Roman"/>
          <w:lang w:val="fr-FR"/>
        </w:rPr>
        <w:t>E</w:t>
      </w:r>
    </w:p>
    <w:p w14:paraId="5A76096C" w14:textId="5D941474" w:rsidR="004A5A24" w:rsidRPr="007E3BFF" w:rsidRDefault="00703ADD" w:rsidP="004A5A24">
      <w:pPr>
        <w:adjustRightInd w:val="0"/>
        <w:snapToGrid w:val="0"/>
        <w:spacing w:after="122" w:line="240" w:lineRule="auto"/>
        <w:ind w:left="-6" w:hanging="11"/>
        <w:rPr>
          <w:rFonts w:ascii="Times New Roman" w:eastAsia="Times New Roman" w:hAnsi="Times New Roman" w:cs="Times New Roman"/>
          <w:lang w:val="fr-FR"/>
        </w:rPr>
        <w:sectPr w:rsidR="004A5A24" w:rsidRPr="007E3BFF" w:rsidSect="00797BFB">
          <w:headerReference w:type="even" r:id="rId36"/>
          <w:headerReference w:type="default" r:id="rId37"/>
          <w:footerReference w:type="even" r:id="rId38"/>
          <w:footerReference w:type="default" r:id="rId39"/>
          <w:headerReference w:type="first" r:id="rId40"/>
          <w:footerReference w:type="first" r:id="rId41"/>
          <w:type w:val="continuous"/>
          <w:pgSz w:w="11904" w:h="16838"/>
          <w:pgMar w:top="720" w:right="720" w:bottom="720" w:left="720" w:header="369" w:footer="369" w:gutter="0"/>
          <w:cols w:num="2" w:space="381"/>
          <w:docGrid w:linePitch="245"/>
        </w:sectPr>
      </w:pPr>
      <w:r w:rsidRPr="007E3BFF">
        <w:rPr>
          <w:rFonts w:ascii="Times New Roman" w:eastAsia="Times New Roman" w:hAnsi="Times New Roman" w:cs="Times New Roman"/>
          <w:lang w:val="fr-FR"/>
        </w:rPr>
        <w:t>Version : A/</w:t>
      </w:r>
      <w:r w:rsidR="007E3BFF">
        <w:rPr>
          <w:rFonts w:ascii="Times New Roman" w:eastAsia="Times New Roman" w:hAnsi="Times New Roman" w:cs="Times New Roman"/>
          <w:lang w:val="fr-FR"/>
        </w:rPr>
        <w:t>0</w:t>
      </w:r>
      <w:bookmarkStart w:id="0" w:name="_GoBack"/>
      <w:bookmarkEnd w:id="0"/>
      <w:r w:rsidRPr="007E3BFF">
        <w:rPr>
          <w:rFonts w:ascii="Times New Roman" w:eastAsia="Times New Roman" w:hAnsi="Times New Roman" w:cs="Times New Roman"/>
          <w:lang w:val="fr-FR"/>
        </w:rPr>
        <w:t xml:space="preserve"> (FR)</w:t>
      </w:r>
    </w:p>
    <w:p w14:paraId="77AB328C" w14:textId="7BF76AC9" w:rsidR="00DE5090" w:rsidRPr="000B412C" w:rsidRDefault="00DE5090">
      <w:pPr>
        <w:spacing w:after="0" w:line="259" w:lineRule="auto"/>
        <w:ind w:left="0" w:firstLine="0"/>
        <w:jc w:val="left"/>
        <w:rPr>
          <w:rFonts w:ascii="Times New Roman" w:eastAsiaTheme="minorEastAsia" w:hAnsi="Times New Roman"/>
        </w:rPr>
      </w:pPr>
    </w:p>
    <w:sectPr w:rsidR="00DE5090" w:rsidRPr="000B412C">
      <w:type w:val="continuous"/>
      <w:pgSz w:w="11904" w:h="16838"/>
      <w:pgMar w:top="1421" w:right="724" w:bottom="1440" w:left="720" w:header="720" w:footer="720" w:gutter="0"/>
      <w:cols w:num="2" w:space="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6A946" w14:textId="77777777" w:rsidR="00580681" w:rsidRDefault="00580681">
      <w:pPr>
        <w:spacing w:after="0" w:line="240" w:lineRule="auto"/>
      </w:pPr>
      <w:r>
        <w:separator/>
      </w:r>
    </w:p>
  </w:endnote>
  <w:endnote w:type="continuationSeparator" w:id="0">
    <w:p w14:paraId="49F5D61B" w14:textId="77777777" w:rsidR="00580681" w:rsidRDefault="00580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F6596" w14:textId="77777777" w:rsidR="00DE5090" w:rsidRPr="000B412C" w:rsidRDefault="00703ADD">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0B412C">
      <w:rPr>
        <w:rFonts w:ascii="Times New Roman" w:hAnsi="Times New Roman"/>
      </w:rPr>
      <w:fldChar w:fldCharType="begin"/>
    </w:r>
    <w:r w:rsidRPr="000B412C">
      <w:rPr>
        <w:rFonts w:ascii="Times New Roman" w:hAnsi="Times New Roman"/>
      </w:rPr>
      <w:instrText xml:space="preserve"> PAGE   \* MERGEFORMAT </w:instrText>
    </w:r>
    <w:r w:rsidRPr="000B412C">
      <w:rPr>
        <w:rFonts w:ascii="Times New Roman" w:hAnsi="Times New Roman"/>
      </w:rPr>
      <w:fldChar w:fldCharType="separate"/>
    </w:r>
    <w:r w:rsidRPr="000B412C">
      <w:rPr>
        <w:rFonts w:ascii="Times New Roman" w:hAnsi="Times New Roman"/>
        <w:sz w:val="12"/>
      </w:rPr>
      <w:t>1</w:t>
    </w:r>
    <w:r w:rsidRPr="000B412C">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11BA" w14:textId="7386B1CD" w:rsidR="00DE5090" w:rsidRPr="000B412C" w:rsidRDefault="00703ADD" w:rsidP="00797BFB">
    <w:pPr>
      <w:spacing w:after="0" w:line="259" w:lineRule="auto"/>
      <w:ind w:left="5136" w:right="-5317" w:firstLine="0"/>
      <w:rPr>
        <w:rFonts w:ascii="Times New Roman" w:hAnsi="Times New Roman"/>
      </w:rPr>
    </w:pPr>
    <w:r>
      <w:rPr>
        <w:rFonts w:ascii="Times New Roman" w:eastAsia="Times New Roman" w:hAnsi="Times New Roman" w:cs="Times New Roman"/>
        <w:sz w:val="12"/>
      </w:rPr>
      <w:t xml:space="preserve">- </w:t>
    </w:r>
    <w:r w:rsidRPr="000B412C">
      <w:rPr>
        <w:rFonts w:ascii="Times New Roman" w:hAnsi="Times New Roman"/>
      </w:rPr>
      <w:fldChar w:fldCharType="begin"/>
    </w:r>
    <w:r w:rsidRPr="000B412C">
      <w:rPr>
        <w:rFonts w:ascii="Times New Roman" w:hAnsi="Times New Roman"/>
      </w:rPr>
      <w:instrText xml:space="preserve"> PAGE   \* MERGEFORMAT </w:instrText>
    </w:r>
    <w:r w:rsidRPr="000B412C">
      <w:rPr>
        <w:rFonts w:ascii="Times New Roman" w:hAnsi="Times New Roman"/>
      </w:rPr>
      <w:fldChar w:fldCharType="separate"/>
    </w:r>
    <w:r w:rsidR="007E3BFF" w:rsidRPr="007E3BFF">
      <w:rPr>
        <w:rFonts w:ascii="Times New Roman" w:hAnsi="Times New Roman"/>
        <w:noProof/>
        <w:sz w:val="12"/>
      </w:rPr>
      <w:t>3</w:t>
    </w:r>
    <w:r w:rsidRPr="000B412C">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7F34C" w14:textId="77777777" w:rsidR="00DE5090" w:rsidRPr="000B412C" w:rsidRDefault="00703ADD">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0B412C">
      <w:rPr>
        <w:rFonts w:ascii="Times New Roman" w:hAnsi="Times New Roman"/>
      </w:rPr>
      <w:fldChar w:fldCharType="begin"/>
    </w:r>
    <w:r w:rsidRPr="000B412C">
      <w:rPr>
        <w:rFonts w:ascii="Times New Roman" w:hAnsi="Times New Roman"/>
      </w:rPr>
      <w:instrText xml:space="preserve"> PAGE   \* MERGEFORMAT </w:instrText>
    </w:r>
    <w:r w:rsidRPr="000B412C">
      <w:rPr>
        <w:rFonts w:ascii="Times New Roman" w:hAnsi="Times New Roman"/>
      </w:rPr>
      <w:fldChar w:fldCharType="separate"/>
    </w:r>
    <w:r w:rsidRPr="000B412C">
      <w:rPr>
        <w:rFonts w:ascii="Times New Roman" w:hAnsi="Times New Roman"/>
        <w:sz w:val="12"/>
      </w:rPr>
      <w:t>1</w:t>
    </w:r>
    <w:r w:rsidRPr="000B412C">
      <w:rPr>
        <w:rFonts w:ascii="Times New Roman" w:hAnsi="Times New Roman"/>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FE00F" w14:textId="77777777" w:rsidR="00580681" w:rsidRDefault="00580681">
      <w:pPr>
        <w:spacing w:after="0" w:line="240" w:lineRule="auto"/>
      </w:pPr>
      <w:r>
        <w:separator/>
      </w:r>
    </w:p>
  </w:footnote>
  <w:footnote w:type="continuationSeparator" w:id="0">
    <w:p w14:paraId="0E8B89A4" w14:textId="77777777" w:rsidR="00580681" w:rsidRDefault="00580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63C3" w14:textId="77777777" w:rsidR="00DE5090" w:rsidRPr="000B412C" w:rsidRDefault="00703ADD">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8240" behindDoc="0" locked="0" layoutInCell="1" allowOverlap="0" wp14:anchorId="5557508A" wp14:editId="11B998B9">
          <wp:simplePos x="0" y="0"/>
          <wp:positionH relativeFrom="page">
            <wp:posOffset>6303264</wp:posOffset>
          </wp:positionH>
          <wp:positionV relativeFrom="page">
            <wp:posOffset>542543</wp:posOffset>
          </wp:positionV>
          <wp:extent cx="801624" cy="329184"/>
          <wp:effectExtent l="0" t="0" r="0" b="0"/>
          <wp:wrapSquare wrapText="bothSides"/>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87569" w14:textId="77777777" w:rsidR="00DE5090" w:rsidRPr="000B412C" w:rsidRDefault="00703ADD">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9264" behindDoc="0" locked="0" layoutInCell="1" allowOverlap="0" wp14:anchorId="1824BBD7" wp14:editId="4EF9545E">
          <wp:simplePos x="0" y="0"/>
          <wp:positionH relativeFrom="page">
            <wp:posOffset>6229350</wp:posOffset>
          </wp:positionH>
          <wp:positionV relativeFrom="topMargin">
            <wp:posOffset>101781</wp:posOffset>
          </wp:positionV>
          <wp:extent cx="801624" cy="329184"/>
          <wp:effectExtent l="0" t="0" r="0" b="0"/>
          <wp:wrapSquare wrapText="bothSides"/>
          <wp:docPr id="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FEF67" w14:textId="77777777" w:rsidR="00DE5090" w:rsidRPr="000B412C" w:rsidRDefault="00703ADD">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60288" behindDoc="0" locked="0" layoutInCell="1" allowOverlap="0" wp14:anchorId="3CBDDD7E" wp14:editId="5AE6F9AC">
          <wp:simplePos x="0" y="0"/>
          <wp:positionH relativeFrom="page">
            <wp:posOffset>6303264</wp:posOffset>
          </wp:positionH>
          <wp:positionV relativeFrom="page">
            <wp:posOffset>542543</wp:posOffset>
          </wp:positionV>
          <wp:extent cx="801624" cy="329184"/>
          <wp:effectExtent l="0" t="0" r="0" b="0"/>
          <wp:wrapSquare wrapText="bothSides"/>
          <wp:docPr id="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79D"/>
    <w:multiLevelType w:val="hybridMultilevel"/>
    <w:tmpl w:val="A120ECDA"/>
    <w:lvl w:ilvl="0" w:tplc="08646336">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D8895F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12354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E426A4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D7E218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FEA953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E2801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FF6A67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660F90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F881117"/>
    <w:multiLevelType w:val="hybridMultilevel"/>
    <w:tmpl w:val="C6D461CC"/>
    <w:lvl w:ilvl="0" w:tplc="5D608C8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3D4C73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6675B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844C50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E0E78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60F3F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BC670F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E430B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F4DF3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5EA586A"/>
    <w:multiLevelType w:val="hybridMultilevel"/>
    <w:tmpl w:val="2E7E07B4"/>
    <w:lvl w:ilvl="0" w:tplc="E6DAEF9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20C395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F0E8D4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08C8D2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D6C009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69C79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AFADCF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11A0A6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C7AF06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F4235C2"/>
    <w:multiLevelType w:val="hybridMultilevel"/>
    <w:tmpl w:val="3BB628EC"/>
    <w:lvl w:ilvl="0" w:tplc="50CE859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FD279F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200C93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164270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F7C07B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27C5B9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F1E104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F7E264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7040D4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1997050"/>
    <w:multiLevelType w:val="hybridMultilevel"/>
    <w:tmpl w:val="F8883CEC"/>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1B04B2E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FE6CC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88CFF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1C7E9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FC237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0E7A0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65ECF4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FE7C8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8677AAC"/>
    <w:multiLevelType w:val="hybridMultilevel"/>
    <w:tmpl w:val="D91EEC36"/>
    <w:lvl w:ilvl="0" w:tplc="78EA0F0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7B020A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93A35F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06074E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79016E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700BC4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99A1FA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3E2FEB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210894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4541715"/>
    <w:multiLevelType w:val="hybridMultilevel"/>
    <w:tmpl w:val="67C42178"/>
    <w:lvl w:ilvl="0" w:tplc="4988457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DE6CE36">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B96B58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2B466A1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1E8469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C94CC7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89069F8">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422F03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2C4826A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6F0D0292"/>
    <w:multiLevelType w:val="hybridMultilevel"/>
    <w:tmpl w:val="83000994"/>
    <w:lvl w:ilvl="0" w:tplc="B212145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E2AD46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920B0A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F381FB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808F6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84AB3E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28AC7A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0187F3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20A2AD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D807A5C"/>
    <w:multiLevelType w:val="hybridMultilevel"/>
    <w:tmpl w:val="DDC46C7A"/>
    <w:lvl w:ilvl="0" w:tplc="E5E07CA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B04B2E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FE6CC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88CFF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1C7E9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FC237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0E7A0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65ECF4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FE7C8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7"/>
  </w:num>
  <w:num w:numId="3">
    <w:abstractNumId w:val="0"/>
  </w:num>
  <w:num w:numId="4">
    <w:abstractNumId w:val="3"/>
  </w:num>
  <w:num w:numId="5">
    <w:abstractNumId w:val="1"/>
  </w:num>
  <w:num w:numId="6">
    <w:abstractNumId w:val="5"/>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90"/>
    <w:rsid w:val="00054665"/>
    <w:rsid w:val="000A2BFF"/>
    <w:rsid w:val="000B412C"/>
    <w:rsid w:val="000E166E"/>
    <w:rsid w:val="00196741"/>
    <w:rsid w:val="001A79CD"/>
    <w:rsid w:val="001C4D25"/>
    <w:rsid w:val="002F2264"/>
    <w:rsid w:val="00495513"/>
    <w:rsid w:val="004A5A24"/>
    <w:rsid w:val="00580681"/>
    <w:rsid w:val="00586841"/>
    <w:rsid w:val="00703ADD"/>
    <w:rsid w:val="00797BFB"/>
    <w:rsid w:val="007E211D"/>
    <w:rsid w:val="007E3BFF"/>
    <w:rsid w:val="00A13579"/>
    <w:rsid w:val="00B07A81"/>
    <w:rsid w:val="00B258E4"/>
    <w:rsid w:val="00B85D7D"/>
    <w:rsid w:val="00C14B1D"/>
    <w:rsid w:val="00D50A55"/>
    <w:rsid w:val="00DE5090"/>
    <w:rsid w:val="00F13DE1"/>
    <w:rsid w:val="00F76D1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0FCFF"/>
  <w15:docId w15:val="{D0FA0089-1579-41FF-B725-9B00DD37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50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668"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7E2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5D7D"/>
    <w:pPr>
      <w:ind w:firstLineChars="200" w:firstLine="420"/>
    </w:pPr>
    <w:rPr>
      <w:rFonts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346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footer" Target="footer2.xml"/><Relationship Id="rId21" Type="http://schemas.openxmlformats.org/officeDocument/2006/relationships/image" Target="media/image15.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2723</Words>
  <Characters>15523</Characters>
  <Application>Microsoft Office Word</Application>
  <DocSecurity>0</DocSecurity>
  <Lines>129</Lines>
  <Paragraphs>36</Paragraphs>
  <ScaleCrop>false</ScaleCrop>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human tTG IgG_20210916</dc:title>
  <dc:creator>fengyuncheng</dc:creator>
  <cp:lastModifiedBy>沈淑芳</cp:lastModifiedBy>
  <cp:revision>19</cp:revision>
  <dcterms:created xsi:type="dcterms:W3CDTF">2022-04-11T03:24:00Z</dcterms:created>
  <dcterms:modified xsi:type="dcterms:W3CDTF">2022-09-29T07:40:00Z</dcterms:modified>
</cp:coreProperties>
</file>