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A8EB5" w14:textId="77777777" w:rsidR="008576BB" w:rsidRPr="008576BB" w:rsidRDefault="004E57F0" w:rsidP="008576BB">
      <w:pPr>
        <w:spacing w:afterLines="50" w:after="120" w:line="240" w:lineRule="auto"/>
        <w:ind w:left="0" w:firstLine="0"/>
        <w:jc w:val="left"/>
        <w:rPr>
          <w:rFonts w:ascii="Times New Roman" w:hAnsi="Times New Roman" w:cs="Times New Roman"/>
          <w:b/>
          <w:sz w:val="20"/>
          <w:lang w:val="fr-FR"/>
        </w:rPr>
      </w:pPr>
      <w:r w:rsidRPr="001505A6">
        <w:rPr>
          <w:rFonts w:ascii="Times New Roman" w:eastAsia="Times New Roman" w:hAnsi="Times New Roman" w:cs="Times New Roman"/>
          <w:b/>
          <w:sz w:val="20"/>
          <w:lang w:val="fr-FR"/>
        </w:rPr>
        <w:t>BioCLIA Autoimmune Reagent Kit, RF IgA</w:t>
      </w:r>
    </w:p>
    <w:p w14:paraId="775E051B" w14:textId="77777777" w:rsidR="008576BB" w:rsidRPr="008576BB" w:rsidRDefault="004E57F0" w:rsidP="008576BB">
      <w:pPr>
        <w:spacing w:afterLines="50" w:after="120" w:line="240" w:lineRule="auto"/>
        <w:ind w:left="0" w:firstLine="0"/>
        <w:jc w:val="left"/>
        <w:rPr>
          <w:rFonts w:ascii="Times New Roman" w:hAnsi="Times New Roman" w:cs="Times New Roman"/>
          <w:i/>
          <w:lang w:val="fr-FR"/>
        </w:rPr>
      </w:pPr>
      <w:r w:rsidRPr="001505A6">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353"/>
        <w:gridCol w:w="1385"/>
        <w:gridCol w:w="1476"/>
      </w:tblGrid>
      <w:tr w:rsidR="008576BB" w:rsidRPr="008576BB" w14:paraId="01FA631F" w14:textId="77777777" w:rsidTr="008576BB">
        <w:tc>
          <w:tcPr>
            <w:tcW w:w="1353" w:type="dxa"/>
          </w:tcPr>
          <w:p w14:paraId="064D02EE" w14:textId="77777777" w:rsidR="008576BB" w:rsidRPr="008576BB" w:rsidRDefault="008576BB" w:rsidP="00145715">
            <w:pPr>
              <w:spacing w:afterLines="50" w:after="120" w:line="240" w:lineRule="auto"/>
              <w:ind w:left="0" w:firstLine="0"/>
              <w:jc w:val="left"/>
              <w:rPr>
                <w:rFonts w:ascii="Times New Roman" w:hAnsi="Times New Roman" w:cs="Times New Roman"/>
                <w:b/>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385" w:type="dxa"/>
          </w:tcPr>
          <w:p w14:paraId="53760B0C" w14:textId="77777777" w:rsidR="008576BB" w:rsidRPr="008576BB" w:rsidRDefault="008576BB" w:rsidP="00145715">
            <w:pPr>
              <w:spacing w:afterLines="50" w:after="120" w:line="240" w:lineRule="auto"/>
              <w:ind w:left="0" w:firstLine="0"/>
              <w:jc w:val="left"/>
              <w:rPr>
                <w:rFonts w:ascii="Times New Roman" w:hAnsi="Times New Roman" w:cs="Times New Roman"/>
                <w:b/>
              </w:rPr>
            </w:pPr>
            <w:r>
              <w:rPr>
                <w:rFonts w:ascii="Times New Roman" w:eastAsia="Times New Roman" w:hAnsi="Times New Roman" w:cs="Times New Roman"/>
                <w:b/>
              </w:rPr>
              <w:t>No. Cat.</w:t>
            </w:r>
          </w:p>
        </w:tc>
        <w:tc>
          <w:tcPr>
            <w:tcW w:w="1476" w:type="dxa"/>
          </w:tcPr>
          <w:p w14:paraId="7292BA1A" w14:textId="77777777" w:rsidR="008576BB" w:rsidRPr="008576BB" w:rsidRDefault="008576BB" w:rsidP="00145715">
            <w:pPr>
              <w:spacing w:afterLines="50" w:after="120" w:line="240" w:lineRule="auto"/>
              <w:ind w:left="0" w:firstLine="0"/>
              <w:jc w:val="left"/>
              <w:rPr>
                <w:rFonts w:ascii="Times New Roman" w:hAnsi="Times New Roman" w:cs="Times New Roman"/>
                <w:b/>
              </w:rPr>
            </w:pPr>
            <w:r>
              <w:rPr>
                <w:rFonts w:ascii="Times New Roman" w:eastAsia="Times New Roman" w:hAnsi="Times New Roman" w:cs="Times New Roman"/>
                <w:b/>
              </w:rPr>
              <w:t>Code de GTIN</w:t>
            </w:r>
          </w:p>
        </w:tc>
      </w:tr>
      <w:tr w:rsidR="008576BB" w:rsidRPr="008576BB" w14:paraId="50D34303" w14:textId="77777777" w:rsidTr="008576BB">
        <w:tc>
          <w:tcPr>
            <w:tcW w:w="1353" w:type="dxa"/>
          </w:tcPr>
          <w:p w14:paraId="4951960A" w14:textId="77777777" w:rsidR="008576BB" w:rsidRPr="008576BB" w:rsidRDefault="008576BB" w:rsidP="00145715">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50 Tests/kit</w:t>
            </w:r>
          </w:p>
        </w:tc>
        <w:tc>
          <w:tcPr>
            <w:tcW w:w="1385" w:type="dxa"/>
          </w:tcPr>
          <w:p w14:paraId="59F5EB40" w14:textId="77777777" w:rsidR="008576BB" w:rsidRPr="008576BB" w:rsidRDefault="008576BB" w:rsidP="00145715">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MY00128 </w:t>
            </w:r>
          </w:p>
        </w:tc>
        <w:tc>
          <w:tcPr>
            <w:tcW w:w="1476" w:type="dxa"/>
          </w:tcPr>
          <w:p w14:paraId="4A4EEC7D" w14:textId="77777777" w:rsidR="008576BB" w:rsidRPr="008576BB" w:rsidRDefault="008576BB" w:rsidP="00145715">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06924030402433</w:t>
            </w:r>
          </w:p>
        </w:tc>
      </w:tr>
      <w:tr w:rsidR="008576BB" w:rsidRPr="008576BB" w14:paraId="1E438509" w14:textId="77777777" w:rsidTr="008576BB">
        <w:tc>
          <w:tcPr>
            <w:tcW w:w="1353" w:type="dxa"/>
          </w:tcPr>
          <w:p w14:paraId="553900E6" w14:textId="77777777" w:rsidR="008576BB" w:rsidRPr="008576BB" w:rsidRDefault="008576BB" w:rsidP="00145715">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100 Tests/kit</w:t>
            </w:r>
          </w:p>
        </w:tc>
        <w:tc>
          <w:tcPr>
            <w:tcW w:w="1385" w:type="dxa"/>
          </w:tcPr>
          <w:p w14:paraId="06E44B54" w14:textId="77777777" w:rsidR="008576BB" w:rsidRPr="008576BB" w:rsidRDefault="008576BB" w:rsidP="00145715">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MY00179 </w:t>
            </w:r>
          </w:p>
        </w:tc>
        <w:tc>
          <w:tcPr>
            <w:tcW w:w="1476" w:type="dxa"/>
          </w:tcPr>
          <w:p w14:paraId="7F2A8BD6" w14:textId="77777777" w:rsidR="008576BB" w:rsidRPr="008576BB" w:rsidRDefault="008576BB" w:rsidP="00145715">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06924030402945</w:t>
            </w:r>
          </w:p>
        </w:tc>
      </w:tr>
    </w:tbl>
    <w:p w14:paraId="600BC5FB" w14:textId="77777777" w:rsidR="008576BB" w:rsidRPr="008576BB" w:rsidRDefault="008576BB" w:rsidP="008576BB">
      <w:pPr>
        <w:spacing w:afterLines="50" w:after="120" w:line="240" w:lineRule="auto"/>
        <w:ind w:left="0" w:firstLine="0"/>
        <w:jc w:val="left"/>
        <w:rPr>
          <w:rFonts w:ascii="Times New Roman" w:hAnsi="Times New Roman" w:cs="Times New Roman"/>
        </w:rPr>
      </w:pPr>
    </w:p>
    <w:p w14:paraId="12EBCF9E" w14:textId="77777777" w:rsidR="008576BB" w:rsidRPr="008576BB" w:rsidRDefault="004E57F0" w:rsidP="008576BB">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USAGE PRÉVU</w:t>
      </w:r>
    </w:p>
    <w:p w14:paraId="4127EF59"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 xml:space="preserve">L'essai BioCLIA Autoimmune Reagent Kit, RF IgA est destiné à la mesure semi-quantitative </w:t>
      </w:r>
      <w:r w:rsidRPr="001505A6">
        <w:rPr>
          <w:rFonts w:ascii="Times New Roman" w:eastAsia="Times New Roman" w:hAnsi="Times New Roman" w:cs="Times New Roman"/>
          <w:i/>
          <w:lang w:val="fr-FR"/>
        </w:rPr>
        <w:t>in vitro</w:t>
      </w:r>
      <w:r w:rsidRPr="001505A6">
        <w:rPr>
          <w:rFonts w:ascii="Times New Roman" w:eastAsia="Times New Roman" w:hAnsi="Times New Roman" w:cs="Times New Roman"/>
          <w:lang w:val="fr-FR"/>
        </w:rPr>
        <w:t xml:space="preserve"> du facteur rhumatoïde A (FR-IgA) dans le sérum/plasma humain comme comme une aide dans le diagnostic de la polyarthrite rhumatoïde (PR) ou d'autres maladies connexes en collaboration avec d’autres laboratoires et découvertes cliniques. Il s'agit d'un dispositif médical de diagnostic </w:t>
      </w:r>
      <w:r w:rsidRPr="001505A6">
        <w:rPr>
          <w:rFonts w:ascii="Times New Roman" w:eastAsia="Times New Roman" w:hAnsi="Times New Roman" w:cs="Times New Roman"/>
          <w:i/>
          <w:lang w:val="fr-FR"/>
        </w:rPr>
        <w:t>in vitro</w:t>
      </w:r>
      <w:r w:rsidRPr="001505A6">
        <w:rPr>
          <w:rFonts w:ascii="Times New Roman" w:eastAsia="Times New Roman" w:hAnsi="Times New Roman" w:cs="Times New Roman"/>
          <w:lang w:val="fr-FR"/>
        </w:rPr>
        <w:t xml:space="preserve"> destiné à un usage professionnel en laboratoire.</w:t>
      </w:r>
    </w:p>
    <w:p w14:paraId="38D81456"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RÉSUMÉ ET EXPLICATION DU TEST</w:t>
      </w:r>
    </w:p>
    <w:p w14:paraId="57FD8A28"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 xml:space="preserve">Les facteurs rhumatoïdes (RF) sont des auto-anticorps spécifiques aux anticorps IgG dégénérés provoqués par des facteurs d'infection (bactéries, virus, etc.). Des clones de cellules B pour l'expression RF existent chez les patients atteints de polyarthrite rhumatoïde (RA) et chez environ 50 % de corps humains sains. Une grande quantité des RF produits dans certaines conditions pathologiques telles que les IgG dégénérées ou le virus EB, stimule directement les cellules B. </w:t>
      </w:r>
      <w:r w:rsidRPr="001505A6">
        <w:rPr>
          <w:rFonts w:ascii="Times New Roman" w:eastAsia="Times New Roman" w:hAnsi="Times New Roman" w:cs="Times New Roman"/>
          <w:vertAlign w:val="superscript"/>
          <w:lang w:val="fr-FR"/>
        </w:rPr>
        <w:t xml:space="preserve">1 </w:t>
      </w:r>
      <w:r w:rsidRPr="001505A6">
        <w:rPr>
          <w:rFonts w:ascii="Times New Roman" w:eastAsia="Times New Roman" w:hAnsi="Times New Roman" w:cs="Times New Roman"/>
          <w:lang w:val="fr-FR"/>
        </w:rPr>
        <w:t xml:space="preserve">Généralement, les RF comprennent les types IgA, IgD, IgE, IgG et IgM. </w:t>
      </w:r>
      <w:r w:rsidRPr="001505A6">
        <w:rPr>
          <w:rFonts w:ascii="Times New Roman" w:eastAsia="Times New Roman" w:hAnsi="Times New Roman" w:cs="Times New Roman"/>
          <w:vertAlign w:val="superscript"/>
          <w:lang w:val="fr-FR"/>
        </w:rPr>
        <w:t>2, 3</w:t>
      </w:r>
    </w:p>
    <w:p w14:paraId="6A293668" w14:textId="3C8A9AEC"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 xml:space="preserve">La présence des RF dans le sérum peut indiquer la survenue d'une activité auto-immune suspectée non associée à la polyarthrite rhumatoïde, telle que celle liée au rejet de tissus ou des organes. Dans de tels cas, le RF peut être l'un des nombreux marqueurs sérologiques de l'auto-immunité. </w:t>
      </w:r>
      <w:r w:rsidRPr="001505A6">
        <w:rPr>
          <w:rFonts w:ascii="Times New Roman" w:eastAsia="Times New Roman" w:hAnsi="Times New Roman" w:cs="Times New Roman"/>
          <w:vertAlign w:val="superscript"/>
          <w:lang w:val="fr-FR"/>
        </w:rPr>
        <w:t>4</w:t>
      </w:r>
      <w:r w:rsidRPr="001505A6">
        <w:rPr>
          <w:rFonts w:ascii="Times New Roman" w:eastAsia="Times New Roman" w:hAnsi="Times New Roman" w:cs="Times New Roman"/>
          <w:lang w:val="fr-FR"/>
        </w:rPr>
        <w:t xml:space="preserve"> La sensibilité des FR pour la polyarthrite rhumatoïde établie confirmée n'est que de 60-70 % avec une spécificité de 78 %. </w:t>
      </w:r>
      <w:r w:rsidRPr="001505A6">
        <w:rPr>
          <w:rFonts w:ascii="Times New Roman" w:eastAsia="Times New Roman" w:hAnsi="Times New Roman" w:cs="Times New Roman"/>
          <w:vertAlign w:val="superscript"/>
          <w:lang w:val="fr-FR"/>
        </w:rPr>
        <w:t>5</w:t>
      </w:r>
      <w:r w:rsidRPr="001505A6">
        <w:rPr>
          <w:rFonts w:ascii="Times New Roman" w:eastAsia="Times New Roman" w:hAnsi="Times New Roman" w:cs="Times New Roman"/>
          <w:lang w:val="fr-FR"/>
        </w:rPr>
        <w:t xml:space="preserve"> Les patients FR positifs sont susceptibles d'avoir des manifestations extra-articulaires qui comprennent des nodules sous-cutanés et une vascularite. Les patients avec une forte concentration de RF souffrent de maladies comme la polyarthrite rhumatoïde (PR, 50-90 %) et le syndrome de Sjögren (75-95 %). </w:t>
      </w:r>
      <w:r w:rsidRPr="001505A6">
        <w:rPr>
          <w:rFonts w:ascii="Times New Roman" w:eastAsia="Times New Roman" w:hAnsi="Times New Roman" w:cs="Times New Roman"/>
          <w:vertAlign w:val="superscript"/>
          <w:lang w:val="fr-FR"/>
        </w:rPr>
        <w:t>6</w:t>
      </w:r>
      <w:r w:rsidRPr="001505A6">
        <w:rPr>
          <w:rFonts w:ascii="Times New Roman" w:eastAsia="Times New Roman" w:hAnsi="Times New Roman" w:cs="Times New Roman"/>
          <w:lang w:val="fr-FR"/>
        </w:rPr>
        <w:t xml:space="preserve"> En outre, il a également été constaté que les FR sont liés au lupus érythémateux systémique (SLE, 15-35 %), à la polymyosite (55-10 %), à la sclérose systémique (20-30 %), au mélange d'infection du tissu conjonctif (MCTD, 50-60 %) ou à la cryoglobulinémie (40-100 %). </w:t>
      </w:r>
      <w:r w:rsidRPr="001505A6">
        <w:rPr>
          <w:rFonts w:ascii="Times New Roman" w:eastAsia="Times New Roman" w:hAnsi="Times New Roman" w:cs="Times New Roman"/>
          <w:vertAlign w:val="superscript"/>
          <w:lang w:val="fr-FR"/>
        </w:rPr>
        <w:t xml:space="preserve">7, 8 </w:t>
      </w:r>
      <w:r w:rsidRPr="001505A6">
        <w:rPr>
          <w:rFonts w:ascii="Times New Roman" w:eastAsia="Times New Roman" w:hAnsi="Times New Roman" w:cs="Times New Roman"/>
          <w:lang w:val="fr-FR"/>
        </w:rPr>
        <w:t>Plus précisément, RF-IgA est un indicateur d'activité clinique pour la RA, la sclérose, le syndrome de Felty et le lupus érythémateux disséminé.</w:t>
      </w:r>
    </w:p>
    <w:p w14:paraId="52B81734"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PRINCIPES DE LA PROCÉDURE</w:t>
      </w:r>
    </w:p>
    <w:p w14:paraId="07826F3B"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L'IgA spécifique dans le sérum/plasma du patient réagit avec ceux-ci pour former un complexe IgA-antigène. Après incubation, une étape de lavage élimine les molécules non spécifiquement liées. Par la suite, des anticorps anti-IgA humaines marqués par une enzyme (conjugué) sont ajoutés et ceux-ci se lient au complexe IgA-antigène.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 spécifique de l'antigène présente dans l'échantillon.</w:t>
      </w:r>
    </w:p>
    <w:p w14:paraId="127E2F9F"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855D3CA"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AVERTISSEMENTSET PRECAUTIONS</w:t>
      </w:r>
    </w:p>
    <w:p w14:paraId="294EDEBE" w14:textId="017CA7A3"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 xml:space="preserve">À usage professionnel de diagnostic </w:t>
      </w:r>
      <w:r w:rsidRPr="001505A6">
        <w:rPr>
          <w:rFonts w:ascii="Times New Roman" w:eastAsia="Times New Roman" w:hAnsi="Times New Roman" w:cs="Times New Roman"/>
          <w:i/>
          <w:lang w:val="fr-FR"/>
        </w:rPr>
        <w:t>in vitro</w:t>
      </w:r>
      <w:r w:rsidRPr="001505A6">
        <w:rPr>
          <w:rFonts w:ascii="Times New Roman" w:eastAsia="Times New Roman" w:hAnsi="Times New Roman" w:cs="Times New Roman"/>
          <w:lang w:val="fr-FR"/>
        </w:rPr>
        <w:t xml:space="preserve"> exclusivement.</w:t>
      </w:r>
    </w:p>
    <w:p w14:paraId="6562F123" w14:textId="27A86021"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Utilisé sur les instruments BioCLIA 6500 et BioCLIA 500 exclusivement.</w:t>
      </w:r>
    </w:p>
    <w:p w14:paraId="196A8186" w14:textId="7D54575C"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Ne pas utiliser les réactifs au-delà des dates de péremption.</w:t>
      </w:r>
    </w:p>
    <w:p w14:paraId="2965173F" w14:textId="1A48FE66"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0AF6D4FF" w14:textId="0352CB2C"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10DB5AD6" w14:textId="5E9488D9"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72EF14C3" w14:textId="706144AD"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69EE39D0" w14:textId="77777777" w:rsidR="008576BB" w:rsidRPr="001505A6" w:rsidRDefault="004E57F0" w:rsidP="008576BB">
      <w:pPr>
        <w:spacing w:afterLines="50" w:after="120" w:line="240" w:lineRule="auto"/>
        <w:ind w:left="432"/>
        <w:rPr>
          <w:rFonts w:ascii="Times New Roman" w:hAnsi="Times New Roman" w:cs="Times New Roman"/>
          <w:lang w:val="fr-FR"/>
        </w:rPr>
      </w:pPr>
      <w:r w:rsidRPr="001505A6">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17A9DF90"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4546A203" wp14:editId="41C22BCD">
            <wp:extent cx="259080" cy="259080"/>
            <wp:effectExtent l="0" t="0" r="0" b="0"/>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7"/>
                    <a:stretch>
                      <a:fillRect/>
                    </a:stretch>
                  </pic:blipFill>
                  <pic:spPr>
                    <a:xfrm>
                      <a:off x="0" y="0"/>
                      <a:ext cx="259080" cy="259080"/>
                    </a:xfrm>
                    <a:prstGeom prst="rect">
                      <a:avLst/>
                    </a:prstGeom>
                  </pic:spPr>
                </pic:pic>
              </a:graphicData>
            </a:graphic>
          </wp:inline>
        </w:drawing>
      </w:r>
    </w:p>
    <w:p w14:paraId="70988619" w14:textId="40ED72FE"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6747F182" w14:textId="57DCCA0D"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w:t>
      </w:r>
      <w:r w:rsid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498CED0A" w14:textId="4FBBB029"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5D202CB6" w14:textId="12563A5A"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MATÉRIAUX FOURNIS</w:t>
      </w:r>
    </w:p>
    <w:p w14:paraId="25085F08" w14:textId="7AFA8F09" w:rsidR="008576BB" w:rsidRPr="001505A6" w:rsidRDefault="008576BB" w:rsidP="008576BB">
      <w:pPr>
        <w:spacing w:afterLines="50" w:after="120" w:line="240" w:lineRule="auto"/>
        <w:ind w:left="134" w:hanging="134"/>
        <w:rPr>
          <w:rFonts w:ascii="Times New Roman" w:hAnsi="Times New Roman" w:cs="Times New Roman"/>
          <w:lang w:val="fr-FR"/>
        </w:rPr>
      </w:pPr>
      <w:r w:rsidRP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ab/>
      </w:r>
      <w:r w:rsidRPr="001505A6">
        <w:rPr>
          <w:rFonts w:ascii="Times New Roman" w:eastAsia="Times New Roman" w:hAnsi="Times New Roman" w:cs="Times New Roman"/>
          <w:b/>
          <w:lang w:val="fr-FR"/>
        </w:rPr>
        <w:t>Antigène</w:t>
      </w:r>
      <w:r w:rsidRPr="001505A6">
        <w:rPr>
          <w:rFonts w:ascii="Times New Roman" w:eastAsia="Times New Roman" w:hAnsi="Times New Roman" w:cs="Times New Roman"/>
          <w:lang w:val="fr-FR"/>
        </w:rPr>
        <w:tab/>
        <w:t xml:space="preserve"> </w:t>
      </w:r>
      <w:r w:rsidR="001505A6">
        <w:rPr>
          <w:rFonts w:ascii="Times New Roman" w:eastAsia="Times New Roman" w:hAnsi="Times New Roman" w:cs="Times New Roman"/>
          <w:lang w:val="fr-FR"/>
        </w:rPr>
        <w:tab/>
      </w:r>
      <w:r w:rsidRPr="001505A6">
        <w:rPr>
          <w:rFonts w:ascii="Times New Roman" w:eastAsia="Times New Roman" w:hAnsi="Times New Roman" w:cs="Times New Roman"/>
          <w:lang w:val="fr-FR"/>
        </w:rPr>
        <w:t>Antigène biotinylé dans PBS (pH 7,0-7,4).</w:t>
      </w:r>
    </w:p>
    <w:tbl>
      <w:tblPr>
        <w:tblStyle w:val="a3"/>
        <w:tblW w:w="0" w:type="auto"/>
        <w:jc w:val="right"/>
        <w:tblLook w:val="04A0" w:firstRow="1" w:lastRow="0" w:firstColumn="1" w:lastColumn="0" w:noHBand="0" w:noVBand="1"/>
      </w:tblPr>
      <w:tblGrid>
        <w:gridCol w:w="870"/>
        <w:gridCol w:w="567"/>
      </w:tblGrid>
      <w:tr w:rsidR="008576BB" w:rsidRPr="00BA470F" w14:paraId="3AACAD09" w14:textId="77777777" w:rsidTr="00F23F8F">
        <w:trPr>
          <w:jc w:val="right"/>
        </w:trPr>
        <w:tc>
          <w:tcPr>
            <w:tcW w:w="0" w:type="auto"/>
          </w:tcPr>
          <w:p w14:paraId="6EB050A1" w14:textId="77777777" w:rsidR="008576BB" w:rsidRPr="00BA470F" w:rsidRDefault="008576BB" w:rsidP="00F23F8F">
            <w:pPr>
              <w:snapToGrid w:val="0"/>
              <w:spacing w:after="0" w:line="240" w:lineRule="auto"/>
              <w:ind w:left="0" w:firstLine="0"/>
              <w:jc w:val="right"/>
              <w:rPr>
                <w:rFonts w:ascii="Times New Roman" w:eastAsiaTheme="minorEastAsia" w:hAnsi="Times New Roman" w:cs="Times New Roman"/>
                <w:b/>
                <w:bCs/>
                <w:sz w:val="15"/>
                <w:szCs w:val="15"/>
              </w:rPr>
            </w:pPr>
            <w:r w:rsidRPr="001505A6">
              <w:rPr>
                <w:rFonts w:ascii="Times New Roman" w:eastAsia="Times New Roman" w:hAnsi="Times New Roman" w:cs="Times New Roman"/>
                <w:sz w:val="14"/>
                <w:lang w:val="fr-FR"/>
              </w:rPr>
              <w:br w:type="page"/>
            </w:r>
            <w:r>
              <w:rPr>
                <w:rFonts w:ascii="Times New Roman" w:eastAsia="Times New Roman" w:hAnsi="Times New Roman" w:cs="Times New Roman"/>
                <w:b/>
                <w:sz w:val="14"/>
              </w:rPr>
              <w:t>ANTIGEN</w:t>
            </w:r>
          </w:p>
        </w:tc>
        <w:tc>
          <w:tcPr>
            <w:tcW w:w="0" w:type="auto"/>
          </w:tcPr>
          <w:p w14:paraId="7D121B42" w14:textId="77777777" w:rsidR="008576BB" w:rsidRPr="00BA470F" w:rsidRDefault="008576BB"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5D5A3BD7" w14:textId="4CE6C38C" w:rsidR="008576BB" w:rsidRPr="008576BB" w:rsidRDefault="004E57F0" w:rsidP="008576BB">
      <w:pPr>
        <w:spacing w:afterLines="50" w:after="120" w:line="240" w:lineRule="auto"/>
        <w:ind w:left="-5"/>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1505A6">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4A313CF4" w14:textId="31007E50" w:rsidR="008576BB" w:rsidRPr="001505A6" w:rsidRDefault="008576BB" w:rsidP="008576BB">
      <w:pPr>
        <w:spacing w:afterLines="50" w:after="120" w:line="240" w:lineRule="auto"/>
        <w:ind w:left="134" w:hanging="134"/>
        <w:rPr>
          <w:rFonts w:ascii="Times New Roman" w:hAnsi="Times New Roman" w:cs="Times New Roman"/>
          <w:lang w:val="fr-FR"/>
        </w:rPr>
      </w:pPr>
      <w:r w:rsidRP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ab/>
      </w:r>
      <w:r w:rsidRPr="001505A6">
        <w:rPr>
          <w:rFonts w:ascii="Times New Roman" w:eastAsia="Times New Roman" w:hAnsi="Times New Roman" w:cs="Times New Roman"/>
          <w:b/>
          <w:lang w:val="fr-FR"/>
        </w:rPr>
        <w:t>Conjugé</w:t>
      </w:r>
      <w:r w:rsidRPr="001505A6">
        <w:rPr>
          <w:rFonts w:ascii="Times New Roman" w:eastAsia="Times New Roman" w:hAnsi="Times New Roman" w:cs="Times New Roman"/>
          <w:lang w:val="fr-FR"/>
        </w:rPr>
        <w:t xml:space="preserve"> </w:t>
      </w:r>
      <w:r w:rsidR="001505A6">
        <w:rPr>
          <w:rFonts w:ascii="Times New Roman" w:eastAsia="Times New Roman" w:hAnsi="Times New Roman" w:cs="Times New Roman"/>
          <w:lang w:val="fr-FR"/>
        </w:rPr>
        <w:tab/>
      </w:r>
      <w:r w:rsidR="001505A6">
        <w:rPr>
          <w:rFonts w:ascii="Times New Roman" w:eastAsia="Times New Roman" w:hAnsi="Times New Roman" w:cs="Times New Roman"/>
          <w:lang w:val="fr-FR"/>
        </w:rPr>
        <w:tab/>
      </w:r>
      <w:r w:rsidRPr="001505A6">
        <w:rPr>
          <w:rFonts w:ascii="Times New Roman" w:eastAsia="Times New Roman" w:hAnsi="Times New Roman" w:cs="Times New Roman"/>
          <w:lang w:val="fr-FR"/>
        </w:rPr>
        <w:t>Anticorps anti-IgA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18"/>
      </w:tblGrid>
      <w:tr w:rsidR="008576BB" w:rsidRPr="00BA470F" w14:paraId="58ACFD4C" w14:textId="77777777" w:rsidTr="00F23F8F">
        <w:trPr>
          <w:jc w:val="right"/>
        </w:trPr>
        <w:tc>
          <w:tcPr>
            <w:tcW w:w="0" w:type="auto"/>
          </w:tcPr>
          <w:p w14:paraId="40194721" w14:textId="77777777" w:rsidR="008576BB" w:rsidRPr="00BA470F" w:rsidRDefault="008576BB"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24CA9F12" w14:textId="77777777" w:rsidR="008576BB" w:rsidRPr="00BA470F" w:rsidRDefault="008576BB"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0C454677" w14:textId="170F69DC" w:rsidR="008576BB" w:rsidRPr="00BA470F" w:rsidRDefault="00A7561A"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w:t>
            </w:r>
          </w:p>
        </w:tc>
      </w:tr>
    </w:tbl>
    <w:p w14:paraId="087512EF" w14:textId="66641D6D" w:rsidR="003545EA" w:rsidRPr="008576BB" w:rsidRDefault="003545EA" w:rsidP="008576BB">
      <w:pPr>
        <w:spacing w:afterLines="50" w:after="120" w:line="240" w:lineRule="auto"/>
        <w:ind w:left="3571" w:firstLine="0"/>
        <w:jc w:val="left"/>
        <w:rPr>
          <w:rFonts w:ascii="Times New Roman" w:hAnsi="Times New Roman" w:cs="Times New Roman"/>
        </w:rPr>
      </w:pPr>
    </w:p>
    <w:p w14:paraId="32EA9A04" w14:textId="794E5383" w:rsidR="008576BB" w:rsidRPr="008576BB" w:rsidRDefault="004E57F0" w:rsidP="008576BB">
      <w:pPr>
        <w:spacing w:afterLines="50" w:after="120" w:line="240" w:lineRule="auto"/>
        <w:ind w:left="-5"/>
        <w:jc w:val="left"/>
        <w:rPr>
          <w:rFonts w:ascii="Times New Roman" w:hAnsi="Times New Roman" w:cs="Times New Roman"/>
          <w:sz w:val="15"/>
        </w:rPr>
      </w:pPr>
      <w:proofErr w:type="spellStart"/>
      <w:proofErr w:type="gramStart"/>
      <w:r>
        <w:rPr>
          <w:rFonts w:ascii="Times New Roman" w:eastAsia="Times New Roman" w:hAnsi="Times New Roman" w:cs="Times New Roman"/>
          <w:sz w:val="14"/>
        </w:rPr>
        <w:t>Conservateurs</w:t>
      </w:r>
      <w:proofErr w:type="spellEnd"/>
      <w:r w:rsidR="001505A6">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3D4D747C" w14:textId="76394850" w:rsidR="008576BB" w:rsidRPr="008576BB" w:rsidRDefault="008576BB" w:rsidP="008576BB">
      <w:pPr>
        <w:spacing w:afterLines="50" w:after="120" w:line="240" w:lineRule="auto"/>
        <w:ind w:left="134" w:hanging="134"/>
        <w:rPr>
          <w:rFonts w:eastAsiaTheme="minorEastAsia"/>
          <w:lang w:val="fr-FR"/>
        </w:rPr>
      </w:pPr>
      <w:r w:rsidRP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ab/>
      </w:r>
      <w:r w:rsidRPr="001505A6">
        <w:rPr>
          <w:rFonts w:ascii="Times New Roman" w:eastAsia="Times New Roman" w:hAnsi="Times New Roman" w:cs="Times New Roman"/>
          <w:b/>
          <w:lang w:val="fr-FR"/>
        </w:rPr>
        <w:t>Microparticules</w:t>
      </w:r>
      <w:r w:rsidRPr="001505A6">
        <w:rPr>
          <w:rFonts w:ascii="Times New Roman" w:eastAsia="Times New Roman" w:hAnsi="Times New Roman" w:cs="Times New Roman"/>
          <w:lang w:val="fr-FR"/>
        </w:rPr>
        <w:t xml:space="preserve"> Microparticules recouvertes de streptavidine dans PBS 0,01 M (pH 7,4).</w:t>
      </w:r>
    </w:p>
    <w:tbl>
      <w:tblPr>
        <w:tblStyle w:val="a3"/>
        <w:tblW w:w="0" w:type="auto"/>
        <w:jc w:val="right"/>
        <w:tblLook w:val="04A0" w:firstRow="1" w:lastRow="0" w:firstColumn="1" w:lastColumn="0" w:noHBand="0" w:noVBand="1"/>
      </w:tblPr>
      <w:tblGrid>
        <w:gridCol w:w="349"/>
        <w:gridCol w:w="668"/>
      </w:tblGrid>
      <w:tr w:rsidR="008576BB" w:rsidRPr="00BA470F" w14:paraId="2611BBA5" w14:textId="77777777" w:rsidTr="00F23F8F">
        <w:trPr>
          <w:jc w:val="right"/>
        </w:trPr>
        <w:tc>
          <w:tcPr>
            <w:tcW w:w="0" w:type="auto"/>
          </w:tcPr>
          <w:p w14:paraId="06C36C4A" w14:textId="77777777" w:rsidR="008576BB" w:rsidRPr="00BA470F" w:rsidRDefault="008576BB"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121E0E27" w14:textId="77777777" w:rsidR="008576BB" w:rsidRPr="00BA470F" w:rsidRDefault="008576BB"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11587BBE" w14:textId="4BE8AE8C" w:rsidR="008576BB" w:rsidRPr="001505A6" w:rsidRDefault="008576BB" w:rsidP="008576BB">
      <w:pPr>
        <w:adjustRightInd w:val="0"/>
        <w:spacing w:afterLines="50" w:after="120" w:line="240" w:lineRule="auto"/>
        <w:ind w:left="10"/>
        <w:jc w:val="left"/>
        <w:rPr>
          <w:rFonts w:ascii="Times New Roman" w:hAnsi="Times New Roman" w:cs="Times New Roman"/>
          <w:sz w:val="15"/>
          <w:lang w:val="fr-FR"/>
        </w:rPr>
      </w:pPr>
      <w:r w:rsidRPr="001505A6">
        <w:rPr>
          <w:rFonts w:ascii="Times New Roman" w:eastAsia="Times New Roman" w:hAnsi="Times New Roman" w:cs="Times New Roman"/>
          <w:sz w:val="14"/>
          <w:lang w:val="fr-FR"/>
        </w:rPr>
        <w:t>Conservateurs</w:t>
      </w:r>
      <w:r w:rsidR="001505A6">
        <w:rPr>
          <w:rFonts w:ascii="Times New Roman" w:eastAsia="Times New Roman" w:hAnsi="Times New Roman" w:cs="Times New Roman"/>
          <w:sz w:val="14"/>
          <w:lang w:val="fr-FR"/>
        </w:rPr>
        <w:t xml:space="preserve"> </w:t>
      </w:r>
      <w:r w:rsidRPr="001505A6">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8576BB" w:rsidRPr="00BA470F" w14:paraId="7426774A" w14:textId="77777777" w:rsidTr="00F23F8F">
        <w:trPr>
          <w:trHeight w:val="20"/>
        </w:trPr>
        <w:tc>
          <w:tcPr>
            <w:tcW w:w="1677" w:type="dxa"/>
          </w:tcPr>
          <w:p w14:paraId="0A8FD07D"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4A3E022F"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47E69672"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8576BB" w:rsidRPr="00BA470F" w14:paraId="42797A36" w14:textId="77777777" w:rsidTr="00F23F8F">
        <w:trPr>
          <w:trHeight w:val="20"/>
        </w:trPr>
        <w:tc>
          <w:tcPr>
            <w:tcW w:w="1677" w:type="dxa"/>
          </w:tcPr>
          <w:p w14:paraId="02BB56F6"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6803BF41"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72CD210A"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8576BB" w:rsidRPr="00BA470F" w14:paraId="747FE191" w14:textId="77777777" w:rsidTr="00F23F8F">
        <w:trPr>
          <w:trHeight w:val="20"/>
        </w:trPr>
        <w:tc>
          <w:tcPr>
            <w:tcW w:w="1677" w:type="dxa"/>
          </w:tcPr>
          <w:p w14:paraId="495253F1"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766B14B9"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0506E4B0" w14:textId="77777777" w:rsidR="008576BB" w:rsidRPr="00BA470F" w:rsidRDefault="008576BB"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8576BB" w:rsidRPr="00BA470F" w14:paraId="401A4375" w14:textId="77777777" w:rsidTr="00FC7394">
        <w:trPr>
          <w:trHeight w:val="232"/>
        </w:trPr>
        <w:tc>
          <w:tcPr>
            <w:tcW w:w="1677" w:type="dxa"/>
          </w:tcPr>
          <w:p w14:paraId="68FD6944" w14:textId="77777777" w:rsidR="008576BB" w:rsidRPr="00BA470F" w:rsidRDefault="008576BB"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5CBC3DA1" w14:textId="77777777" w:rsidR="008576BB" w:rsidRPr="00BA470F" w:rsidRDefault="008576BB"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3C9520DB" w14:textId="77777777" w:rsidR="008576BB" w:rsidRPr="00BA470F" w:rsidRDefault="008576BB" w:rsidP="00F23F8F">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4A9AA76F" w14:textId="77777777" w:rsidR="008576BB" w:rsidRPr="00242BD7" w:rsidRDefault="008576BB" w:rsidP="008576BB">
      <w:pPr>
        <w:adjustRightInd w:val="0"/>
        <w:spacing w:afterLines="50" w:after="120" w:line="240" w:lineRule="auto"/>
        <w:ind w:left="-5" w:firstLine="0"/>
        <w:jc w:val="left"/>
        <w:rPr>
          <w:rFonts w:ascii="Times New Roman" w:hAnsi="Times New Roman" w:cs="Times New Roman"/>
        </w:rPr>
      </w:pPr>
    </w:p>
    <w:p w14:paraId="2A16358D" w14:textId="77777777" w:rsidR="008576BB" w:rsidRPr="001505A6" w:rsidRDefault="008576BB" w:rsidP="008576BB">
      <w:pPr>
        <w:pStyle w:val="1"/>
        <w:adjustRightInd w:val="0"/>
        <w:spacing w:afterLines="50" w:after="120" w:line="240" w:lineRule="auto"/>
        <w:ind w:left="-5"/>
        <w:rPr>
          <w:rFonts w:ascii="Times New Roman" w:hAnsi="Times New Roman" w:cs="Times New Roman"/>
          <w:b w:val="0"/>
          <w:i/>
          <w:lang w:val="fr-FR"/>
        </w:rPr>
      </w:pPr>
      <w:r w:rsidRPr="001505A6">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34"/>
        <w:gridCol w:w="2097"/>
      </w:tblGrid>
      <w:tr w:rsidR="008576BB" w:rsidRPr="00AC6173" w14:paraId="300EF65A" w14:textId="77777777" w:rsidTr="00F23F8F">
        <w:trPr>
          <w:trHeight w:val="20"/>
        </w:trPr>
        <w:tc>
          <w:tcPr>
            <w:tcW w:w="2916" w:type="pct"/>
          </w:tcPr>
          <w:p w14:paraId="31112F1A"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2084" w:type="pct"/>
          </w:tcPr>
          <w:p w14:paraId="7B48B9DB" w14:textId="77777777" w:rsidR="008576BB" w:rsidRPr="00AC6173" w:rsidRDefault="008576BB"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8576BB" w:rsidRPr="00AC6173" w14:paraId="3E990B16" w14:textId="77777777" w:rsidTr="00F23F8F">
        <w:trPr>
          <w:trHeight w:val="20"/>
        </w:trPr>
        <w:tc>
          <w:tcPr>
            <w:tcW w:w="2916" w:type="pct"/>
          </w:tcPr>
          <w:p w14:paraId="490DB4D5" w14:textId="387CFEC9"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Calibrator Set, RF IgA</w:t>
            </w:r>
          </w:p>
        </w:tc>
        <w:tc>
          <w:tcPr>
            <w:tcW w:w="2084" w:type="pct"/>
          </w:tcPr>
          <w:p w14:paraId="2DDF3CED" w14:textId="49DC1B94"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MY00230 (2 x 1 mL)</w:t>
            </w:r>
          </w:p>
          <w:p w14:paraId="68311900" w14:textId="56C06505"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MY00281 (4 x 1 mL)</w:t>
            </w:r>
          </w:p>
        </w:tc>
      </w:tr>
      <w:tr w:rsidR="008576BB" w:rsidRPr="00AC6173" w14:paraId="7484F755" w14:textId="77777777" w:rsidTr="00F23F8F">
        <w:trPr>
          <w:trHeight w:val="20"/>
        </w:trPr>
        <w:tc>
          <w:tcPr>
            <w:tcW w:w="2916" w:type="pct"/>
          </w:tcPr>
          <w:p w14:paraId="104B2F06" w14:textId="526EB075" w:rsidR="008576BB" w:rsidRPr="00AC6173" w:rsidRDefault="008576BB" w:rsidP="003B79B7">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Control Set, RF IgA</w:t>
            </w:r>
          </w:p>
        </w:tc>
        <w:tc>
          <w:tcPr>
            <w:tcW w:w="2084" w:type="pct"/>
          </w:tcPr>
          <w:p w14:paraId="2F57BF77" w14:textId="1FE25B7A" w:rsidR="008576BB" w:rsidRPr="00AC6173" w:rsidRDefault="008576BB" w:rsidP="003B79B7">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MY00332 (2 x 1 mL)</w:t>
            </w:r>
          </w:p>
          <w:p w14:paraId="5458FA3E" w14:textId="5FD1CCCE" w:rsidR="008576BB" w:rsidRPr="00AC6173" w:rsidRDefault="008576BB" w:rsidP="003B79B7">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lastRenderedPageBreak/>
              <w:t>MY00383 (4 x 1 mL)</w:t>
            </w:r>
          </w:p>
        </w:tc>
      </w:tr>
      <w:tr w:rsidR="008576BB" w:rsidRPr="00AC6173" w14:paraId="12C8A5ED" w14:textId="77777777" w:rsidTr="00F23F8F">
        <w:trPr>
          <w:trHeight w:val="20"/>
        </w:trPr>
        <w:tc>
          <w:tcPr>
            <w:tcW w:w="2916" w:type="pct"/>
          </w:tcPr>
          <w:p w14:paraId="2C117DC7" w14:textId="410FA4C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lastRenderedPageBreak/>
              <w:t>BioCLIA Sample Diluent I</w:t>
            </w:r>
          </w:p>
        </w:tc>
        <w:tc>
          <w:tcPr>
            <w:tcW w:w="2084" w:type="pct"/>
          </w:tcPr>
          <w:p w14:paraId="3613058C"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8576BB" w:rsidRPr="00AC6173" w14:paraId="75FA40B4" w14:textId="77777777" w:rsidTr="00F23F8F">
        <w:trPr>
          <w:trHeight w:val="20"/>
        </w:trPr>
        <w:tc>
          <w:tcPr>
            <w:tcW w:w="2916" w:type="pct"/>
          </w:tcPr>
          <w:p w14:paraId="36923550" w14:textId="50BEC16F"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2084" w:type="pct"/>
          </w:tcPr>
          <w:p w14:paraId="22140B17"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8576BB" w:rsidRPr="00AC6173" w14:paraId="334FA6EF" w14:textId="77777777" w:rsidTr="00F23F8F">
        <w:trPr>
          <w:trHeight w:val="20"/>
        </w:trPr>
        <w:tc>
          <w:tcPr>
            <w:tcW w:w="2916" w:type="pct"/>
          </w:tcPr>
          <w:p w14:paraId="1C9120F2" w14:textId="100952EB"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2084" w:type="pct"/>
          </w:tcPr>
          <w:p w14:paraId="06A99898"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8576BB" w:rsidRPr="00AC6173" w14:paraId="353F993E" w14:textId="77777777" w:rsidTr="00F23F8F">
        <w:trPr>
          <w:trHeight w:val="20"/>
        </w:trPr>
        <w:tc>
          <w:tcPr>
            <w:tcW w:w="2916" w:type="pct"/>
          </w:tcPr>
          <w:p w14:paraId="11C3DCA5" w14:textId="0939F8C5"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2084" w:type="pct"/>
          </w:tcPr>
          <w:p w14:paraId="21F453CD"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8576BB" w:rsidRPr="00AC6173" w14:paraId="228C4361" w14:textId="77777777" w:rsidTr="00F23F8F">
        <w:trPr>
          <w:trHeight w:val="20"/>
        </w:trPr>
        <w:tc>
          <w:tcPr>
            <w:tcW w:w="2916" w:type="pct"/>
          </w:tcPr>
          <w:p w14:paraId="63E6BB15" w14:textId="52224EE8" w:rsidR="008576BB" w:rsidRPr="00AC6173" w:rsidRDefault="008576BB" w:rsidP="00F23F8F">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2084" w:type="pct"/>
          </w:tcPr>
          <w:p w14:paraId="25A4137C"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8576BB" w:rsidRPr="001505A6" w14:paraId="5C2AB59F" w14:textId="77777777" w:rsidTr="00F23F8F">
        <w:trPr>
          <w:trHeight w:val="20"/>
        </w:trPr>
        <w:tc>
          <w:tcPr>
            <w:tcW w:w="2916" w:type="pct"/>
          </w:tcPr>
          <w:p w14:paraId="7A01B714" w14:textId="218DA5E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BioCLIA Cuvettes</w:t>
            </w:r>
          </w:p>
        </w:tc>
        <w:tc>
          <w:tcPr>
            <w:tcW w:w="2084" w:type="pct"/>
          </w:tcPr>
          <w:p w14:paraId="2ED9681D" w14:textId="1C1AE8D1" w:rsidR="008576BB" w:rsidRDefault="008576BB" w:rsidP="00F23F8F">
            <w:pPr>
              <w:adjustRightInd w:val="0"/>
              <w:snapToGrid w:val="0"/>
              <w:spacing w:after="0" w:line="240" w:lineRule="auto"/>
              <w:ind w:left="0" w:firstLine="0"/>
              <w:jc w:val="left"/>
              <w:rPr>
                <w:rFonts w:ascii="Times New Roman" w:hAnsi="Times New Roman" w:cs="Times New Roman"/>
                <w:sz w:val="15"/>
                <w:szCs w:val="20"/>
                <w:lang w:val="fr-FR"/>
              </w:rPr>
            </w:pPr>
            <w:r w:rsidRPr="001505A6">
              <w:rPr>
                <w:rFonts w:ascii="Times New Roman" w:eastAsia="Times New Roman" w:hAnsi="Times New Roman" w:cs="Times New Roman"/>
                <w:sz w:val="14"/>
                <w:lang w:val="fr-FR"/>
              </w:rPr>
              <w:t>MA00244 (2000 pcs/bag)</w:t>
            </w:r>
          </w:p>
          <w:p w14:paraId="657BDF19"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lang w:val="fr-FR"/>
              </w:rPr>
            </w:pPr>
            <w:r w:rsidRPr="001505A6">
              <w:rPr>
                <w:rFonts w:ascii="Times New Roman" w:eastAsia="Times New Roman" w:hAnsi="Times New Roman" w:cs="Times New Roman"/>
                <w:sz w:val="14"/>
                <w:lang w:val="fr-FR"/>
              </w:rPr>
              <w:t>MA00549 (65 pcs/box)</w:t>
            </w:r>
          </w:p>
        </w:tc>
      </w:tr>
      <w:tr w:rsidR="008576BB" w:rsidRPr="00AC6173" w14:paraId="6B961CC2" w14:textId="77777777" w:rsidTr="00F23F8F">
        <w:trPr>
          <w:trHeight w:val="20"/>
        </w:trPr>
        <w:tc>
          <w:tcPr>
            <w:tcW w:w="2916" w:type="pct"/>
          </w:tcPr>
          <w:p w14:paraId="6D86720C" w14:textId="4F624A8E"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(Small)</w:t>
            </w:r>
          </w:p>
        </w:tc>
        <w:tc>
          <w:tcPr>
            <w:tcW w:w="2084" w:type="pct"/>
          </w:tcPr>
          <w:p w14:paraId="59D215AB"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8576BB" w:rsidRPr="00AC6173" w14:paraId="451B3716" w14:textId="77777777" w:rsidTr="00F23F8F">
        <w:trPr>
          <w:trHeight w:val="20"/>
        </w:trPr>
        <w:tc>
          <w:tcPr>
            <w:tcW w:w="2916" w:type="pct"/>
          </w:tcPr>
          <w:p w14:paraId="78DA1DEF" w14:textId="08D2FF02"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2084" w:type="pct"/>
          </w:tcPr>
          <w:p w14:paraId="62BB438C" w14:textId="77777777" w:rsidR="008576BB" w:rsidRPr="00AC6173" w:rsidRDefault="008576BB"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13FDDD1B" w14:textId="63FBCC3D" w:rsidR="008576BB" w:rsidRPr="003B79B7" w:rsidRDefault="004E57F0" w:rsidP="003B79B7">
      <w:pPr>
        <w:pStyle w:val="a4"/>
        <w:numPr>
          <w:ilvl w:val="0"/>
          <w:numId w:val="10"/>
        </w:numPr>
        <w:spacing w:afterLines="50" w:after="120" w:line="240" w:lineRule="auto"/>
        <w:ind w:firstLineChars="0"/>
        <w:rPr>
          <w:rFonts w:ascii="Times New Roman" w:hAnsi="Times New Roman" w:cs="Times New Roman"/>
          <w:b/>
        </w:rPr>
      </w:pPr>
      <w:r>
        <w:rPr>
          <w:rFonts w:ascii="Times New Roman" w:eastAsia="Times New Roman" w:hAnsi="Times New Roman" w:cs="Times New Roman"/>
          <w:b/>
        </w:rPr>
        <w:t>MATÉRIAUX REQUIS</w:t>
      </w:r>
    </w:p>
    <w:p w14:paraId="6E16C949" w14:textId="3500EB03" w:rsidR="008576BB" w:rsidRPr="001505A6" w:rsidRDefault="004E57F0" w:rsidP="008576BB">
      <w:pPr>
        <w:tabs>
          <w:tab w:val="center" w:pos="1444"/>
        </w:tabs>
        <w:spacing w:afterLines="50" w:after="120" w:line="240" w:lineRule="auto"/>
        <w:ind w:left="-15" w:firstLine="0"/>
        <w:jc w:val="left"/>
        <w:rPr>
          <w:rFonts w:ascii="Times New Roman" w:hAnsi="Times New Roman" w:cs="Times New Roman"/>
          <w:b/>
          <w:lang w:val="fr-FR"/>
        </w:rPr>
      </w:pPr>
      <w:r w:rsidRP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ab/>
        <w:t>Eau distillée ou déminéralisée</w:t>
      </w:r>
    </w:p>
    <w:p w14:paraId="304E54F4"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STOCKAGE ET STABILITÉ</w:t>
      </w:r>
    </w:p>
    <w:p w14:paraId="3FABD259" w14:textId="16ED4565"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Conserver le kit à 2-8 ℃.</w:t>
      </w:r>
    </w:p>
    <w:p w14:paraId="5AB1B249" w14:textId="164EA3E8"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La durée de conservation du kit non ouvert est de 12 mois.</w:t>
      </w:r>
    </w:p>
    <w:p w14:paraId="33302AFA" w14:textId="2831B738"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395EC567"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PRÉLÈVEMENT, STOCKAGE ET MANIPULATION DES ÉCHANTILLONS</w:t>
      </w:r>
    </w:p>
    <w:p w14:paraId="205A97DF" w14:textId="62F9E777"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 sérum veineux peut être utilisé.</w:t>
      </w:r>
    </w:p>
    <w:p w14:paraId="07A752D4" w14:textId="77777777" w:rsidR="003B79B7"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Prélever des échantillons de sang en utilisant les procédures standard.</w:t>
      </w:r>
    </w:p>
    <w:p w14:paraId="48C1561C" w14:textId="126A7930" w:rsidR="008576BB" w:rsidRPr="001505A6" w:rsidRDefault="003B79B7"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 sérum à tester doit être clair et exempt d'hémolyse.</w:t>
      </w:r>
    </w:p>
    <w:p w14:paraId="00FD47FC" w14:textId="0E0DA0A0"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39C195EB" w14:textId="7427E6DE"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Les échantillons peuvent être réfrigérés à 2-8 °C jusqu'à sept jours ou conservés à -20 °C jusqu'à six mois.</w:t>
      </w:r>
    </w:p>
    <w:p w14:paraId="0D8D1DB4" w14:textId="17C90E77"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Les échantillons peuvent être conservés à bord sur l'instrument BioCLIA à température ambiante (18-25 °C) jusqu'à 2 heures.</w:t>
      </w:r>
    </w:p>
    <w:p w14:paraId="53AA3C6B" w14:textId="06AEDD93"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Éviter les congélations et décongélations répétées.</w:t>
      </w:r>
    </w:p>
    <w:p w14:paraId="3F316B79"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MODE OPÉRATOIRE</w:t>
      </w:r>
    </w:p>
    <w:p w14:paraId="7D2179C9"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34EAE8B"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Notez qu'il est important d'effectuer toutes les procédures de maintenance de routine pour des performances optimales.</w:t>
      </w:r>
    </w:p>
    <w:p w14:paraId="4EE9B222"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Dilution de l'échantillon</w:t>
      </w:r>
    </w:p>
    <w:p w14:paraId="6632580F"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A1A8A1A"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Calibration</w:t>
      </w:r>
    </w:p>
    <w:p w14:paraId="4B8CC4AE"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E4D1104"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AD1F8D5"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Contrôle</w:t>
      </w:r>
    </w:p>
    <w:p w14:paraId="6C0BADAF"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 xml:space="preserve">La procédure de contrôle doit être effectuée avant d'analyser les échantillons chaque jour. Les utilisateurs peuvent également ajuster la </w:t>
      </w:r>
      <w:r w:rsidRPr="001505A6">
        <w:rPr>
          <w:rFonts w:ascii="Times New Roman" w:eastAsia="Times New Roman" w:hAnsi="Times New Roman" w:cs="Times New Roman"/>
          <w:lang w:val="fr-FR"/>
        </w:rPr>
        <w:t>période de la procédure de contrôle en fonction de leur propre fréquence de laboratoire.</w:t>
      </w:r>
    </w:p>
    <w:p w14:paraId="4F6E48F0"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Chaque laboratoire doit établir ses propres plages de référence.</w:t>
      </w:r>
    </w:p>
    <w:p w14:paraId="2872079E"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Réalisation de l’analyse</w:t>
      </w:r>
    </w:p>
    <w:p w14:paraId="08DEB076" w14:textId="4BE0B5E5" w:rsidR="008576BB" w:rsidRPr="001505A6" w:rsidRDefault="008576BB" w:rsidP="008576BB">
      <w:pPr>
        <w:spacing w:afterLines="50" w:after="120" w:line="240" w:lineRule="auto"/>
        <w:ind w:left="360" w:hanging="360"/>
        <w:rPr>
          <w:rFonts w:ascii="Times New Roman" w:hAnsi="Times New Roman" w:cs="Times New Roman"/>
          <w:lang w:val="fr-FR"/>
        </w:rPr>
      </w:pPr>
      <w:r w:rsidRPr="001505A6">
        <w:rPr>
          <w:rFonts w:ascii="Times New Roman" w:eastAsia="Times New Roman" w:hAnsi="Times New Roman" w:cs="Times New Roman"/>
          <w:lang w:val="fr-FR"/>
        </w:rPr>
        <w:t>1.</w:t>
      </w:r>
      <w:r w:rsidRPr="001505A6">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2C94411" w14:textId="2A32680A" w:rsidR="008576BB" w:rsidRPr="001505A6" w:rsidRDefault="008576BB" w:rsidP="006F344D">
      <w:pPr>
        <w:spacing w:afterLines="50" w:after="120" w:line="240" w:lineRule="auto"/>
        <w:ind w:left="360" w:hanging="360"/>
        <w:rPr>
          <w:rFonts w:ascii="Times New Roman" w:hAnsi="Times New Roman" w:cs="Times New Roman"/>
          <w:lang w:val="fr-FR"/>
        </w:rPr>
      </w:pPr>
      <w:r w:rsidRPr="001505A6">
        <w:rPr>
          <w:rFonts w:ascii="Times New Roman" w:eastAsia="Times New Roman" w:hAnsi="Times New Roman" w:cs="Times New Roman"/>
          <w:lang w:val="fr-FR"/>
        </w:rPr>
        <w:t>2.</w:t>
      </w:r>
      <w:r w:rsidRPr="001505A6">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48CDC21D" w14:textId="704AFFCF" w:rsidR="008576BB" w:rsidRPr="001505A6" w:rsidRDefault="008576BB" w:rsidP="008576BB">
      <w:pPr>
        <w:spacing w:afterLines="50" w:after="120" w:line="240" w:lineRule="auto"/>
        <w:ind w:left="360" w:hanging="360"/>
        <w:rPr>
          <w:rFonts w:ascii="Times New Roman" w:hAnsi="Times New Roman" w:cs="Times New Roman"/>
          <w:lang w:val="fr-FR"/>
        </w:rPr>
      </w:pPr>
      <w:r w:rsidRPr="001505A6">
        <w:rPr>
          <w:rFonts w:ascii="Times New Roman" w:eastAsia="Times New Roman" w:hAnsi="Times New Roman" w:cs="Times New Roman"/>
          <w:lang w:val="fr-FR"/>
        </w:rPr>
        <w:t>3.</w:t>
      </w:r>
      <w:r w:rsidRPr="001505A6">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4BE443B0" w14:textId="35BEB5A3" w:rsidR="008576BB" w:rsidRPr="001505A6" w:rsidRDefault="008576BB" w:rsidP="008576BB">
      <w:pPr>
        <w:spacing w:afterLines="50" w:after="120" w:line="240" w:lineRule="auto"/>
        <w:ind w:left="360" w:hanging="360"/>
        <w:rPr>
          <w:rFonts w:ascii="Times New Roman" w:hAnsi="Times New Roman" w:cs="Times New Roman"/>
          <w:lang w:val="fr-FR"/>
        </w:rPr>
      </w:pPr>
      <w:r w:rsidRPr="001505A6">
        <w:rPr>
          <w:rFonts w:ascii="Times New Roman" w:eastAsia="Times New Roman" w:hAnsi="Times New Roman" w:cs="Times New Roman"/>
          <w:lang w:val="fr-FR"/>
        </w:rPr>
        <w:t>4.</w:t>
      </w:r>
      <w:r w:rsidRPr="001505A6">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89B2677"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CALCUL DES RÉSULTATS</w:t>
      </w:r>
    </w:p>
    <w:p w14:paraId="450EC6C3"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Le calcul et l'interprétation des résultats seront effectués automatiquement par le logiciel sur l'instrument BioCLIA.</w:t>
      </w:r>
    </w:p>
    <w:p w14:paraId="0E054932"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INTERPRÉTATION DES RÉSULTATS</w:t>
      </w:r>
    </w:p>
    <w:p w14:paraId="4ECCDA45"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Les échantillons avec une concentration &lt;20 RU/mL doivent être interprétés comme négatifs ;</w:t>
      </w:r>
    </w:p>
    <w:p w14:paraId="262628B6"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Les échantillons avec une concentration ≥20 RU/mL doivent être interprétés comme positifs.</w:t>
      </w:r>
    </w:p>
    <w:p w14:paraId="66DD82C4"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7321B621"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DÉTERMINATION DE LA VALEUR SEUIL</w:t>
      </w:r>
    </w:p>
    <w:p w14:paraId="2A7B1AA8"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45A59955" w14:textId="77777777" w:rsidR="008576BB" w:rsidRPr="001505A6" w:rsidRDefault="004E57F0" w:rsidP="008576BB">
      <w:pPr>
        <w:pStyle w:val="1"/>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CARACTÉRISTIQUES DE PERFORMANCE</w:t>
      </w:r>
    </w:p>
    <w:p w14:paraId="58055FC4"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PRÉCISION / RÉCUPÉRATION ENRICHIE</w:t>
      </w:r>
    </w:p>
    <w:p w14:paraId="317DCBF2" w14:textId="5B5FD936" w:rsidR="008576BB" w:rsidRPr="00FC7394" w:rsidRDefault="004E57F0" w:rsidP="008576BB">
      <w:pPr>
        <w:spacing w:afterLines="50" w:after="120" w:line="240" w:lineRule="auto"/>
        <w:ind w:left="-5"/>
        <w:rPr>
          <w:rFonts w:ascii="Times New Roman" w:eastAsia="Times New Roman" w:hAnsi="Times New Roman" w:cs="Times New Roman"/>
        </w:rPr>
      </w:pPr>
      <w:r w:rsidRPr="001505A6">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1505A6">
        <w:rPr>
          <w:rFonts w:ascii="Times New Roman" w:eastAsia="Times New Roman" w:hAnsi="Times New Roman" w:cs="Times New Roman"/>
          <w:lang w:val="fr-FR"/>
        </w:rPr>
        <w:t>bas</w:t>
      </w:r>
      <w:r w:rsidRPr="001505A6">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FC7394">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3B79B7" w:rsidRPr="00BA470F" w14:paraId="3840E391" w14:textId="77777777" w:rsidTr="00F23F8F">
        <w:tc>
          <w:tcPr>
            <w:tcW w:w="0" w:type="auto"/>
            <w:gridSpan w:val="4"/>
          </w:tcPr>
          <w:p w14:paraId="316162CD" w14:textId="77777777" w:rsidR="003B79B7" w:rsidRPr="00BA470F" w:rsidRDefault="003B79B7"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00181DEE" w14:textId="77777777" w:rsidR="003B79B7" w:rsidRPr="00BA470F" w:rsidRDefault="003B79B7"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3B79B7" w:rsidRPr="00BA470F" w14:paraId="2392B893" w14:textId="77777777" w:rsidTr="00F23F8F">
        <w:tc>
          <w:tcPr>
            <w:tcW w:w="0" w:type="auto"/>
          </w:tcPr>
          <w:p w14:paraId="2C66FCAF" w14:textId="77777777" w:rsidR="003B79B7" w:rsidRPr="00BA470F" w:rsidRDefault="003B79B7"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05F87FDF" w14:textId="77777777" w:rsidR="003B79B7" w:rsidRPr="00BA470F" w:rsidRDefault="003B79B7" w:rsidP="00F23F8F">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294E4DA1" w14:textId="77777777" w:rsidR="003B79B7" w:rsidRPr="00BA470F" w:rsidRDefault="003B79B7"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3C04D522" w14:textId="77777777" w:rsidR="003B79B7" w:rsidRPr="00BA470F" w:rsidRDefault="003B79B7"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2071434F" w14:textId="77777777" w:rsidR="003B79B7" w:rsidRPr="00BA470F" w:rsidRDefault="003B79B7"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342FEBE4" w14:textId="77777777" w:rsidR="003B79B7" w:rsidRPr="00BA470F" w:rsidRDefault="003B79B7"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2D795A87" w14:textId="77777777" w:rsidR="003B79B7" w:rsidRPr="00BA470F" w:rsidRDefault="003B79B7"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3B79B7" w:rsidRPr="00BA470F" w14:paraId="7A6B153E" w14:textId="77777777" w:rsidTr="00F23F8F">
        <w:tc>
          <w:tcPr>
            <w:tcW w:w="0" w:type="auto"/>
          </w:tcPr>
          <w:p w14:paraId="4EBF9679" w14:textId="77777777" w:rsidR="003B79B7" w:rsidRPr="00BA470F" w:rsidRDefault="003B79B7"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26FC8D34" w14:textId="5460E7F2"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51,68</w:t>
            </w:r>
          </w:p>
        </w:tc>
        <w:tc>
          <w:tcPr>
            <w:tcW w:w="0" w:type="auto"/>
          </w:tcPr>
          <w:p w14:paraId="41C1D749" w14:textId="77777777" w:rsidR="003B79B7" w:rsidRPr="00BA470F" w:rsidRDefault="003B79B7" w:rsidP="00F23F8F">
            <w:pPr>
              <w:spacing w:after="0" w:line="240" w:lineRule="auto"/>
              <w:ind w:left="0" w:firstLine="0"/>
              <w:jc w:val="left"/>
              <w:rPr>
                <w:rFonts w:ascii="Times New Roman" w:hAnsi="Times New Roman" w:cs="Times New Roman"/>
                <w:sz w:val="15"/>
                <w:szCs w:val="15"/>
                <w:lang w:val="de-DE"/>
              </w:rPr>
            </w:pPr>
          </w:p>
        </w:tc>
        <w:tc>
          <w:tcPr>
            <w:tcW w:w="0" w:type="auto"/>
          </w:tcPr>
          <w:p w14:paraId="446CEBBA" w14:textId="77777777" w:rsidR="003B79B7" w:rsidRPr="00BA470F" w:rsidRDefault="003B79B7" w:rsidP="00F23F8F">
            <w:pPr>
              <w:spacing w:after="0" w:line="240" w:lineRule="auto"/>
              <w:ind w:left="0" w:firstLine="0"/>
              <w:jc w:val="left"/>
              <w:rPr>
                <w:rFonts w:ascii="Times New Roman" w:hAnsi="Times New Roman" w:cs="Times New Roman"/>
                <w:sz w:val="15"/>
                <w:szCs w:val="15"/>
                <w:lang w:val="de-DE"/>
              </w:rPr>
            </w:pPr>
          </w:p>
        </w:tc>
        <w:tc>
          <w:tcPr>
            <w:tcW w:w="0" w:type="auto"/>
          </w:tcPr>
          <w:p w14:paraId="219C211A" w14:textId="718393EE"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103,87</w:t>
            </w:r>
          </w:p>
        </w:tc>
        <w:tc>
          <w:tcPr>
            <w:tcW w:w="0" w:type="auto"/>
          </w:tcPr>
          <w:p w14:paraId="7DAEB6D0" w14:textId="77777777" w:rsidR="003B79B7" w:rsidRPr="00BA470F" w:rsidRDefault="003B79B7" w:rsidP="00F23F8F">
            <w:pPr>
              <w:spacing w:after="0" w:line="240" w:lineRule="auto"/>
              <w:ind w:left="0" w:firstLine="0"/>
              <w:jc w:val="left"/>
              <w:rPr>
                <w:rFonts w:ascii="Times New Roman" w:hAnsi="Times New Roman" w:cs="Times New Roman"/>
                <w:sz w:val="15"/>
                <w:szCs w:val="15"/>
                <w:lang w:val="de-DE"/>
              </w:rPr>
            </w:pPr>
          </w:p>
        </w:tc>
        <w:tc>
          <w:tcPr>
            <w:tcW w:w="0" w:type="auto"/>
          </w:tcPr>
          <w:p w14:paraId="32A837A2" w14:textId="77777777" w:rsidR="003B79B7" w:rsidRPr="00BA470F" w:rsidRDefault="003B79B7" w:rsidP="00F23F8F">
            <w:pPr>
              <w:spacing w:after="0" w:line="240" w:lineRule="auto"/>
              <w:ind w:left="0" w:firstLine="0"/>
              <w:jc w:val="left"/>
              <w:rPr>
                <w:rFonts w:ascii="Times New Roman" w:hAnsi="Times New Roman" w:cs="Times New Roman"/>
                <w:sz w:val="15"/>
                <w:szCs w:val="15"/>
                <w:lang w:val="de-DE"/>
              </w:rPr>
            </w:pPr>
          </w:p>
        </w:tc>
      </w:tr>
      <w:tr w:rsidR="003B79B7" w:rsidRPr="00BA470F" w14:paraId="7A173770" w14:textId="77777777" w:rsidTr="00F23F8F">
        <w:tc>
          <w:tcPr>
            <w:tcW w:w="0" w:type="auto"/>
          </w:tcPr>
          <w:p w14:paraId="791AF217" w14:textId="77777777" w:rsidR="003B79B7" w:rsidRPr="00BA470F" w:rsidRDefault="003B79B7"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19C66541" w14:textId="203C5119"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57,94</w:t>
            </w:r>
          </w:p>
        </w:tc>
        <w:tc>
          <w:tcPr>
            <w:tcW w:w="0" w:type="auto"/>
          </w:tcPr>
          <w:p w14:paraId="6B271CB1" w14:textId="09565C82"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56,5</w:t>
            </w:r>
          </w:p>
        </w:tc>
        <w:tc>
          <w:tcPr>
            <w:tcW w:w="0" w:type="auto"/>
          </w:tcPr>
          <w:p w14:paraId="5684A756" w14:textId="73F46FDA"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102,5 %</w:t>
            </w:r>
          </w:p>
        </w:tc>
        <w:tc>
          <w:tcPr>
            <w:tcW w:w="0" w:type="auto"/>
          </w:tcPr>
          <w:p w14:paraId="3A1483F5" w14:textId="2F15DE2A"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102,00</w:t>
            </w:r>
          </w:p>
        </w:tc>
        <w:tc>
          <w:tcPr>
            <w:tcW w:w="0" w:type="auto"/>
          </w:tcPr>
          <w:p w14:paraId="40170F31" w14:textId="004D58B3"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103,5</w:t>
            </w:r>
          </w:p>
        </w:tc>
        <w:tc>
          <w:tcPr>
            <w:tcW w:w="0" w:type="auto"/>
          </w:tcPr>
          <w:p w14:paraId="4FAEA5B0" w14:textId="0FA95235"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98,6 %</w:t>
            </w:r>
          </w:p>
        </w:tc>
      </w:tr>
      <w:tr w:rsidR="003B79B7" w:rsidRPr="00BA470F" w14:paraId="4B4C07B7" w14:textId="77777777" w:rsidTr="00F23F8F">
        <w:tc>
          <w:tcPr>
            <w:tcW w:w="0" w:type="auto"/>
          </w:tcPr>
          <w:p w14:paraId="67B6B01B" w14:textId="77777777" w:rsidR="003B79B7" w:rsidRPr="00BA470F" w:rsidRDefault="003B79B7"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668EF5B7" w14:textId="68CD198B"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66,56</w:t>
            </w:r>
          </w:p>
        </w:tc>
        <w:tc>
          <w:tcPr>
            <w:tcW w:w="0" w:type="auto"/>
          </w:tcPr>
          <w:p w14:paraId="15755BA1" w14:textId="29B1B43F"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66,5</w:t>
            </w:r>
          </w:p>
        </w:tc>
        <w:tc>
          <w:tcPr>
            <w:tcW w:w="0" w:type="auto"/>
          </w:tcPr>
          <w:p w14:paraId="5248E36A" w14:textId="7EA9A006"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100,1 %</w:t>
            </w:r>
          </w:p>
        </w:tc>
        <w:tc>
          <w:tcPr>
            <w:tcW w:w="0" w:type="auto"/>
          </w:tcPr>
          <w:p w14:paraId="51492EA0" w14:textId="510FE817"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115,67</w:t>
            </w:r>
          </w:p>
        </w:tc>
        <w:tc>
          <w:tcPr>
            <w:tcW w:w="0" w:type="auto"/>
          </w:tcPr>
          <w:p w14:paraId="7F8E9726" w14:textId="4671274E"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113,5</w:t>
            </w:r>
          </w:p>
        </w:tc>
        <w:tc>
          <w:tcPr>
            <w:tcW w:w="0" w:type="auto"/>
          </w:tcPr>
          <w:p w14:paraId="1C4983A5" w14:textId="0BF1427E"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101,9 %</w:t>
            </w:r>
          </w:p>
        </w:tc>
      </w:tr>
      <w:tr w:rsidR="003B79B7" w:rsidRPr="00BA470F" w14:paraId="1E0ABA06" w14:textId="77777777" w:rsidTr="00F23F8F">
        <w:tc>
          <w:tcPr>
            <w:tcW w:w="0" w:type="auto"/>
          </w:tcPr>
          <w:p w14:paraId="3ED0C8DA" w14:textId="77777777" w:rsidR="003B79B7" w:rsidRPr="00BA470F" w:rsidRDefault="003B79B7"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6AB63713" w14:textId="0D4D91AC"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77,44</w:t>
            </w:r>
          </w:p>
        </w:tc>
        <w:tc>
          <w:tcPr>
            <w:tcW w:w="0" w:type="auto"/>
          </w:tcPr>
          <w:p w14:paraId="6B6BB29C" w14:textId="40E3EEBD"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76,5</w:t>
            </w:r>
          </w:p>
        </w:tc>
        <w:tc>
          <w:tcPr>
            <w:tcW w:w="0" w:type="auto"/>
          </w:tcPr>
          <w:p w14:paraId="1DAFFB4B" w14:textId="6238F765"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101,2 %</w:t>
            </w:r>
          </w:p>
        </w:tc>
        <w:tc>
          <w:tcPr>
            <w:tcW w:w="0" w:type="auto"/>
          </w:tcPr>
          <w:p w14:paraId="03482007" w14:textId="08942222"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124,06</w:t>
            </w:r>
          </w:p>
        </w:tc>
        <w:tc>
          <w:tcPr>
            <w:tcW w:w="0" w:type="auto"/>
          </w:tcPr>
          <w:p w14:paraId="01014D5E" w14:textId="417F8F91"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123,5</w:t>
            </w:r>
          </w:p>
        </w:tc>
        <w:tc>
          <w:tcPr>
            <w:tcW w:w="0" w:type="auto"/>
          </w:tcPr>
          <w:p w14:paraId="2A01B1B2" w14:textId="1318FEF3" w:rsidR="003B79B7" w:rsidRPr="00BA470F" w:rsidRDefault="003B79B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100,5 %</w:t>
            </w:r>
          </w:p>
        </w:tc>
      </w:tr>
    </w:tbl>
    <w:p w14:paraId="52276910" w14:textId="071CC317" w:rsidR="008576BB" w:rsidRPr="001505A6" w:rsidRDefault="004E57F0" w:rsidP="008576BB">
      <w:pPr>
        <w:spacing w:afterLines="50" w:after="120" w:line="240" w:lineRule="auto"/>
        <w:ind w:left="-5"/>
        <w:jc w:val="left"/>
        <w:rPr>
          <w:rFonts w:ascii="Times New Roman" w:hAnsi="Times New Roman" w:cs="Times New Roman"/>
          <w:sz w:val="13"/>
          <w:lang w:val="fr-FR"/>
        </w:rPr>
      </w:pPr>
      <w:r w:rsidRPr="001505A6">
        <w:rPr>
          <w:rFonts w:ascii="Times New Roman" w:eastAsia="Times New Roman" w:hAnsi="Times New Roman" w:cs="Times New Roman"/>
          <w:sz w:val="12"/>
          <w:lang w:val="fr-FR"/>
        </w:rPr>
        <w:t>*Données représentatives</w:t>
      </w:r>
      <w:r w:rsidR="001505A6">
        <w:rPr>
          <w:rFonts w:ascii="Times New Roman" w:eastAsia="Times New Roman" w:hAnsi="Times New Roman" w:cs="Times New Roman"/>
          <w:sz w:val="12"/>
          <w:lang w:val="fr-FR"/>
        </w:rPr>
        <w:t xml:space="preserve"> </w:t>
      </w:r>
      <w:r w:rsidRPr="001505A6">
        <w:rPr>
          <w:rFonts w:ascii="Times New Roman" w:eastAsia="Times New Roman" w:hAnsi="Times New Roman" w:cs="Times New Roman"/>
          <w:sz w:val="12"/>
          <w:lang w:val="fr-FR"/>
        </w:rPr>
        <w:t>; les résultats dans les laboratoires individuels peuvent différer de ces données.</w:t>
      </w:r>
    </w:p>
    <w:p w14:paraId="79652E1E"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TRAÇABILITÉ</w:t>
      </w:r>
    </w:p>
    <w:p w14:paraId="5D6266FD"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19138DCB"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PRÉCISION</w:t>
      </w:r>
    </w:p>
    <w:p w14:paraId="33E327D6"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Une étude basée sur les orientations du (NCCLS) document EP-A 18 a été réalisée.</w:t>
      </w:r>
    </w:p>
    <w:p w14:paraId="2CFFE062" w14:textId="77777777"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b/>
          <w:lang w:val="fr-FR"/>
        </w:rPr>
        <w:lastRenderedPageBreak/>
        <w:t xml:space="preserve">Précision intra-essai </w:t>
      </w:r>
      <w:r w:rsidRPr="001505A6">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662BD7B2" w14:textId="77777777" w:rsidR="008576BB" w:rsidRPr="008576BB" w:rsidRDefault="004E57F0" w:rsidP="008576BB">
      <w:pPr>
        <w:spacing w:afterLines="50" w:after="120" w:line="240" w:lineRule="auto"/>
        <w:ind w:left="-5"/>
        <w:rPr>
          <w:rFonts w:ascii="Times New Roman" w:hAnsi="Times New Roman" w:cs="Times New Roman"/>
          <w:vertAlign w:val="superscript"/>
        </w:rPr>
      </w:pPr>
      <w:r w:rsidRPr="001505A6">
        <w:rPr>
          <w:rFonts w:ascii="Times New Roman" w:eastAsia="Times New Roman" w:hAnsi="Times New Roman" w:cs="Times New Roman"/>
          <w:b/>
          <w:lang w:val="fr-FR"/>
        </w:rPr>
        <w:t xml:space="preserve">Précision inter-essai </w:t>
      </w:r>
      <w:r w:rsidRPr="001505A6">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0C02D026" w14:textId="77777777" w:rsidR="003B79B7" w:rsidRPr="00D818A0" w:rsidRDefault="003B79B7" w:rsidP="006F344D">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486"/>
        <w:gridCol w:w="860"/>
        <w:gridCol w:w="860"/>
        <w:gridCol w:w="918"/>
        <w:gridCol w:w="917"/>
      </w:tblGrid>
      <w:tr w:rsidR="003B79B7" w:rsidRPr="00BA470F" w14:paraId="4B94A5C1" w14:textId="77777777" w:rsidTr="00F23F8F">
        <w:trPr>
          <w:trHeight w:val="20"/>
          <w:jc w:val="center"/>
        </w:trPr>
        <w:tc>
          <w:tcPr>
            <w:tcW w:w="1473" w:type="pct"/>
            <w:tcBorders>
              <w:top w:val="single" w:sz="4" w:space="0" w:color="auto"/>
              <w:left w:val="nil"/>
              <w:bottom w:val="single" w:sz="4" w:space="0" w:color="auto"/>
              <w:right w:val="nil"/>
            </w:tcBorders>
          </w:tcPr>
          <w:p w14:paraId="62F7F534" w14:textId="77777777" w:rsidR="003B79B7" w:rsidRPr="00BA470F" w:rsidRDefault="003B79B7" w:rsidP="006F344D">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5D86BCF5" w14:textId="77777777" w:rsidR="003B79B7" w:rsidRPr="00BA470F" w:rsidRDefault="003B79B7" w:rsidP="006F344D">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150BE084" w14:textId="77777777" w:rsidR="003B79B7" w:rsidRPr="00BA470F" w:rsidRDefault="003B79B7" w:rsidP="006F344D">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03B0F5CF" w14:textId="77777777" w:rsidR="003B79B7" w:rsidRPr="00BA470F" w:rsidRDefault="003B79B7" w:rsidP="006F344D">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36D2AF1C" w14:textId="77777777" w:rsidR="003B79B7" w:rsidRPr="00BA470F" w:rsidRDefault="003B79B7" w:rsidP="006F344D">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3B79B7" w:rsidRPr="00BA470F" w14:paraId="14638D71" w14:textId="77777777" w:rsidTr="00F23F8F">
        <w:trPr>
          <w:trHeight w:val="20"/>
          <w:jc w:val="center"/>
        </w:trPr>
        <w:tc>
          <w:tcPr>
            <w:tcW w:w="1473" w:type="pct"/>
            <w:tcBorders>
              <w:top w:val="single" w:sz="4" w:space="0" w:color="auto"/>
              <w:left w:val="nil"/>
              <w:right w:val="nil"/>
            </w:tcBorders>
          </w:tcPr>
          <w:p w14:paraId="20A7BC20" w14:textId="7349D8AE" w:rsidR="003B79B7" w:rsidRPr="00BA470F" w:rsidRDefault="003B79B7" w:rsidP="006F344D">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5DE8D763" w14:textId="29047039" w:rsidR="003B79B7" w:rsidRPr="00BA470F" w:rsidRDefault="000D3C14" w:rsidP="006F344D">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10,00</w:t>
            </w:r>
          </w:p>
        </w:tc>
        <w:tc>
          <w:tcPr>
            <w:tcW w:w="853" w:type="pct"/>
            <w:tcBorders>
              <w:top w:val="single" w:sz="4" w:space="0" w:color="auto"/>
              <w:left w:val="nil"/>
              <w:right w:val="nil"/>
            </w:tcBorders>
          </w:tcPr>
          <w:p w14:paraId="489BE0E8" w14:textId="7434928E"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20,03</w:t>
            </w:r>
          </w:p>
        </w:tc>
        <w:tc>
          <w:tcPr>
            <w:tcW w:w="911" w:type="pct"/>
            <w:tcBorders>
              <w:top w:val="single" w:sz="4" w:space="0" w:color="auto"/>
              <w:left w:val="nil"/>
              <w:right w:val="nil"/>
            </w:tcBorders>
          </w:tcPr>
          <w:p w14:paraId="1F100C5C" w14:textId="15D762E6"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101,62</w:t>
            </w:r>
          </w:p>
        </w:tc>
        <w:tc>
          <w:tcPr>
            <w:tcW w:w="911" w:type="pct"/>
            <w:tcBorders>
              <w:top w:val="single" w:sz="4" w:space="0" w:color="auto"/>
              <w:left w:val="nil"/>
              <w:right w:val="nil"/>
            </w:tcBorders>
          </w:tcPr>
          <w:p w14:paraId="45B6E45D" w14:textId="07349FDD"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353,67</w:t>
            </w:r>
          </w:p>
        </w:tc>
      </w:tr>
      <w:tr w:rsidR="003B79B7" w:rsidRPr="00BA470F" w14:paraId="243D4B83" w14:textId="77777777" w:rsidTr="00F23F8F">
        <w:trPr>
          <w:trHeight w:val="20"/>
          <w:jc w:val="center"/>
        </w:trPr>
        <w:tc>
          <w:tcPr>
            <w:tcW w:w="1473" w:type="pct"/>
            <w:tcBorders>
              <w:top w:val="nil"/>
              <w:left w:val="nil"/>
              <w:bottom w:val="single" w:sz="4" w:space="0" w:color="auto"/>
              <w:right w:val="nil"/>
            </w:tcBorders>
          </w:tcPr>
          <w:p w14:paraId="4A35F0BB" w14:textId="7E322FCB" w:rsidR="003B79B7" w:rsidRPr="00BA470F" w:rsidRDefault="003B79B7" w:rsidP="006F344D">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1261171E" w14:textId="5A528677" w:rsidR="003B79B7" w:rsidRPr="00BA470F" w:rsidRDefault="000D3C14" w:rsidP="006F344D">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6,09 %</w:t>
            </w:r>
          </w:p>
        </w:tc>
        <w:tc>
          <w:tcPr>
            <w:tcW w:w="853" w:type="pct"/>
            <w:tcBorders>
              <w:top w:val="nil"/>
              <w:left w:val="nil"/>
              <w:bottom w:val="single" w:sz="4" w:space="0" w:color="auto"/>
              <w:right w:val="nil"/>
            </w:tcBorders>
          </w:tcPr>
          <w:p w14:paraId="31C0A3EE" w14:textId="56F9356A"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4,46 %</w:t>
            </w:r>
          </w:p>
        </w:tc>
        <w:tc>
          <w:tcPr>
            <w:tcW w:w="911" w:type="pct"/>
            <w:tcBorders>
              <w:top w:val="nil"/>
              <w:left w:val="nil"/>
              <w:bottom w:val="single" w:sz="4" w:space="0" w:color="auto"/>
              <w:right w:val="nil"/>
            </w:tcBorders>
          </w:tcPr>
          <w:p w14:paraId="465DA69F" w14:textId="0A85C244"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4,66 %</w:t>
            </w:r>
          </w:p>
        </w:tc>
        <w:tc>
          <w:tcPr>
            <w:tcW w:w="911" w:type="pct"/>
            <w:tcBorders>
              <w:top w:val="nil"/>
              <w:left w:val="nil"/>
              <w:bottom w:val="single" w:sz="4" w:space="0" w:color="auto"/>
              <w:right w:val="nil"/>
            </w:tcBorders>
          </w:tcPr>
          <w:p w14:paraId="11CDEE57" w14:textId="18006D75"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3,27 %</w:t>
            </w:r>
          </w:p>
        </w:tc>
      </w:tr>
    </w:tbl>
    <w:p w14:paraId="5E869424" w14:textId="77777777" w:rsidR="003B79B7" w:rsidRPr="001505A6" w:rsidRDefault="003B79B7" w:rsidP="006F344D">
      <w:pPr>
        <w:spacing w:afterLines="50" w:after="120" w:line="240" w:lineRule="auto"/>
        <w:ind w:left="-5"/>
        <w:jc w:val="center"/>
        <w:rPr>
          <w:rFonts w:ascii="Times New Roman" w:hAnsi="Times New Roman" w:cs="Times New Roman"/>
          <w:lang w:val="fr-FR"/>
        </w:rPr>
      </w:pPr>
      <w:r w:rsidRPr="001505A6">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3B79B7" w:rsidRPr="00BA470F" w14:paraId="39C7AE77" w14:textId="77777777" w:rsidTr="00F23F8F">
        <w:trPr>
          <w:trHeight w:val="20"/>
        </w:trPr>
        <w:tc>
          <w:tcPr>
            <w:tcW w:w="1474" w:type="pct"/>
            <w:tcBorders>
              <w:top w:val="single" w:sz="4" w:space="0" w:color="auto"/>
              <w:left w:val="nil"/>
              <w:bottom w:val="single" w:sz="4" w:space="0" w:color="auto"/>
              <w:right w:val="nil"/>
            </w:tcBorders>
          </w:tcPr>
          <w:p w14:paraId="6BEE01B7" w14:textId="3CC10AD0" w:rsidR="003B79B7" w:rsidRPr="00BA470F" w:rsidRDefault="003B79B7" w:rsidP="006F344D">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FC7394">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24C4C51D" w14:textId="77777777" w:rsidR="003B79B7" w:rsidRPr="00BA470F" w:rsidRDefault="003B79B7" w:rsidP="006F344D">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2BCAB849" w14:textId="77777777" w:rsidR="003B79B7" w:rsidRPr="00BA470F" w:rsidRDefault="003B79B7" w:rsidP="006F344D">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1B0C9EB1" w14:textId="77777777" w:rsidR="003B79B7" w:rsidRPr="00BA470F" w:rsidRDefault="003B79B7" w:rsidP="006F344D">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4E309B6E" w14:textId="77777777" w:rsidR="003B79B7" w:rsidRPr="00BA470F" w:rsidRDefault="003B79B7" w:rsidP="006F344D">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3B79B7" w:rsidRPr="00BA470F" w14:paraId="062E8432" w14:textId="77777777" w:rsidTr="00F23F8F">
        <w:trPr>
          <w:trHeight w:val="20"/>
        </w:trPr>
        <w:tc>
          <w:tcPr>
            <w:tcW w:w="1474" w:type="pct"/>
            <w:tcBorders>
              <w:top w:val="single" w:sz="4" w:space="0" w:color="auto"/>
              <w:left w:val="nil"/>
              <w:right w:val="nil"/>
            </w:tcBorders>
          </w:tcPr>
          <w:p w14:paraId="3C7CED76" w14:textId="6ECD6AC2" w:rsidR="003B79B7" w:rsidRPr="00BA470F" w:rsidRDefault="003B79B7" w:rsidP="006F344D">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1FAEA6BB" w14:textId="12C0E32D" w:rsidR="003B79B7" w:rsidRPr="00BA470F" w:rsidRDefault="000D3C14" w:rsidP="006F344D">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10,19</w:t>
            </w:r>
          </w:p>
        </w:tc>
        <w:tc>
          <w:tcPr>
            <w:tcW w:w="853" w:type="pct"/>
            <w:tcBorders>
              <w:top w:val="single" w:sz="4" w:space="0" w:color="auto"/>
              <w:left w:val="nil"/>
              <w:right w:val="nil"/>
            </w:tcBorders>
          </w:tcPr>
          <w:p w14:paraId="0A3F05C4" w14:textId="3F5016A4"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20,00</w:t>
            </w:r>
          </w:p>
        </w:tc>
        <w:tc>
          <w:tcPr>
            <w:tcW w:w="909" w:type="pct"/>
            <w:tcBorders>
              <w:top w:val="single" w:sz="4" w:space="0" w:color="auto"/>
              <w:left w:val="nil"/>
              <w:right w:val="nil"/>
            </w:tcBorders>
          </w:tcPr>
          <w:p w14:paraId="2ECCDBAA" w14:textId="7FEBA473"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99,98</w:t>
            </w:r>
          </w:p>
        </w:tc>
        <w:tc>
          <w:tcPr>
            <w:tcW w:w="911" w:type="pct"/>
            <w:tcBorders>
              <w:top w:val="single" w:sz="4" w:space="0" w:color="auto"/>
              <w:left w:val="nil"/>
              <w:right w:val="nil"/>
            </w:tcBorders>
          </w:tcPr>
          <w:p w14:paraId="0413C9BA" w14:textId="494788CF"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354,24</w:t>
            </w:r>
          </w:p>
        </w:tc>
      </w:tr>
      <w:tr w:rsidR="003B79B7" w:rsidRPr="00BA470F" w14:paraId="47AAB87C" w14:textId="77777777" w:rsidTr="00F23F8F">
        <w:trPr>
          <w:trHeight w:val="20"/>
        </w:trPr>
        <w:tc>
          <w:tcPr>
            <w:tcW w:w="1474" w:type="pct"/>
            <w:tcBorders>
              <w:top w:val="nil"/>
              <w:left w:val="nil"/>
              <w:bottom w:val="single" w:sz="4" w:space="0" w:color="auto"/>
              <w:right w:val="nil"/>
            </w:tcBorders>
          </w:tcPr>
          <w:p w14:paraId="4192184E" w14:textId="1E40CA0B" w:rsidR="003B79B7" w:rsidRPr="00BA470F" w:rsidRDefault="003B79B7" w:rsidP="006F344D">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1CBB2D46" w14:textId="6EB5A7BB" w:rsidR="003B79B7" w:rsidRPr="00BA470F" w:rsidRDefault="000D3C14" w:rsidP="006F344D">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8,75 %</w:t>
            </w:r>
          </w:p>
        </w:tc>
        <w:tc>
          <w:tcPr>
            <w:tcW w:w="853" w:type="pct"/>
            <w:tcBorders>
              <w:top w:val="nil"/>
              <w:left w:val="nil"/>
              <w:bottom w:val="single" w:sz="4" w:space="0" w:color="auto"/>
              <w:right w:val="nil"/>
            </w:tcBorders>
          </w:tcPr>
          <w:p w14:paraId="53C48E1A" w14:textId="30586E04"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6,38 %</w:t>
            </w:r>
          </w:p>
        </w:tc>
        <w:tc>
          <w:tcPr>
            <w:tcW w:w="909" w:type="pct"/>
            <w:tcBorders>
              <w:top w:val="nil"/>
              <w:left w:val="nil"/>
              <w:bottom w:val="single" w:sz="4" w:space="0" w:color="auto"/>
              <w:right w:val="nil"/>
            </w:tcBorders>
          </w:tcPr>
          <w:p w14:paraId="368C53B6" w14:textId="3E3B5939"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7,69 %</w:t>
            </w:r>
          </w:p>
        </w:tc>
        <w:tc>
          <w:tcPr>
            <w:tcW w:w="911" w:type="pct"/>
            <w:tcBorders>
              <w:top w:val="nil"/>
              <w:left w:val="nil"/>
              <w:bottom w:val="single" w:sz="4" w:space="0" w:color="auto"/>
              <w:right w:val="nil"/>
            </w:tcBorders>
          </w:tcPr>
          <w:p w14:paraId="407445E8" w14:textId="2F8F09C1" w:rsidR="003B79B7" w:rsidRPr="00BA470F" w:rsidRDefault="000D3C14" w:rsidP="006F344D">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6,75 %</w:t>
            </w:r>
          </w:p>
        </w:tc>
      </w:tr>
    </w:tbl>
    <w:p w14:paraId="3FBB347E" w14:textId="7574EDFE" w:rsidR="008576BB" w:rsidRPr="001505A6" w:rsidRDefault="004E57F0" w:rsidP="008576BB">
      <w:pPr>
        <w:spacing w:afterLines="50" w:after="120" w:line="240" w:lineRule="auto"/>
        <w:ind w:left="-5"/>
        <w:jc w:val="left"/>
        <w:rPr>
          <w:rFonts w:ascii="Times New Roman" w:hAnsi="Times New Roman" w:cs="Times New Roman"/>
          <w:sz w:val="13"/>
          <w:lang w:val="fr-FR"/>
        </w:rPr>
      </w:pPr>
      <w:r w:rsidRPr="001505A6">
        <w:rPr>
          <w:rFonts w:ascii="Times New Roman" w:eastAsia="Times New Roman" w:hAnsi="Times New Roman" w:cs="Times New Roman"/>
          <w:sz w:val="12"/>
          <w:lang w:val="fr-FR"/>
        </w:rPr>
        <w:t>*Données représentatives</w:t>
      </w:r>
      <w:r w:rsidR="001505A6">
        <w:rPr>
          <w:rFonts w:ascii="Times New Roman" w:eastAsia="Times New Roman" w:hAnsi="Times New Roman" w:cs="Times New Roman"/>
          <w:sz w:val="12"/>
          <w:lang w:val="fr-FR"/>
        </w:rPr>
        <w:t xml:space="preserve"> </w:t>
      </w:r>
      <w:r w:rsidRPr="001505A6">
        <w:rPr>
          <w:rFonts w:ascii="Times New Roman" w:eastAsia="Times New Roman" w:hAnsi="Times New Roman" w:cs="Times New Roman"/>
          <w:sz w:val="12"/>
          <w:lang w:val="fr-FR"/>
        </w:rPr>
        <w:t>; les résultats dans les laboratoires individuels peuvent différer de ces données.</w:t>
      </w:r>
    </w:p>
    <w:p w14:paraId="389BE6E3"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LIMITE DE BLANC / DETECTION (LDB/LDD)</w:t>
      </w:r>
    </w:p>
    <w:p w14:paraId="13857251" w14:textId="77777777" w:rsidR="008576BB" w:rsidRPr="001505A6" w:rsidRDefault="004E57F0" w:rsidP="008576BB">
      <w:pPr>
        <w:spacing w:afterLines="50" w:after="120" w:line="240" w:lineRule="auto"/>
        <w:ind w:left="-5" w:right="205"/>
        <w:rPr>
          <w:rFonts w:ascii="Times New Roman" w:hAnsi="Times New Roman" w:cs="Times New Roman"/>
          <w:sz w:val="16"/>
          <w:lang w:val="fr-FR"/>
        </w:rPr>
      </w:pPr>
      <w:r w:rsidRPr="001505A6">
        <w:rPr>
          <w:rFonts w:ascii="Times New Roman" w:eastAsia="Times New Roman" w:hAnsi="Times New Roman" w:cs="Times New Roman"/>
          <w:lang w:val="fr-FR"/>
        </w:rPr>
        <w:t>La LDB/LDD a été déterminé conformément à la directive CLSI EP17-A. L'essai est conçu pour avoir une LdB/LdD ≤ 0,5 RU/mL.</w:t>
      </w:r>
    </w:p>
    <w:p w14:paraId="0912194B"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LINÉARITÉ</w:t>
      </w:r>
    </w:p>
    <w:p w14:paraId="1EB96BD0" w14:textId="017F3B49" w:rsidR="003545EA"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La plage linéaire de l'essai est de 2 à 400 RU/mL.</w:t>
      </w:r>
    </w:p>
    <w:p w14:paraId="5149EF78" w14:textId="09F51AEB" w:rsidR="008576BB" w:rsidRPr="001505A6" w:rsidRDefault="004E57F0" w:rsidP="008576BB">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La plage linéaire a été déterminée en diluant en série un échantillon contenant des niveaux élevés d'IgA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0D3C14" w:rsidRPr="00BA470F" w14:paraId="38432DD5" w14:textId="77777777" w:rsidTr="001505A6">
        <w:tc>
          <w:tcPr>
            <w:tcW w:w="1677" w:type="dxa"/>
          </w:tcPr>
          <w:p w14:paraId="1B167247"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472ADD84" w14:textId="77777777" w:rsidR="000D3C14" w:rsidRPr="001505A6"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1505A6">
              <w:rPr>
                <w:rFonts w:ascii="Times New Roman" w:eastAsia="Times New Roman" w:hAnsi="Times New Roman" w:cs="Times New Roman"/>
                <w:b/>
                <w:sz w:val="14"/>
                <w:lang w:val="fr-FR"/>
              </w:rPr>
              <w:t>Ordonnée à l'origine</w:t>
            </w:r>
          </w:p>
        </w:tc>
        <w:tc>
          <w:tcPr>
            <w:tcW w:w="1678" w:type="dxa"/>
          </w:tcPr>
          <w:p w14:paraId="5280F4FB"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0D3C14" w:rsidRPr="00BA470F" w14:paraId="026FF24B" w14:textId="77777777" w:rsidTr="001505A6">
        <w:tc>
          <w:tcPr>
            <w:tcW w:w="1677" w:type="dxa"/>
          </w:tcPr>
          <w:p w14:paraId="04420665" w14:textId="647776F4" w:rsidR="000D3C14" w:rsidRPr="00BA470F" w:rsidRDefault="000D3C14"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0,97</w:t>
            </w:r>
          </w:p>
        </w:tc>
        <w:tc>
          <w:tcPr>
            <w:tcW w:w="1677" w:type="dxa"/>
          </w:tcPr>
          <w:p w14:paraId="73FC0523" w14:textId="156DB62D" w:rsidR="000D3C14" w:rsidRPr="00BA470F" w:rsidRDefault="000D3C14"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-0,18</w:t>
            </w:r>
          </w:p>
        </w:tc>
        <w:tc>
          <w:tcPr>
            <w:tcW w:w="1678" w:type="dxa"/>
          </w:tcPr>
          <w:p w14:paraId="265E159D" w14:textId="77777777" w:rsidR="000D3C14" w:rsidRPr="00BA470F" w:rsidRDefault="000D3C14" w:rsidP="00F23F8F">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494F26A1" w14:textId="31F18A88" w:rsidR="008576BB" w:rsidRPr="001505A6" w:rsidRDefault="004E57F0" w:rsidP="008576BB">
      <w:pPr>
        <w:spacing w:afterLines="50" w:after="120" w:line="240" w:lineRule="auto"/>
        <w:ind w:left="-5"/>
        <w:jc w:val="left"/>
        <w:rPr>
          <w:rFonts w:ascii="Times New Roman" w:hAnsi="Times New Roman" w:cs="Times New Roman"/>
          <w:sz w:val="13"/>
          <w:lang w:val="fr-FR"/>
        </w:rPr>
      </w:pPr>
      <w:r w:rsidRPr="001505A6">
        <w:rPr>
          <w:rFonts w:ascii="Times New Roman" w:eastAsia="Times New Roman" w:hAnsi="Times New Roman" w:cs="Times New Roman"/>
          <w:sz w:val="12"/>
          <w:lang w:val="fr-FR"/>
        </w:rPr>
        <w:t>*Données représentatives</w:t>
      </w:r>
      <w:r w:rsidR="001505A6">
        <w:rPr>
          <w:rFonts w:ascii="Times New Roman" w:eastAsia="Times New Roman" w:hAnsi="Times New Roman" w:cs="Times New Roman"/>
          <w:sz w:val="12"/>
          <w:lang w:val="fr-FR"/>
        </w:rPr>
        <w:t xml:space="preserve"> </w:t>
      </w:r>
      <w:r w:rsidRPr="001505A6">
        <w:rPr>
          <w:rFonts w:ascii="Times New Roman" w:eastAsia="Times New Roman" w:hAnsi="Times New Roman" w:cs="Times New Roman"/>
          <w:sz w:val="12"/>
          <w:lang w:val="fr-FR"/>
        </w:rPr>
        <w:t>; les résultats dans les laboratoires individuels peuvent différer de ces données.</w:t>
      </w:r>
    </w:p>
    <w:p w14:paraId="4D8F07E9"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INTERFÉRENCE</w:t>
      </w:r>
    </w:p>
    <w:p w14:paraId="49B591F5" w14:textId="1A5C3F20" w:rsidR="008576BB" w:rsidRPr="001505A6" w:rsidRDefault="004E57F0" w:rsidP="008576BB">
      <w:pPr>
        <w:spacing w:afterLines="50" w:after="120" w:line="240" w:lineRule="auto"/>
        <w:ind w:left="-5"/>
        <w:rPr>
          <w:rFonts w:ascii="Times New Roman" w:hAnsi="Times New Roman" w:cs="Times New Roman"/>
          <w:vertAlign w:val="superscript"/>
          <w:lang w:val="fr-FR"/>
        </w:rPr>
      </w:pPr>
      <w:r w:rsidRPr="001505A6">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1505A6">
        <w:rPr>
          <w:rFonts w:ascii="Times New Roman" w:eastAsia="Times New Roman" w:hAnsi="Times New Roman" w:cs="Times New Roman"/>
          <w:lang w:val="fr-FR"/>
        </w:rPr>
        <w:t>s</w:t>
      </w:r>
      <w:r w:rsidRPr="001505A6">
        <w:rPr>
          <w:rFonts w:ascii="Times New Roman" w:eastAsia="Times New Roman" w:hAnsi="Times New Roman" w:cs="Times New Roman"/>
          <w:lang w:val="fr-FR"/>
        </w:rPr>
        <w:t xml:space="preserve"> ci-dessous.</w:t>
      </w:r>
    </w:p>
    <w:p w14:paraId="75498C30" w14:textId="3AD4B652"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Bilirubine ≤ 40 mg/</w:t>
      </w:r>
      <w:proofErr w:type="gramStart"/>
      <w:r w:rsidRPr="001505A6">
        <w:rPr>
          <w:rFonts w:ascii="Times New Roman" w:eastAsia="Times New Roman" w:hAnsi="Times New Roman" w:cs="Times New Roman"/>
          <w:lang w:val="fr-FR"/>
        </w:rPr>
        <w:t>dL</w:t>
      </w:r>
      <w:r w:rsidR="001505A6">
        <w:rPr>
          <w:rFonts w:ascii="Times New Roman" w:eastAsia="Times New Roman" w:hAnsi="Times New Roman" w:cs="Times New Roman"/>
          <w:lang w:val="fr-FR"/>
        </w:rPr>
        <w:t xml:space="preserve"> </w:t>
      </w:r>
      <w:r w:rsidRPr="001505A6">
        <w:rPr>
          <w:rFonts w:ascii="Times New Roman" w:eastAsia="Times New Roman" w:hAnsi="Times New Roman" w:cs="Times New Roman"/>
          <w:lang w:val="fr-FR"/>
        </w:rPr>
        <w:t>;</w:t>
      </w:r>
      <w:proofErr w:type="gramEnd"/>
    </w:p>
    <w:p w14:paraId="37749807" w14:textId="358EE5F4"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Hemoglobin ≤ 150 mg/</w:t>
      </w:r>
      <w:proofErr w:type="gramStart"/>
      <w:r w:rsidRPr="001505A6">
        <w:rPr>
          <w:rFonts w:ascii="Times New Roman" w:eastAsia="Times New Roman" w:hAnsi="Times New Roman" w:cs="Times New Roman"/>
          <w:lang w:val="fr-FR"/>
        </w:rPr>
        <w:t>dL ;</w:t>
      </w:r>
      <w:proofErr w:type="gramEnd"/>
    </w:p>
    <w:p w14:paraId="0565CEE8" w14:textId="5B9FFE4A"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Triglycerides ≤ 1</w:t>
      </w:r>
      <w:r w:rsid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000 mg/</w:t>
      </w:r>
      <w:proofErr w:type="gramStart"/>
      <w:r w:rsidRPr="001505A6">
        <w:rPr>
          <w:rFonts w:ascii="Times New Roman" w:eastAsia="Times New Roman" w:hAnsi="Times New Roman" w:cs="Times New Roman"/>
          <w:lang w:val="fr-FR"/>
        </w:rPr>
        <w:t>dL ;</w:t>
      </w:r>
      <w:proofErr w:type="gramEnd"/>
    </w:p>
    <w:p w14:paraId="20F6E78E" w14:textId="5C2CB97C" w:rsidR="008576BB" w:rsidRPr="001505A6" w:rsidRDefault="008576BB" w:rsidP="008576BB">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Facteur rhumatoïde (FR) ≤ 1</w:t>
      </w:r>
      <w:r w:rsid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000 UI/</w:t>
      </w:r>
      <w:proofErr w:type="gramStart"/>
      <w:r w:rsidRPr="001505A6">
        <w:rPr>
          <w:rFonts w:ascii="Times New Roman" w:eastAsia="Times New Roman" w:hAnsi="Times New Roman" w:cs="Times New Roman"/>
          <w:lang w:val="fr-FR"/>
        </w:rPr>
        <w:t>mL</w:t>
      </w:r>
      <w:r w:rsidR="001505A6">
        <w:rPr>
          <w:rFonts w:ascii="Times New Roman" w:eastAsia="Times New Roman" w:hAnsi="Times New Roman" w:cs="Times New Roman"/>
          <w:lang w:val="fr-FR"/>
        </w:rPr>
        <w:t xml:space="preserve"> </w:t>
      </w:r>
      <w:r w:rsidRPr="001505A6">
        <w:rPr>
          <w:rFonts w:ascii="Times New Roman" w:eastAsia="Times New Roman" w:hAnsi="Times New Roman" w:cs="Times New Roman"/>
          <w:lang w:val="fr-FR"/>
        </w:rPr>
        <w:t>;</w:t>
      </w:r>
      <w:proofErr w:type="gramEnd"/>
    </w:p>
    <w:p w14:paraId="0557A241" w14:textId="29C0954F" w:rsidR="008576BB" w:rsidRPr="001505A6" w:rsidRDefault="008576BB" w:rsidP="008576BB">
      <w:pPr>
        <w:spacing w:afterLines="50" w:after="120" w:line="240" w:lineRule="auto"/>
        <w:ind w:left="422" w:hanging="422"/>
        <w:rPr>
          <w:rFonts w:ascii="Times New Roman" w:hAnsi="Times New Roman" w:cs="Times New Roman"/>
          <w:b/>
          <w:sz w:val="15"/>
          <w:lang w:val="fr-FR"/>
        </w:rPr>
      </w:pPr>
      <w:r>
        <w:rPr>
          <w:rFonts w:ascii="Wingdings" w:eastAsia="Wingdings" w:hAnsi="Wingdings" w:cs="Wingdings"/>
        </w:rPr>
        <w:t></w:t>
      </w:r>
      <w:r w:rsidRPr="001505A6">
        <w:rPr>
          <w:lang w:val="fr-FR"/>
        </w:rPr>
        <w:tab/>
      </w:r>
      <w:r w:rsidRPr="001505A6">
        <w:rPr>
          <w:rFonts w:ascii="Times New Roman" w:eastAsia="Times New Roman" w:hAnsi="Times New Roman" w:cs="Times New Roman"/>
          <w:lang w:val="fr-FR"/>
        </w:rPr>
        <w:t>Anticorps anti-souris humains (AASH) ≤ 2</w:t>
      </w:r>
      <w:r w:rsid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000 ng/mL.</w:t>
      </w:r>
    </w:p>
    <w:p w14:paraId="0B230EFC" w14:textId="77777777" w:rsidR="008576BB" w:rsidRPr="001505A6" w:rsidRDefault="004E57F0" w:rsidP="008576BB">
      <w:pPr>
        <w:pStyle w:val="2"/>
        <w:spacing w:afterLines="50" w:after="120" w:line="240" w:lineRule="auto"/>
        <w:ind w:left="-5"/>
        <w:rPr>
          <w:rFonts w:ascii="Times New Roman" w:hAnsi="Times New Roman" w:cs="Times New Roman"/>
          <w:u w:val="none"/>
          <w:lang w:val="fr-FR"/>
        </w:rPr>
      </w:pPr>
      <w:r w:rsidRPr="001505A6">
        <w:rPr>
          <w:rFonts w:ascii="Times New Roman" w:eastAsia="Times New Roman" w:hAnsi="Times New Roman" w:cs="Times New Roman"/>
          <w:lang w:val="fr-FR"/>
        </w:rPr>
        <w:t>COMPARAISON DES MÉTHODES</w:t>
      </w:r>
    </w:p>
    <w:p w14:paraId="0DDA3A7B" w14:textId="77777777" w:rsidR="008576BB" w:rsidRPr="001505A6" w:rsidRDefault="004E57F0" w:rsidP="008576BB">
      <w:pPr>
        <w:spacing w:afterLines="50" w:after="120" w:line="240" w:lineRule="auto"/>
        <w:ind w:left="-5"/>
        <w:rPr>
          <w:rFonts w:ascii="Times New Roman" w:hAnsi="Times New Roman" w:cs="Times New Roman"/>
          <w:sz w:val="15"/>
          <w:lang w:val="fr-FR"/>
        </w:rPr>
      </w:pPr>
      <w:r w:rsidRPr="001505A6">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1"/>
        <w:gridCol w:w="598"/>
        <w:gridCol w:w="918"/>
        <w:gridCol w:w="983"/>
        <w:gridCol w:w="1071"/>
      </w:tblGrid>
      <w:tr w:rsidR="000D3C14" w:rsidRPr="00BA470F" w14:paraId="2639220E" w14:textId="77777777" w:rsidTr="000D3C14">
        <w:tc>
          <w:tcPr>
            <w:tcW w:w="2047" w:type="pct"/>
            <w:gridSpan w:val="2"/>
            <w:vMerge w:val="restart"/>
            <w:vAlign w:val="center"/>
          </w:tcPr>
          <w:p w14:paraId="34E74102"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3" w:type="pct"/>
            <w:gridSpan w:val="3"/>
            <w:vAlign w:val="center"/>
          </w:tcPr>
          <w:p w14:paraId="26B5C451" w14:textId="7FCBD8E9"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0D44F4">
              <w:rPr>
                <w:rFonts w:ascii="Times New Roman" w:eastAsia="Times New Roman" w:hAnsi="Times New Roman" w:cs="Times New Roman"/>
                <w:b/>
                <w:sz w:val="14"/>
              </w:rPr>
              <w:t xml:space="preserve"> </w:t>
            </w:r>
            <w:r w:rsidR="001505A6">
              <w:rPr>
                <w:rFonts w:ascii="Times New Roman" w:eastAsia="Times New Roman" w:hAnsi="Times New Roman" w:cs="Times New Roman"/>
                <w:b/>
                <w:sz w:val="14"/>
              </w:rPr>
              <w:t xml:space="preserve">RF </w:t>
            </w:r>
            <w:r w:rsidR="000D44F4">
              <w:rPr>
                <w:rFonts w:ascii="Times New Roman" w:eastAsia="Times New Roman" w:hAnsi="Times New Roman" w:cs="Times New Roman"/>
                <w:b/>
                <w:sz w:val="14"/>
              </w:rPr>
              <w:t>I</w:t>
            </w:r>
            <w:r w:rsidR="000D44F4">
              <w:rPr>
                <w:rFonts w:asciiTheme="minorEastAsia" w:eastAsiaTheme="minorEastAsia" w:hAnsiTheme="minorEastAsia" w:cs="Times New Roman" w:hint="eastAsia"/>
                <w:b/>
                <w:sz w:val="14"/>
              </w:rPr>
              <w:t>gA</w:t>
            </w:r>
          </w:p>
        </w:tc>
      </w:tr>
      <w:tr w:rsidR="000D3C14" w:rsidRPr="00BA470F" w14:paraId="742A46E1" w14:textId="77777777" w:rsidTr="000D3C14">
        <w:tc>
          <w:tcPr>
            <w:tcW w:w="2047" w:type="pct"/>
            <w:gridSpan w:val="2"/>
            <w:vMerge/>
            <w:vAlign w:val="center"/>
          </w:tcPr>
          <w:p w14:paraId="78DC49A0"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36017776"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7150B8EA"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40D2DB0D"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0D3C14" w:rsidRPr="00BA470F" w14:paraId="1B0D7D6B" w14:textId="77777777" w:rsidTr="000D3C14">
        <w:tc>
          <w:tcPr>
            <w:tcW w:w="1453" w:type="pct"/>
            <w:vMerge w:val="restart"/>
            <w:vAlign w:val="center"/>
          </w:tcPr>
          <w:p w14:paraId="14EE18AE" w14:textId="77777777" w:rsidR="000D3C14" w:rsidRPr="001505A6"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1505A6">
              <w:rPr>
                <w:rFonts w:ascii="Times New Roman" w:eastAsia="Times New Roman" w:hAnsi="Times New Roman" w:cs="Times New Roman"/>
                <w:b/>
                <w:sz w:val="14"/>
                <w:lang w:val="fr-FR"/>
              </w:rPr>
              <w:t>Méthode Prédite</w:t>
            </w:r>
          </w:p>
        </w:tc>
        <w:tc>
          <w:tcPr>
            <w:tcW w:w="594" w:type="pct"/>
            <w:vAlign w:val="center"/>
          </w:tcPr>
          <w:p w14:paraId="0D359744"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5BF8CD30" w14:textId="6E7926EE"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57</w:t>
            </w:r>
          </w:p>
        </w:tc>
        <w:tc>
          <w:tcPr>
            <w:tcW w:w="977" w:type="pct"/>
            <w:vAlign w:val="center"/>
          </w:tcPr>
          <w:p w14:paraId="72E4A132" w14:textId="16BCC79F" w:rsidR="000D3C14" w:rsidRPr="00BA470F" w:rsidRDefault="002155D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1063" w:type="pct"/>
            <w:vAlign w:val="center"/>
          </w:tcPr>
          <w:p w14:paraId="4808F78B" w14:textId="3AC53F0D" w:rsidR="000D3C14" w:rsidRPr="00BA470F" w:rsidRDefault="002155D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60</w:t>
            </w:r>
          </w:p>
        </w:tc>
      </w:tr>
      <w:tr w:rsidR="000D3C14" w:rsidRPr="00BA470F" w14:paraId="546BAB51" w14:textId="77777777" w:rsidTr="000D3C14">
        <w:tc>
          <w:tcPr>
            <w:tcW w:w="1453" w:type="pct"/>
            <w:vMerge/>
            <w:vAlign w:val="center"/>
          </w:tcPr>
          <w:p w14:paraId="6F913741"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31019A19"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258170B3" w14:textId="77777777" w:rsidR="000D3C14" w:rsidRPr="00BA470F" w:rsidRDefault="000D3C14"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w:t>
            </w:r>
          </w:p>
        </w:tc>
        <w:tc>
          <w:tcPr>
            <w:tcW w:w="977" w:type="pct"/>
            <w:vAlign w:val="center"/>
          </w:tcPr>
          <w:p w14:paraId="71CD3EAB" w14:textId="3B178C49" w:rsidR="000D3C14" w:rsidRPr="00BA470F" w:rsidRDefault="002155D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36</w:t>
            </w:r>
          </w:p>
        </w:tc>
        <w:tc>
          <w:tcPr>
            <w:tcW w:w="1063" w:type="pct"/>
            <w:vAlign w:val="center"/>
          </w:tcPr>
          <w:p w14:paraId="69EA1670" w14:textId="5BC686DA" w:rsidR="000D3C14" w:rsidRPr="00BA470F" w:rsidRDefault="002155D2"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40</w:t>
            </w:r>
          </w:p>
        </w:tc>
      </w:tr>
      <w:tr w:rsidR="000D3C14" w:rsidRPr="00BA470F" w14:paraId="1604F3F9" w14:textId="77777777" w:rsidTr="000D3C14">
        <w:tc>
          <w:tcPr>
            <w:tcW w:w="1453" w:type="pct"/>
            <w:vMerge/>
            <w:vAlign w:val="center"/>
          </w:tcPr>
          <w:p w14:paraId="41981A18" w14:textId="77777777" w:rsidR="000D3C14" w:rsidRPr="00BA470F" w:rsidRDefault="000D3C14"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032DD221" w14:textId="77777777" w:rsidR="000D3C14" w:rsidRPr="00BA470F" w:rsidRDefault="000D3C14"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0FE2F370" w14:textId="3B0CE5A6" w:rsidR="000D3C14" w:rsidRPr="00BA470F" w:rsidRDefault="002155D2"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61</w:t>
            </w:r>
          </w:p>
        </w:tc>
        <w:tc>
          <w:tcPr>
            <w:tcW w:w="977" w:type="pct"/>
            <w:vAlign w:val="center"/>
          </w:tcPr>
          <w:p w14:paraId="10A1D30E" w14:textId="2E18C166" w:rsidR="000D3C14" w:rsidRPr="00BA470F" w:rsidRDefault="002155D2"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39</w:t>
            </w:r>
          </w:p>
        </w:tc>
        <w:tc>
          <w:tcPr>
            <w:tcW w:w="1063" w:type="pct"/>
            <w:vAlign w:val="center"/>
          </w:tcPr>
          <w:p w14:paraId="2B2A6F84" w14:textId="77777777" w:rsidR="000D3C14" w:rsidRPr="00ED58E9" w:rsidRDefault="000D3C14" w:rsidP="00F23F8F">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571042D7" w14:textId="77777777" w:rsidR="000D3C14" w:rsidRPr="00BA470F" w:rsidRDefault="000D3C14" w:rsidP="000D3C14">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0D3C14" w:rsidRPr="00BA470F" w14:paraId="56D4945E" w14:textId="77777777" w:rsidTr="00F23F8F">
        <w:tc>
          <w:tcPr>
            <w:tcW w:w="0" w:type="auto"/>
          </w:tcPr>
          <w:p w14:paraId="25E11277" w14:textId="77777777" w:rsidR="000D3C14" w:rsidRPr="00BA470F" w:rsidRDefault="000D3C1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468E2956" w14:textId="437B4E4C" w:rsidR="000D3C14" w:rsidRPr="00BA470F" w:rsidRDefault="002155D2"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90,0 %</w:t>
            </w:r>
          </w:p>
        </w:tc>
      </w:tr>
      <w:tr w:rsidR="000D3C14" w:rsidRPr="00BA470F" w14:paraId="5EB678E7" w14:textId="77777777" w:rsidTr="00F23F8F">
        <w:tc>
          <w:tcPr>
            <w:tcW w:w="0" w:type="auto"/>
          </w:tcPr>
          <w:p w14:paraId="344CC8F8" w14:textId="77777777" w:rsidR="000D3C14" w:rsidRPr="00BA470F" w:rsidRDefault="000D3C14"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00C69E60" w14:textId="40B427B8" w:rsidR="000D3C14" w:rsidRPr="00BA470F" w:rsidRDefault="002155D2"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95,0 %</w:t>
            </w:r>
          </w:p>
        </w:tc>
      </w:tr>
      <w:tr w:rsidR="000D3C14" w:rsidRPr="00BA470F" w14:paraId="61135C3E" w14:textId="77777777" w:rsidTr="00F23F8F">
        <w:tc>
          <w:tcPr>
            <w:tcW w:w="0" w:type="auto"/>
          </w:tcPr>
          <w:p w14:paraId="19492052" w14:textId="77777777" w:rsidR="000D3C14" w:rsidRPr="00BA470F" w:rsidRDefault="000D3C14" w:rsidP="00F23F8F">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2569A609" w14:textId="60162681" w:rsidR="000D3C14" w:rsidRPr="00BA470F" w:rsidRDefault="002155D2" w:rsidP="00F23F8F">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92,5 %</w:t>
            </w:r>
          </w:p>
        </w:tc>
      </w:tr>
    </w:tbl>
    <w:p w14:paraId="4B782260" w14:textId="529DD301" w:rsidR="008576BB" w:rsidRPr="008576BB" w:rsidRDefault="004E57F0" w:rsidP="008576BB">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LIMITES</w:t>
      </w:r>
    </w:p>
    <w:p w14:paraId="4D427498" w14:textId="151D4C57" w:rsidR="008576BB" w:rsidRPr="001505A6" w:rsidRDefault="008576BB" w:rsidP="008576BB">
      <w:pPr>
        <w:spacing w:afterLines="50" w:after="120" w:line="240" w:lineRule="auto"/>
        <w:ind w:left="10"/>
        <w:rPr>
          <w:rFonts w:ascii="Times New Roman" w:hAnsi="Times New Roman" w:cs="Times New Roman"/>
          <w:lang w:val="fr-FR"/>
        </w:rPr>
      </w:pPr>
      <w:r w:rsidRP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763EEDB" w14:textId="7FC3C9AF" w:rsidR="008576BB" w:rsidRPr="001505A6" w:rsidRDefault="008576BB" w:rsidP="008576BB">
      <w:pPr>
        <w:spacing w:afterLines="50" w:after="120" w:line="240" w:lineRule="auto"/>
        <w:ind w:left="10"/>
        <w:rPr>
          <w:rFonts w:ascii="Times New Roman" w:hAnsi="Times New Roman" w:cs="Times New Roman"/>
          <w:lang w:val="fr-FR"/>
        </w:rPr>
      </w:pPr>
      <w:r w:rsidRP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62677B1B" w14:textId="4E5DCE65" w:rsidR="008576BB" w:rsidRPr="001505A6" w:rsidRDefault="008576BB" w:rsidP="008576BB">
      <w:pPr>
        <w:spacing w:afterLines="50" w:after="120" w:line="240" w:lineRule="auto"/>
        <w:ind w:left="10"/>
        <w:rPr>
          <w:rFonts w:ascii="Times New Roman" w:hAnsi="Times New Roman" w:cs="Times New Roman"/>
          <w:lang w:val="fr-FR"/>
        </w:rPr>
      </w:pPr>
      <w:r w:rsidRPr="001505A6">
        <w:rPr>
          <w:rFonts w:ascii="Times New Roman" w:eastAsia="Times New Roman" w:hAnsi="Times New Roman" w:cs="Times New Roman"/>
          <w:lang w:val="fr-FR"/>
        </w:rPr>
        <w:t>•</w:t>
      </w:r>
      <w:r w:rsidRPr="001505A6">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61484DB9" w14:textId="77777777" w:rsidR="008576BB" w:rsidRPr="008576BB" w:rsidRDefault="004E57F0" w:rsidP="008576BB">
      <w:pPr>
        <w:spacing w:afterLines="50" w:after="120" w:line="240" w:lineRule="auto"/>
        <w:ind w:left="-5"/>
        <w:jc w:val="left"/>
        <w:rPr>
          <w:rFonts w:ascii="Times New Roman" w:hAnsi="Times New Roman" w:cs="Times New Roman"/>
          <w:b/>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30"/>
        <w:gridCol w:w="1315"/>
        <w:gridCol w:w="1160"/>
        <w:gridCol w:w="1526"/>
      </w:tblGrid>
      <w:tr w:rsidR="002155D2" w:rsidRPr="00BA470F" w14:paraId="378EC775" w14:textId="77777777" w:rsidTr="002155D2">
        <w:tc>
          <w:tcPr>
            <w:tcW w:w="1023" w:type="pct"/>
            <w:vAlign w:val="center"/>
          </w:tcPr>
          <w:p w14:paraId="0172D974"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BC666A2" wp14:editId="155C3417">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2E0CDB7C"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3E4CF231"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D4704AA" wp14:editId="788AAAF9">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8" w:type="pct"/>
            <w:vAlign w:val="center"/>
          </w:tcPr>
          <w:p w14:paraId="28F419CE"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2155D2" w:rsidRPr="00BA470F" w14:paraId="47996C95" w14:textId="77777777" w:rsidTr="002155D2">
        <w:tc>
          <w:tcPr>
            <w:tcW w:w="1023" w:type="pct"/>
            <w:vAlign w:val="center"/>
          </w:tcPr>
          <w:p w14:paraId="7B86A240"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ACDFBA7" wp14:editId="4B3C36C5">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770B6DC7"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0C7F674E"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00DFC34" wp14:editId="13915286">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8" w:type="pct"/>
            <w:vAlign w:val="center"/>
          </w:tcPr>
          <w:p w14:paraId="0EAAC021"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2155D2" w:rsidRPr="00BA470F" w14:paraId="58B71C49" w14:textId="77777777" w:rsidTr="002155D2">
        <w:tc>
          <w:tcPr>
            <w:tcW w:w="1023" w:type="pct"/>
            <w:vAlign w:val="center"/>
          </w:tcPr>
          <w:p w14:paraId="63E76B9D"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917AD47" wp14:editId="2C5F6B63">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40185DEC" w14:textId="73B368CA" w:rsidR="002155D2" w:rsidRPr="001505A6" w:rsidRDefault="002155D2" w:rsidP="00F23F8F">
            <w:pPr>
              <w:snapToGrid w:val="0"/>
              <w:spacing w:after="0" w:line="240" w:lineRule="auto"/>
              <w:ind w:left="11" w:hanging="11"/>
              <w:jc w:val="center"/>
              <w:rPr>
                <w:rFonts w:ascii="Times New Roman" w:hAnsi="Times New Roman" w:cs="Times New Roman"/>
                <w:sz w:val="15"/>
                <w:szCs w:val="15"/>
                <w:lang w:val="fr-FR"/>
              </w:rPr>
            </w:pPr>
            <w:r w:rsidRPr="001505A6">
              <w:rPr>
                <w:rFonts w:ascii="Times New Roman" w:eastAsia="Times New Roman" w:hAnsi="Times New Roman" w:cs="Times New Roman"/>
                <w:sz w:val="14"/>
                <w:lang w:val="fr-FR"/>
              </w:rPr>
              <w:t>Conserver entre +2 ℃ et +8 ℃</w:t>
            </w:r>
          </w:p>
        </w:tc>
        <w:tc>
          <w:tcPr>
            <w:tcW w:w="1153" w:type="pct"/>
            <w:vAlign w:val="center"/>
          </w:tcPr>
          <w:p w14:paraId="01D7F231"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3A792B3" wp14:editId="2EB3BFC9">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8" w:type="pct"/>
            <w:vAlign w:val="center"/>
          </w:tcPr>
          <w:p w14:paraId="5472F1E7"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2155D2" w:rsidRPr="001505A6" w14:paraId="24762B83" w14:textId="77777777" w:rsidTr="002155D2">
        <w:tc>
          <w:tcPr>
            <w:tcW w:w="1023" w:type="pct"/>
            <w:vAlign w:val="center"/>
          </w:tcPr>
          <w:p w14:paraId="03C5068C"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0D144EE" wp14:editId="374E402B">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3898DD29"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5B693F7D"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0008611" wp14:editId="3F2408DA">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8" w:type="pct"/>
            <w:vAlign w:val="center"/>
          </w:tcPr>
          <w:p w14:paraId="6FB59731" w14:textId="77777777" w:rsidR="002155D2" w:rsidRPr="001505A6" w:rsidRDefault="002155D2" w:rsidP="00F23F8F">
            <w:pPr>
              <w:snapToGrid w:val="0"/>
              <w:spacing w:after="0" w:line="240" w:lineRule="auto"/>
              <w:ind w:left="11" w:hanging="11"/>
              <w:jc w:val="center"/>
              <w:rPr>
                <w:rFonts w:ascii="Times New Roman" w:hAnsi="Times New Roman" w:cs="Times New Roman"/>
                <w:sz w:val="15"/>
                <w:szCs w:val="15"/>
                <w:lang w:val="fr-FR"/>
              </w:rPr>
            </w:pPr>
            <w:r w:rsidRPr="001505A6">
              <w:rPr>
                <w:rFonts w:ascii="Times New Roman" w:eastAsia="Times New Roman" w:hAnsi="Times New Roman" w:cs="Times New Roman"/>
                <w:sz w:val="14"/>
                <w:lang w:val="fr-FR"/>
              </w:rPr>
              <w:t>Représentant Autorisé dans la Communauté Européenne</w:t>
            </w:r>
          </w:p>
        </w:tc>
      </w:tr>
      <w:tr w:rsidR="002155D2" w:rsidRPr="001505A6" w14:paraId="169A9DA8" w14:textId="77777777" w:rsidTr="002155D2">
        <w:tc>
          <w:tcPr>
            <w:tcW w:w="1023" w:type="pct"/>
            <w:vAlign w:val="center"/>
          </w:tcPr>
          <w:p w14:paraId="64700C0A"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4746265" wp14:editId="5FEF964E">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398AD877"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1E9F183C"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5661178" wp14:editId="37B8E7FC">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8" w:type="pct"/>
            <w:vAlign w:val="center"/>
          </w:tcPr>
          <w:p w14:paraId="587188D1" w14:textId="77777777" w:rsidR="002155D2" w:rsidRPr="001505A6" w:rsidRDefault="002155D2" w:rsidP="00F23F8F">
            <w:pPr>
              <w:snapToGrid w:val="0"/>
              <w:spacing w:after="0" w:line="240" w:lineRule="auto"/>
              <w:ind w:left="11" w:hanging="11"/>
              <w:jc w:val="center"/>
              <w:rPr>
                <w:rFonts w:ascii="Times New Roman" w:hAnsi="Times New Roman" w:cs="Times New Roman"/>
                <w:sz w:val="15"/>
                <w:szCs w:val="15"/>
                <w:lang w:val="fr-FR"/>
              </w:rPr>
            </w:pPr>
            <w:r w:rsidRPr="001505A6">
              <w:rPr>
                <w:rFonts w:ascii="Times New Roman" w:eastAsia="Times New Roman" w:hAnsi="Times New Roman" w:cs="Times New Roman"/>
                <w:sz w:val="14"/>
                <w:lang w:val="fr-FR"/>
              </w:rPr>
              <w:t>Contient Suffisamment pour&lt;n&gt;Tests</w:t>
            </w:r>
          </w:p>
        </w:tc>
      </w:tr>
      <w:tr w:rsidR="002155D2" w:rsidRPr="00BA470F" w14:paraId="56ED311B" w14:textId="77777777" w:rsidTr="002155D2">
        <w:tc>
          <w:tcPr>
            <w:tcW w:w="1023" w:type="pct"/>
            <w:vAlign w:val="center"/>
          </w:tcPr>
          <w:p w14:paraId="449F06CE"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BA87BA6" wp14:editId="199C65A0">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23D4DF56"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38889932"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FF36832" wp14:editId="57F0FB10">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8" w:type="pct"/>
            <w:vAlign w:val="center"/>
          </w:tcPr>
          <w:p w14:paraId="6B69DA6B" w14:textId="77777777" w:rsidR="002155D2" w:rsidRPr="00BA470F" w:rsidRDefault="002155D2"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6481CAEC" w14:textId="77777777" w:rsidR="002155D2" w:rsidRPr="00BA470F" w:rsidRDefault="002155D2" w:rsidP="002155D2">
      <w:pPr>
        <w:rPr>
          <w:rFonts w:ascii="Times New Roman" w:eastAsiaTheme="minorEastAsia" w:hAnsi="Times New Roman" w:cs="Times New Roman"/>
        </w:rPr>
      </w:pPr>
    </w:p>
    <w:tbl>
      <w:tblPr>
        <w:tblStyle w:val="a3"/>
        <w:tblW w:w="0" w:type="auto"/>
        <w:tblLook w:val="04A0" w:firstRow="1" w:lastRow="0" w:firstColumn="1" w:lastColumn="0" w:noHBand="0" w:noVBand="1"/>
      </w:tblPr>
      <w:tblGrid>
        <w:gridCol w:w="1663"/>
        <w:gridCol w:w="1662"/>
      </w:tblGrid>
      <w:tr w:rsidR="002155D2" w:rsidRPr="00BA470F" w14:paraId="3C258CA7"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870"/>
              <w:gridCol w:w="567"/>
            </w:tblGrid>
            <w:tr w:rsidR="002155D2" w:rsidRPr="00BA470F" w14:paraId="53AEEA8A" w14:textId="77777777" w:rsidTr="00F23F8F">
              <w:trPr>
                <w:jc w:val="center"/>
              </w:trPr>
              <w:tc>
                <w:tcPr>
                  <w:tcW w:w="0" w:type="auto"/>
                </w:tcPr>
                <w:p w14:paraId="6252B213" w14:textId="77777777" w:rsidR="002155D2" w:rsidRPr="00BA470F" w:rsidRDefault="002155D2"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198663CA" w14:textId="77777777" w:rsidR="002155D2" w:rsidRPr="00BA470F" w:rsidRDefault="002155D2"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786885C6" w14:textId="77777777" w:rsidR="002155D2" w:rsidRPr="00BA470F" w:rsidRDefault="002155D2"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5CE0EE5F" w14:textId="77777777" w:rsidR="002155D2" w:rsidRPr="00BA470F" w:rsidRDefault="002155D2" w:rsidP="00F23F8F">
            <w:pPr>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2155D2" w:rsidRPr="001505A6" w14:paraId="22932A8F"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598"/>
              <w:gridCol w:w="403"/>
              <w:gridCol w:w="325"/>
            </w:tblGrid>
            <w:tr w:rsidR="002155D2" w:rsidRPr="00BA470F" w14:paraId="193777A7" w14:textId="77777777" w:rsidTr="00F23F8F">
              <w:trPr>
                <w:jc w:val="center"/>
              </w:trPr>
              <w:tc>
                <w:tcPr>
                  <w:tcW w:w="0" w:type="auto"/>
                </w:tcPr>
                <w:p w14:paraId="0791A9DB" w14:textId="77777777" w:rsidR="002155D2" w:rsidRPr="00BA470F" w:rsidRDefault="002155D2"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7A2DD919" w14:textId="77777777" w:rsidR="002155D2" w:rsidRPr="00BA470F" w:rsidRDefault="002155D2"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4BEE8A2B" w14:textId="77777777" w:rsidR="002155D2" w:rsidRPr="00BA470F" w:rsidRDefault="002155D2"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7FF607F2" w14:textId="77777777" w:rsidR="002155D2" w:rsidRPr="00BA470F" w:rsidRDefault="002155D2"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1C9BDDA8" w14:textId="6FBD915D" w:rsidR="002155D2" w:rsidRPr="001505A6" w:rsidRDefault="002155D2" w:rsidP="00F23F8F">
            <w:pPr>
              <w:spacing w:after="0" w:line="240" w:lineRule="auto"/>
              <w:ind w:left="11" w:hanging="11"/>
              <w:jc w:val="center"/>
              <w:rPr>
                <w:rFonts w:ascii="Times New Roman" w:hAnsi="Times New Roman" w:cs="Times New Roman"/>
                <w:sz w:val="15"/>
                <w:szCs w:val="15"/>
                <w:lang w:val="fr-FR"/>
              </w:rPr>
            </w:pPr>
            <w:r w:rsidRPr="001505A6">
              <w:rPr>
                <w:rFonts w:ascii="Times New Roman" w:eastAsia="Times New Roman" w:hAnsi="Times New Roman" w:cs="Times New Roman"/>
                <w:sz w:val="14"/>
                <w:lang w:val="fr-FR"/>
              </w:rPr>
              <w:t>Anticorps IgA anti-humain marqué AP</w:t>
            </w:r>
          </w:p>
        </w:tc>
      </w:tr>
      <w:tr w:rsidR="002155D2" w:rsidRPr="00BA470F" w14:paraId="4009348A"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349"/>
              <w:gridCol w:w="668"/>
            </w:tblGrid>
            <w:tr w:rsidR="002155D2" w:rsidRPr="00BA470F" w14:paraId="77CCFDFA" w14:textId="77777777" w:rsidTr="00F23F8F">
              <w:trPr>
                <w:jc w:val="center"/>
              </w:trPr>
              <w:tc>
                <w:tcPr>
                  <w:tcW w:w="0" w:type="auto"/>
                </w:tcPr>
                <w:p w14:paraId="02D47018" w14:textId="77777777" w:rsidR="002155D2" w:rsidRPr="00BA470F" w:rsidRDefault="002155D2"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2ADCE86A" w14:textId="77777777" w:rsidR="002155D2" w:rsidRPr="00BA470F" w:rsidRDefault="002155D2" w:rsidP="00F23F8F">
                  <w:pPr>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0E385E01" w14:textId="77777777" w:rsidR="002155D2" w:rsidRPr="00BA470F" w:rsidRDefault="002155D2"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237AFB58" w14:textId="77777777" w:rsidR="002155D2" w:rsidRPr="00BA470F" w:rsidRDefault="002155D2" w:rsidP="00F23F8F">
            <w:pPr>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3B8980BB" w14:textId="77777777" w:rsidR="001505A6" w:rsidRDefault="001505A6" w:rsidP="008576BB">
      <w:pPr>
        <w:spacing w:afterLines="50" w:after="120" w:line="240" w:lineRule="auto"/>
        <w:ind w:left="10" w:right="-11"/>
        <w:rPr>
          <w:rFonts w:ascii="Times New Roman" w:hAnsi="Times New Roman" w:cs="Times New Roman"/>
          <w:b/>
        </w:rPr>
      </w:pPr>
      <w:r w:rsidRPr="001505A6">
        <w:rPr>
          <w:rFonts w:ascii="Times New Roman" w:hAnsi="Times New Roman" w:cs="Times New Roman"/>
          <w:b/>
        </w:rPr>
        <w:t>RÉFÉRENCES</w:t>
      </w:r>
    </w:p>
    <w:p w14:paraId="63CE1ACB" w14:textId="27CB4101"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1.</w:t>
      </w:r>
      <w:r w:rsidRPr="005261BB">
        <w:rPr>
          <w:sz w:val="14"/>
          <w:szCs w:val="14"/>
          <w:u w:color="000000"/>
        </w:rPr>
        <w:tab/>
      </w:r>
      <w:proofErr w:type="spellStart"/>
      <w:r w:rsidR="004E57F0" w:rsidRPr="005261BB">
        <w:rPr>
          <w:rFonts w:ascii="Times New Roman" w:hAnsi="Times New Roman" w:cs="Times New Roman"/>
          <w:sz w:val="14"/>
        </w:rPr>
        <w:t>Edkins</w:t>
      </w:r>
      <w:proofErr w:type="spellEnd"/>
      <w:r w:rsidR="004E57F0" w:rsidRPr="005261BB">
        <w:rPr>
          <w:rFonts w:ascii="Times New Roman" w:hAnsi="Times New Roman" w:cs="Times New Roman"/>
          <w:sz w:val="14"/>
        </w:rPr>
        <w:t xml:space="preserve"> A, </w:t>
      </w:r>
      <w:proofErr w:type="spellStart"/>
      <w:r w:rsidR="004E57F0" w:rsidRPr="005261BB">
        <w:rPr>
          <w:rFonts w:ascii="Times New Roman" w:hAnsi="Times New Roman" w:cs="Times New Roman"/>
          <w:sz w:val="14"/>
        </w:rPr>
        <w:t>Cushley</w:t>
      </w:r>
      <w:proofErr w:type="spellEnd"/>
      <w:r w:rsidR="004E57F0" w:rsidRPr="005261BB">
        <w:rPr>
          <w:rFonts w:ascii="Times New Roman" w:hAnsi="Times New Roman" w:cs="Times New Roman"/>
          <w:sz w:val="14"/>
        </w:rPr>
        <w:t xml:space="preserve"> W. The Jekyll and Hyde nature of antibodies. Biological Sciences Review 2012</w:t>
      </w:r>
      <w:proofErr w:type="gramStart"/>
      <w:r w:rsidR="004E57F0" w:rsidRPr="005261BB">
        <w:rPr>
          <w:rFonts w:ascii="Times New Roman" w:hAnsi="Times New Roman" w:cs="Times New Roman"/>
          <w:sz w:val="14"/>
        </w:rPr>
        <w:t>;25:2</w:t>
      </w:r>
      <w:proofErr w:type="gramEnd"/>
      <w:r w:rsidR="004E57F0" w:rsidRPr="005261BB">
        <w:rPr>
          <w:rFonts w:ascii="Times New Roman" w:hAnsi="Times New Roman" w:cs="Times New Roman"/>
          <w:sz w:val="14"/>
        </w:rPr>
        <w:t>.</w:t>
      </w:r>
    </w:p>
    <w:p w14:paraId="56A712EA" w14:textId="122C05F4"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2.</w:t>
      </w:r>
      <w:r w:rsidRPr="005261BB">
        <w:rPr>
          <w:sz w:val="14"/>
          <w:szCs w:val="14"/>
          <w:u w:color="000000"/>
        </w:rPr>
        <w:tab/>
      </w:r>
      <w:proofErr w:type="spellStart"/>
      <w:r w:rsidR="004E57F0" w:rsidRPr="005261BB">
        <w:rPr>
          <w:rFonts w:ascii="Times New Roman" w:hAnsi="Times New Roman" w:cs="Times New Roman"/>
          <w:sz w:val="14"/>
        </w:rPr>
        <w:t>Banchuin</w:t>
      </w:r>
      <w:proofErr w:type="spellEnd"/>
      <w:r w:rsidR="004E57F0" w:rsidRPr="005261BB">
        <w:rPr>
          <w:rFonts w:ascii="Times New Roman" w:hAnsi="Times New Roman" w:cs="Times New Roman"/>
          <w:sz w:val="14"/>
        </w:rPr>
        <w:t xml:space="preserve"> N, </w:t>
      </w:r>
      <w:proofErr w:type="spellStart"/>
      <w:r w:rsidR="004E57F0" w:rsidRPr="005261BB">
        <w:rPr>
          <w:rFonts w:ascii="Times New Roman" w:hAnsi="Times New Roman" w:cs="Times New Roman"/>
          <w:sz w:val="14"/>
        </w:rPr>
        <w:t>Janyapoon</w:t>
      </w:r>
      <w:proofErr w:type="spellEnd"/>
      <w:r w:rsidR="004E57F0" w:rsidRPr="005261BB">
        <w:rPr>
          <w:rFonts w:ascii="Times New Roman" w:hAnsi="Times New Roman" w:cs="Times New Roman"/>
          <w:sz w:val="14"/>
        </w:rPr>
        <w:t xml:space="preserve"> K, </w:t>
      </w:r>
      <w:proofErr w:type="spellStart"/>
      <w:r w:rsidR="004E57F0" w:rsidRPr="005261BB">
        <w:rPr>
          <w:rFonts w:ascii="Times New Roman" w:hAnsi="Times New Roman" w:cs="Times New Roman"/>
          <w:sz w:val="14"/>
        </w:rPr>
        <w:t>Sarntivijai</w:t>
      </w:r>
      <w:proofErr w:type="spellEnd"/>
      <w:r w:rsidR="004E57F0" w:rsidRPr="005261BB">
        <w:rPr>
          <w:rFonts w:ascii="Times New Roman" w:hAnsi="Times New Roman" w:cs="Times New Roman"/>
          <w:sz w:val="14"/>
        </w:rPr>
        <w:t xml:space="preserve"> S, </w:t>
      </w:r>
      <w:proofErr w:type="spellStart"/>
      <w:r w:rsidR="004E57F0" w:rsidRPr="005261BB">
        <w:rPr>
          <w:rFonts w:ascii="Times New Roman" w:hAnsi="Times New Roman" w:cs="Times New Roman"/>
          <w:sz w:val="14"/>
        </w:rPr>
        <w:t>Parivisutt</w:t>
      </w:r>
      <w:proofErr w:type="spellEnd"/>
      <w:r w:rsidR="004E57F0" w:rsidRPr="005261BB">
        <w:rPr>
          <w:rFonts w:ascii="Times New Roman" w:hAnsi="Times New Roman" w:cs="Times New Roman"/>
          <w:sz w:val="14"/>
        </w:rPr>
        <w:t xml:space="preserve"> L. Re-evaluation of ELISA and latex agglutination test for rheumatoid factor detection in the diagnosis of rheumatoid arthritis. Asian Pacific Journal of Allergy &amp; Immunology 1992</w:t>
      </w:r>
      <w:proofErr w:type="gramStart"/>
      <w:r w:rsidR="004E57F0" w:rsidRPr="005261BB">
        <w:rPr>
          <w:rFonts w:ascii="Times New Roman" w:hAnsi="Times New Roman" w:cs="Times New Roman"/>
          <w:sz w:val="14"/>
        </w:rPr>
        <w:t>;10:47</w:t>
      </w:r>
      <w:proofErr w:type="gramEnd"/>
      <w:r w:rsidR="004E57F0" w:rsidRPr="005261BB">
        <w:rPr>
          <w:rFonts w:ascii="Times New Roman" w:hAnsi="Times New Roman" w:cs="Times New Roman"/>
          <w:sz w:val="14"/>
        </w:rPr>
        <w:t>-54.</w:t>
      </w:r>
    </w:p>
    <w:p w14:paraId="6B325330" w14:textId="17F0F678"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3.</w:t>
      </w:r>
      <w:r w:rsidRPr="005261BB">
        <w:rPr>
          <w:sz w:val="14"/>
          <w:szCs w:val="14"/>
          <w:u w:color="000000"/>
        </w:rPr>
        <w:tab/>
      </w:r>
      <w:r w:rsidR="004E57F0" w:rsidRPr="005261BB">
        <w:rPr>
          <w:rFonts w:ascii="Times New Roman" w:hAnsi="Times New Roman" w:cs="Times New Roman"/>
          <w:sz w:val="14"/>
        </w:rPr>
        <w:t xml:space="preserve">Herrmann D, </w:t>
      </w:r>
      <w:proofErr w:type="spellStart"/>
      <w:r w:rsidR="004E57F0" w:rsidRPr="005261BB">
        <w:rPr>
          <w:rFonts w:ascii="Times New Roman" w:hAnsi="Times New Roman" w:cs="Times New Roman"/>
          <w:sz w:val="14"/>
        </w:rPr>
        <w:t>Jäger</w:t>
      </w:r>
      <w:proofErr w:type="spellEnd"/>
      <w:r w:rsidR="004E57F0" w:rsidRPr="005261BB">
        <w:rPr>
          <w:rFonts w:ascii="Times New Roman" w:hAnsi="Times New Roman" w:cs="Times New Roman"/>
          <w:sz w:val="14"/>
        </w:rPr>
        <w:t xml:space="preserve"> L, Hein G, </w:t>
      </w:r>
      <w:proofErr w:type="spellStart"/>
      <w:r w:rsidR="004E57F0" w:rsidRPr="005261BB">
        <w:rPr>
          <w:rFonts w:ascii="Times New Roman" w:hAnsi="Times New Roman" w:cs="Times New Roman"/>
          <w:sz w:val="14"/>
        </w:rPr>
        <w:t>Henzgen</w:t>
      </w:r>
      <w:proofErr w:type="spellEnd"/>
      <w:r w:rsidR="004E57F0" w:rsidRPr="005261BB">
        <w:rPr>
          <w:rFonts w:ascii="Times New Roman" w:hAnsi="Times New Roman" w:cs="Times New Roman"/>
          <w:sz w:val="14"/>
        </w:rPr>
        <w:t xml:space="preserve"> M, </w:t>
      </w:r>
      <w:proofErr w:type="spellStart"/>
      <w:r w:rsidR="004E57F0" w:rsidRPr="005261BB">
        <w:rPr>
          <w:rFonts w:ascii="Times New Roman" w:hAnsi="Times New Roman" w:cs="Times New Roman"/>
          <w:sz w:val="14"/>
        </w:rPr>
        <w:t>Schlenvoigt</w:t>
      </w:r>
      <w:proofErr w:type="spellEnd"/>
      <w:r w:rsidR="004E57F0" w:rsidRPr="005261BB">
        <w:rPr>
          <w:rFonts w:ascii="Times New Roman" w:hAnsi="Times New Roman" w:cs="Times New Roman"/>
          <w:sz w:val="14"/>
        </w:rPr>
        <w:t xml:space="preserve"> G. </w:t>
      </w:r>
      <w:proofErr w:type="spellStart"/>
      <w:r w:rsidR="004E57F0" w:rsidRPr="005261BB">
        <w:rPr>
          <w:rFonts w:ascii="Times New Roman" w:hAnsi="Times New Roman" w:cs="Times New Roman"/>
          <w:sz w:val="14"/>
        </w:rPr>
        <w:t>IgE</w:t>
      </w:r>
      <w:proofErr w:type="spellEnd"/>
      <w:r w:rsidR="004E57F0" w:rsidRPr="005261BB">
        <w:rPr>
          <w:rFonts w:ascii="Times New Roman" w:hAnsi="Times New Roman" w:cs="Times New Roman"/>
          <w:sz w:val="14"/>
        </w:rPr>
        <w:t xml:space="preserve"> rheumatoid factor. Occurrence and diagnostic importance in comparison with IgM rheumatoid factor and circulating immune complexes. Journal of Investigational </w:t>
      </w:r>
      <w:proofErr w:type="spellStart"/>
      <w:r w:rsidR="004E57F0" w:rsidRPr="005261BB">
        <w:rPr>
          <w:rFonts w:ascii="Times New Roman" w:hAnsi="Times New Roman" w:cs="Times New Roman"/>
          <w:sz w:val="14"/>
        </w:rPr>
        <w:t>Allergology</w:t>
      </w:r>
      <w:proofErr w:type="spellEnd"/>
      <w:r w:rsidR="004E57F0" w:rsidRPr="005261BB">
        <w:rPr>
          <w:rFonts w:ascii="Times New Roman" w:hAnsi="Times New Roman" w:cs="Times New Roman"/>
          <w:sz w:val="14"/>
        </w:rPr>
        <w:t xml:space="preserve"> &amp; Clinical Immunology 1991</w:t>
      </w:r>
      <w:proofErr w:type="gramStart"/>
      <w:r w:rsidR="004E57F0" w:rsidRPr="005261BB">
        <w:rPr>
          <w:rFonts w:ascii="Times New Roman" w:hAnsi="Times New Roman" w:cs="Times New Roman"/>
          <w:sz w:val="14"/>
        </w:rPr>
        <w:t>;1:302</w:t>
      </w:r>
      <w:proofErr w:type="gramEnd"/>
      <w:r w:rsidR="004E57F0" w:rsidRPr="005261BB">
        <w:rPr>
          <w:rFonts w:ascii="Times New Roman" w:hAnsi="Times New Roman" w:cs="Times New Roman"/>
          <w:sz w:val="14"/>
        </w:rPr>
        <w:t>-7.</w:t>
      </w:r>
    </w:p>
    <w:p w14:paraId="2BB4498E" w14:textId="3CA4C39B"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4.</w:t>
      </w:r>
      <w:r w:rsidRPr="005261BB">
        <w:rPr>
          <w:sz w:val="14"/>
          <w:szCs w:val="14"/>
          <w:u w:color="000000"/>
        </w:rPr>
        <w:tab/>
      </w:r>
      <w:proofErr w:type="spellStart"/>
      <w:r w:rsidR="004E57F0" w:rsidRPr="005261BB">
        <w:rPr>
          <w:rFonts w:ascii="Times New Roman" w:hAnsi="Times New Roman" w:cs="Times New Roman"/>
          <w:sz w:val="14"/>
        </w:rPr>
        <w:t>Rostaing</w:t>
      </w:r>
      <w:proofErr w:type="spellEnd"/>
      <w:r w:rsidR="004E57F0" w:rsidRPr="005261BB">
        <w:rPr>
          <w:rFonts w:ascii="Times New Roman" w:hAnsi="Times New Roman" w:cs="Times New Roman"/>
          <w:sz w:val="14"/>
        </w:rPr>
        <w:t xml:space="preserve"> L, Modesto A, </w:t>
      </w:r>
      <w:proofErr w:type="spellStart"/>
      <w:r w:rsidR="004E57F0" w:rsidRPr="005261BB">
        <w:rPr>
          <w:rFonts w:ascii="Times New Roman" w:hAnsi="Times New Roman" w:cs="Times New Roman"/>
          <w:sz w:val="14"/>
        </w:rPr>
        <w:t>Cisterne</w:t>
      </w:r>
      <w:proofErr w:type="spellEnd"/>
      <w:r w:rsidR="004E57F0" w:rsidRPr="005261BB">
        <w:rPr>
          <w:rFonts w:ascii="Times New Roman" w:hAnsi="Times New Roman" w:cs="Times New Roman"/>
          <w:sz w:val="14"/>
        </w:rPr>
        <w:t xml:space="preserve"> JM, </w:t>
      </w:r>
      <w:proofErr w:type="spellStart"/>
      <w:r w:rsidR="004E57F0" w:rsidRPr="005261BB">
        <w:rPr>
          <w:rFonts w:ascii="Times New Roman" w:hAnsi="Times New Roman" w:cs="Times New Roman"/>
          <w:sz w:val="14"/>
        </w:rPr>
        <w:t>Izopet</w:t>
      </w:r>
      <w:proofErr w:type="spellEnd"/>
      <w:r w:rsidR="004E57F0" w:rsidRPr="005261BB">
        <w:rPr>
          <w:rFonts w:ascii="Times New Roman" w:hAnsi="Times New Roman" w:cs="Times New Roman"/>
          <w:sz w:val="14"/>
        </w:rPr>
        <w:t xml:space="preserve"> J, </w:t>
      </w:r>
      <w:proofErr w:type="spellStart"/>
      <w:r w:rsidR="004E57F0" w:rsidRPr="005261BB">
        <w:rPr>
          <w:rFonts w:ascii="Times New Roman" w:hAnsi="Times New Roman" w:cs="Times New Roman"/>
          <w:sz w:val="14"/>
        </w:rPr>
        <w:t>Oksman</w:t>
      </w:r>
      <w:proofErr w:type="spellEnd"/>
      <w:r w:rsidR="004E57F0" w:rsidRPr="005261BB">
        <w:rPr>
          <w:rFonts w:ascii="Times New Roman" w:hAnsi="Times New Roman" w:cs="Times New Roman"/>
          <w:sz w:val="14"/>
        </w:rPr>
        <w:t xml:space="preserve"> F, </w:t>
      </w:r>
      <w:proofErr w:type="spellStart"/>
      <w:r w:rsidR="004E57F0" w:rsidRPr="005261BB">
        <w:rPr>
          <w:rFonts w:ascii="Times New Roman" w:hAnsi="Times New Roman" w:cs="Times New Roman"/>
          <w:sz w:val="14"/>
        </w:rPr>
        <w:t>Duffaut</w:t>
      </w:r>
      <w:proofErr w:type="spellEnd"/>
      <w:r w:rsidR="004E57F0" w:rsidRPr="005261BB">
        <w:rPr>
          <w:rFonts w:ascii="Times New Roman" w:hAnsi="Times New Roman" w:cs="Times New Roman"/>
          <w:sz w:val="14"/>
        </w:rPr>
        <w:t xml:space="preserve"> M, et al. Serological markers of autoimmunity in renal transplant patients with chronic hepatitis C. American Journal of Nephrology 1998;18:50-6.</w:t>
      </w:r>
    </w:p>
    <w:p w14:paraId="68545B58" w14:textId="030D9F4B"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5.</w:t>
      </w:r>
      <w:r w:rsidRPr="005261BB">
        <w:rPr>
          <w:sz w:val="14"/>
          <w:szCs w:val="14"/>
          <w:u w:color="000000"/>
        </w:rPr>
        <w:tab/>
      </w:r>
      <w:r w:rsidR="004E57F0" w:rsidRPr="005261BB">
        <w:rPr>
          <w:rFonts w:ascii="Times New Roman" w:hAnsi="Times New Roman" w:cs="Times New Roman"/>
          <w:sz w:val="14"/>
        </w:rPr>
        <w:t xml:space="preserve">Nishimura K, Sugiyama D, </w:t>
      </w:r>
      <w:proofErr w:type="spellStart"/>
      <w:r w:rsidR="004E57F0" w:rsidRPr="005261BB">
        <w:rPr>
          <w:rFonts w:ascii="Times New Roman" w:hAnsi="Times New Roman" w:cs="Times New Roman"/>
          <w:sz w:val="14"/>
        </w:rPr>
        <w:t>Kogata</w:t>
      </w:r>
      <w:proofErr w:type="spellEnd"/>
      <w:r w:rsidR="004E57F0" w:rsidRPr="005261BB">
        <w:rPr>
          <w:rFonts w:ascii="Times New Roman" w:hAnsi="Times New Roman" w:cs="Times New Roman"/>
          <w:sz w:val="14"/>
        </w:rPr>
        <w:t xml:space="preserve"> Y, Tsuji G, </w:t>
      </w:r>
      <w:proofErr w:type="spellStart"/>
      <w:r w:rsidR="004E57F0" w:rsidRPr="005261BB">
        <w:rPr>
          <w:rFonts w:ascii="Times New Roman" w:hAnsi="Times New Roman" w:cs="Times New Roman"/>
          <w:sz w:val="14"/>
        </w:rPr>
        <w:t>Nakazawa</w:t>
      </w:r>
      <w:proofErr w:type="spellEnd"/>
      <w:r w:rsidR="004E57F0" w:rsidRPr="005261BB">
        <w:rPr>
          <w:rFonts w:ascii="Times New Roman" w:hAnsi="Times New Roman" w:cs="Times New Roman"/>
          <w:sz w:val="14"/>
        </w:rPr>
        <w:t xml:space="preserve"> T, Kawano S, et al. Meta-analysis: diagnostic accuracy of anti-cyclic </w:t>
      </w:r>
      <w:proofErr w:type="spellStart"/>
      <w:r w:rsidR="004E57F0" w:rsidRPr="005261BB">
        <w:rPr>
          <w:rFonts w:ascii="Times New Roman" w:hAnsi="Times New Roman" w:cs="Times New Roman"/>
          <w:sz w:val="14"/>
        </w:rPr>
        <w:t>citrullinated</w:t>
      </w:r>
      <w:proofErr w:type="spellEnd"/>
      <w:r w:rsidR="004E57F0" w:rsidRPr="005261BB">
        <w:rPr>
          <w:rFonts w:ascii="Times New Roman" w:hAnsi="Times New Roman" w:cs="Times New Roman"/>
          <w:sz w:val="14"/>
        </w:rPr>
        <w:t xml:space="preserve"> peptide antibody and rheumatoid factor for rheumatoid arthritis. Annals of Internal Medicine 2007</w:t>
      </w:r>
      <w:proofErr w:type="gramStart"/>
      <w:r w:rsidR="004E57F0" w:rsidRPr="005261BB">
        <w:rPr>
          <w:rFonts w:ascii="Times New Roman" w:hAnsi="Times New Roman" w:cs="Times New Roman"/>
          <w:sz w:val="14"/>
        </w:rPr>
        <w:t>;146:797</w:t>
      </w:r>
      <w:proofErr w:type="gramEnd"/>
      <w:r w:rsidR="004E57F0" w:rsidRPr="005261BB">
        <w:rPr>
          <w:rFonts w:ascii="Times New Roman" w:hAnsi="Times New Roman" w:cs="Times New Roman"/>
          <w:sz w:val="14"/>
        </w:rPr>
        <w:t>-808.</w:t>
      </w:r>
    </w:p>
    <w:p w14:paraId="6D57EA32" w14:textId="1DDB59B8"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6.</w:t>
      </w:r>
      <w:r w:rsidRPr="005261BB">
        <w:rPr>
          <w:sz w:val="14"/>
          <w:szCs w:val="14"/>
          <w:u w:color="000000"/>
        </w:rPr>
        <w:tab/>
      </w:r>
      <w:proofErr w:type="spellStart"/>
      <w:r w:rsidR="004E57F0" w:rsidRPr="005261BB">
        <w:rPr>
          <w:rFonts w:ascii="Times New Roman" w:hAnsi="Times New Roman" w:cs="Times New Roman"/>
          <w:sz w:val="14"/>
        </w:rPr>
        <w:t>Fallet</w:t>
      </w:r>
      <w:proofErr w:type="spellEnd"/>
      <w:r w:rsidR="004E57F0" w:rsidRPr="005261BB">
        <w:rPr>
          <w:rFonts w:ascii="Times New Roman" w:hAnsi="Times New Roman" w:cs="Times New Roman"/>
          <w:sz w:val="14"/>
        </w:rPr>
        <w:t xml:space="preserve"> GH. [Early diagnosis of rheumatoid arthritis]. Journal of Internal Medicine 1954</w:t>
      </w:r>
      <w:proofErr w:type="gramStart"/>
      <w:r w:rsidR="004E57F0" w:rsidRPr="005261BB">
        <w:rPr>
          <w:rFonts w:ascii="Times New Roman" w:hAnsi="Times New Roman" w:cs="Times New Roman"/>
          <w:sz w:val="14"/>
        </w:rPr>
        <w:t>;19:55</w:t>
      </w:r>
      <w:proofErr w:type="gramEnd"/>
      <w:r w:rsidR="004E57F0" w:rsidRPr="005261BB">
        <w:rPr>
          <w:rFonts w:ascii="Times New Roman" w:hAnsi="Times New Roman" w:cs="Times New Roman"/>
          <w:sz w:val="14"/>
        </w:rPr>
        <w:t>-72.</w:t>
      </w:r>
    </w:p>
    <w:p w14:paraId="53BBCB50" w14:textId="386F389B"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7.</w:t>
      </w:r>
      <w:r w:rsidRPr="005261BB">
        <w:rPr>
          <w:sz w:val="14"/>
          <w:szCs w:val="14"/>
          <w:u w:color="000000"/>
        </w:rPr>
        <w:tab/>
      </w:r>
      <w:r w:rsidR="004E57F0" w:rsidRPr="005261BB">
        <w:rPr>
          <w:rFonts w:ascii="Times New Roman" w:hAnsi="Times New Roman" w:cs="Times New Roman"/>
          <w:sz w:val="14"/>
        </w:rPr>
        <w:t xml:space="preserve">Wilson D. Rheumatoid factors in patients with rheumatoid arthritis. Canadian Family Physician </w:t>
      </w:r>
      <w:proofErr w:type="spellStart"/>
      <w:r w:rsidR="004E57F0" w:rsidRPr="005261BB">
        <w:rPr>
          <w:rFonts w:ascii="Times New Roman" w:hAnsi="Times New Roman" w:cs="Times New Roman"/>
          <w:sz w:val="14"/>
        </w:rPr>
        <w:t>Médecin</w:t>
      </w:r>
      <w:proofErr w:type="spellEnd"/>
      <w:r w:rsidR="004E57F0" w:rsidRPr="005261BB">
        <w:rPr>
          <w:rFonts w:ascii="Times New Roman" w:hAnsi="Times New Roman" w:cs="Times New Roman"/>
          <w:sz w:val="14"/>
        </w:rPr>
        <w:t xml:space="preserve"> De </w:t>
      </w:r>
      <w:proofErr w:type="spellStart"/>
      <w:r w:rsidR="004E57F0" w:rsidRPr="005261BB">
        <w:rPr>
          <w:rFonts w:ascii="Times New Roman" w:hAnsi="Times New Roman" w:cs="Times New Roman"/>
          <w:sz w:val="14"/>
        </w:rPr>
        <w:t>Famille</w:t>
      </w:r>
      <w:proofErr w:type="spellEnd"/>
      <w:r w:rsidR="004E57F0" w:rsidRPr="005261BB">
        <w:rPr>
          <w:rFonts w:ascii="Times New Roman" w:hAnsi="Times New Roman" w:cs="Times New Roman"/>
          <w:sz w:val="14"/>
        </w:rPr>
        <w:t xml:space="preserve"> </w:t>
      </w:r>
      <w:proofErr w:type="spellStart"/>
      <w:r w:rsidR="004E57F0" w:rsidRPr="005261BB">
        <w:rPr>
          <w:rFonts w:ascii="Times New Roman" w:hAnsi="Times New Roman" w:cs="Times New Roman"/>
          <w:sz w:val="14"/>
        </w:rPr>
        <w:t>Canadien</w:t>
      </w:r>
      <w:proofErr w:type="spellEnd"/>
      <w:r w:rsidR="004E57F0" w:rsidRPr="005261BB">
        <w:rPr>
          <w:rFonts w:ascii="Times New Roman" w:hAnsi="Times New Roman" w:cs="Times New Roman"/>
          <w:sz w:val="14"/>
        </w:rPr>
        <w:t xml:space="preserve"> 2006</w:t>
      </w:r>
      <w:proofErr w:type="gramStart"/>
      <w:r w:rsidR="004E57F0" w:rsidRPr="005261BB">
        <w:rPr>
          <w:rFonts w:ascii="Times New Roman" w:hAnsi="Times New Roman" w:cs="Times New Roman"/>
          <w:sz w:val="14"/>
        </w:rPr>
        <w:t>;52:180</w:t>
      </w:r>
      <w:proofErr w:type="gramEnd"/>
      <w:r w:rsidR="004E57F0" w:rsidRPr="005261BB">
        <w:rPr>
          <w:rFonts w:ascii="Times New Roman" w:hAnsi="Times New Roman" w:cs="Times New Roman"/>
          <w:sz w:val="14"/>
        </w:rPr>
        <w:t>-1.</w:t>
      </w:r>
    </w:p>
    <w:p w14:paraId="7AA6B7F5" w14:textId="6C9C04C0"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8.</w:t>
      </w:r>
      <w:r w:rsidRPr="005261BB">
        <w:rPr>
          <w:sz w:val="14"/>
          <w:szCs w:val="14"/>
          <w:u w:color="000000"/>
        </w:rPr>
        <w:tab/>
      </w:r>
      <w:proofErr w:type="spellStart"/>
      <w:r w:rsidR="004E57F0" w:rsidRPr="005261BB">
        <w:rPr>
          <w:rFonts w:ascii="Times New Roman" w:hAnsi="Times New Roman" w:cs="Times New Roman"/>
          <w:sz w:val="14"/>
        </w:rPr>
        <w:t>Longmore</w:t>
      </w:r>
      <w:proofErr w:type="spellEnd"/>
      <w:r w:rsidR="004E57F0" w:rsidRPr="005261BB">
        <w:rPr>
          <w:rFonts w:ascii="Times New Roman" w:hAnsi="Times New Roman" w:cs="Times New Roman"/>
          <w:sz w:val="14"/>
        </w:rPr>
        <w:t xml:space="preserve"> M, Wilkinson IB, </w:t>
      </w:r>
      <w:proofErr w:type="spellStart"/>
      <w:r w:rsidR="004E57F0" w:rsidRPr="005261BB">
        <w:rPr>
          <w:rFonts w:ascii="Times New Roman" w:hAnsi="Times New Roman" w:cs="Times New Roman"/>
          <w:sz w:val="14"/>
        </w:rPr>
        <w:t>Rajagopalan</w:t>
      </w:r>
      <w:proofErr w:type="spellEnd"/>
      <w:r w:rsidR="004E57F0" w:rsidRPr="005261BB">
        <w:rPr>
          <w:rFonts w:ascii="Times New Roman" w:hAnsi="Times New Roman" w:cs="Times New Roman"/>
          <w:sz w:val="14"/>
        </w:rPr>
        <w:t xml:space="preserve"> SR. Oxford Handbook of Clinical Medicine. 2004 ;6th ed.</w:t>
      </w:r>
    </w:p>
    <w:p w14:paraId="48F2C58E" w14:textId="3BA2B8E5"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9.</w:t>
      </w:r>
      <w:r w:rsidRPr="005261BB">
        <w:rPr>
          <w:sz w:val="14"/>
          <w:szCs w:val="14"/>
          <w:u w:color="000000"/>
        </w:rPr>
        <w:tab/>
      </w:r>
      <w:r w:rsidR="004E57F0" w:rsidRPr="005261BB">
        <w:rPr>
          <w:rFonts w:ascii="Times New Roman" w:hAnsi="Times New Roman" w:cs="Times New Roman"/>
          <w:sz w:val="14"/>
        </w:rPr>
        <w:t xml:space="preserve">US Department of Labor, Occupational Safety and Health Administration, 29 CFR Part 1910.1030, Occupational Exposure to </w:t>
      </w:r>
      <w:proofErr w:type="spellStart"/>
      <w:r w:rsidR="004E57F0" w:rsidRPr="005261BB">
        <w:rPr>
          <w:rFonts w:ascii="Times New Roman" w:hAnsi="Times New Roman" w:cs="Times New Roman"/>
          <w:sz w:val="14"/>
        </w:rPr>
        <w:t>Bloodborne</w:t>
      </w:r>
      <w:proofErr w:type="spellEnd"/>
      <w:r w:rsidR="004E57F0" w:rsidRPr="005261BB">
        <w:rPr>
          <w:rFonts w:ascii="Times New Roman" w:hAnsi="Times New Roman" w:cs="Times New Roman"/>
          <w:sz w:val="14"/>
        </w:rPr>
        <w:t xml:space="preserve"> Pathogens. Jan 2001.</w:t>
      </w:r>
    </w:p>
    <w:p w14:paraId="03B07A32" w14:textId="47EBC99F"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10.</w:t>
      </w:r>
      <w:r w:rsidRPr="005261BB">
        <w:rPr>
          <w:sz w:val="14"/>
          <w:szCs w:val="14"/>
          <w:u w:color="000000"/>
        </w:rPr>
        <w:tab/>
      </w:r>
      <w:r w:rsidR="004E57F0" w:rsidRPr="005261BB">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28B041BD" w14:textId="5475D7FC"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11.</w:t>
      </w:r>
      <w:r w:rsidRPr="005261BB">
        <w:rPr>
          <w:sz w:val="14"/>
          <w:szCs w:val="14"/>
          <w:u w:color="000000"/>
        </w:rPr>
        <w:tab/>
      </w:r>
      <w:r w:rsidR="004E57F0" w:rsidRPr="005261BB">
        <w:rPr>
          <w:rFonts w:ascii="Times New Roman" w:hAnsi="Times New Roman" w:cs="Times New Roman"/>
          <w:sz w:val="14"/>
        </w:rPr>
        <w:t>World Health Organization. Laboratory Biosafety Manual. Geneva: World Health Organization.2004.</w:t>
      </w:r>
    </w:p>
    <w:p w14:paraId="26CC275F" w14:textId="02F036E0" w:rsidR="008576BB" w:rsidRPr="005261BB" w:rsidRDefault="008576BB" w:rsidP="008576BB">
      <w:pPr>
        <w:spacing w:afterLines="50" w:after="120" w:line="240" w:lineRule="auto"/>
        <w:ind w:left="10" w:right="-11"/>
        <w:rPr>
          <w:rFonts w:ascii="Times New Roman" w:hAnsi="Times New Roman" w:cs="Times New Roman"/>
          <w:sz w:val="14"/>
        </w:rPr>
      </w:pPr>
      <w:r w:rsidRPr="005261BB">
        <w:rPr>
          <w:sz w:val="14"/>
          <w:szCs w:val="14"/>
          <w:u w:color="000000"/>
        </w:rPr>
        <w:t>12.</w:t>
      </w:r>
      <w:r w:rsidRPr="005261BB">
        <w:rPr>
          <w:sz w:val="14"/>
          <w:szCs w:val="14"/>
          <w:u w:color="000000"/>
        </w:rPr>
        <w:tab/>
      </w:r>
      <w:r w:rsidR="004E57F0" w:rsidRPr="005261BB">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30C53C3B" w14:textId="77777777" w:rsidR="002155D2" w:rsidRPr="00BA470F" w:rsidRDefault="002155D2" w:rsidP="002155D2">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6389C819" wp14:editId="7790328A">
                <wp:simplePos x="0" y="0"/>
                <wp:positionH relativeFrom="column">
                  <wp:posOffset>541201</wp:posOffset>
                </wp:positionH>
                <wp:positionV relativeFrom="paragraph">
                  <wp:posOffset>254130</wp:posOffset>
                </wp:positionV>
                <wp:extent cx="2914884" cy="373075"/>
                <wp:effectExtent l="0" t="0" r="1905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884" cy="373075"/>
                        </a:xfrm>
                        <a:prstGeom prst="rect">
                          <a:avLst/>
                        </a:prstGeom>
                        <a:solidFill>
                          <a:srgbClr val="FFFFFF"/>
                        </a:solidFill>
                        <a:ln w="9525">
                          <a:solidFill>
                            <a:schemeClr val="bg1"/>
                          </a:solidFill>
                          <a:miter lim="800000"/>
                          <a:headEnd/>
                          <a:tailEnd/>
                        </a:ln>
                      </wps:spPr>
                      <wps:txbx>
                        <w:txbxContent>
                          <w:p w14:paraId="7BD4BC66" w14:textId="77777777" w:rsidR="002155D2" w:rsidRPr="005B3118" w:rsidRDefault="002155D2" w:rsidP="002155D2">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B4C7F88" w14:textId="77777777" w:rsidR="002155D2" w:rsidRPr="005B3118" w:rsidRDefault="002155D2" w:rsidP="002155D2">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89C819" id="_x0000_t202" coordsize="21600,21600" o:spt="202" path="m,l,21600r21600,l21600,xe">
                <v:stroke joinstyle="miter"/>
                <v:path gradientshapeok="t" o:connecttype="rect"/>
              </v:shapetype>
              <v:shape id="文本框 2" o:spid="_x0000_s1026" type="#_x0000_t202" style="position:absolute;left:0;text-align:left;margin-left:42.6pt;margin-top:20pt;width:229.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" strokecolor="white [3212]">
                <v:textbox inset="0,0,0,0">
                  <w:txbxContent>
                    <w:p w14:paraId="7BD4BC66" w14:textId="77777777" w:rsidR="002155D2" w:rsidRPr="005B3118" w:rsidRDefault="002155D2" w:rsidP="002155D2">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B4C7F88" w14:textId="77777777" w:rsidR="002155D2" w:rsidRPr="005B3118" w:rsidRDefault="002155D2" w:rsidP="002155D2">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009198E8" wp14:editId="6CA3BB25">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229485B3">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19A46346" w14:textId="71EFDEB4" w:rsidR="002155D2" w:rsidRPr="001505A6" w:rsidRDefault="002155D2" w:rsidP="002155D2">
      <w:pPr>
        <w:spacing w:afterLines="50" w:after="120" w:line="240" w:lineRule="auto"/>
        <w:ind w:left="-5" w:right="262"/>
        <w:jc w:val="left"/>
        <w:rPr>
          <w:rFonts w:ascii="Times New Roman" w:hAnsi="Times New Roman" w:cs="Times New Roman"/>
          <w:b/>
          <w:lang w:val="fr-FR"/>
        </w:rPr>
      </w:pPr>
      <w:r w:rsidRPr="001505A6">
        <w:rPr>
          <w:rFonts w:ascii="Times New Roman" w:eastAsia="Times New Roman" w:hAnsi="Times New Roman" w:cs="Times New Roman"/>
          <w:b/>
          <w:lang w:val="fr-FR"/>
        </w:rPr>
        <w:t>INFORMATIONS DE CONTACT :</w:t>
      </w:r>
    </w:p>
    <w:p w14:paraId="528144FA" w14:textId="11680F2F" w:rsidR="002155D2" w:rsidRPr="001505A6" w:rsidRDefault="002155D2" w:rsidP="002155D2">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TEL (+86)512-69561996</w:t>
      </w:r>
    </w:p>
    <w:p w14:paraId="44400EC6" w14:textId="601B2662" w:rsidR="002155D2" w:rsidRPr="001505A6" w:rsidRDefault="002155D2" w:rsidP="002155D2">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Fax (+86)512-62956652</w:t>
      </w:r>
    </w:p>
    <w:p w14:paraId="6883A79B" w14:textId="77777777" w:rsidR="002155D2" w:rsidRPr="001505A6" w:rsidRDefault="002155D2" w:rsidP="002155D2">
      <w:pPr>
        <w:spacing w:afterLines="50" w:after="120" w:line="240" w:lineRule="auto"/>
        <w:ind w:left="0" w:firstLine="0"/>
        <w:jc w:val="left"/>
        <w:rPr>
          <w:rFonts w:ascii="Times New Roman" w:hAnsi="Times New Roman" w:cs="Times New Roman"/>
          <w:lang w:val="fr-FR"/>
        </w:rPr>
      </w:pPr>
      <w:r w:rsidRPr="001505A6">
        <w:rPr>
          <w:rFonts w:ascii="Times New Roman" w:eastAsia="Times New Roman" w:hAnsi="Times New Roman" w:cs="Times New Roman"/>
          <w:b/>
          <w:lang w:val="fr-FR"/>
        </w:rPr>
        <w:t>SITE INTERNET :</w:t>
      </w:r>
      <w:r w:rsidRPr="001505A6">
        <w:rPr>
          <w:rFonts w:ascii="Times New Roman" w:eastAsia="Times New Roman" w:hAnsi="Times New Roman" w:cs="Times New Roman"/>
          <w:lang w:val="fr-FR"/>
        </w:rPr>
        <w:t xml:space="preserve"> </w:t>
      </w:r>
      <w:r w:rsidRPr="001505A6">
        <w:rPr>
          <w:rFonts w:ascii="Times New Roman" w:eastAsia="Times New Roman" w:hAnsi="Times New Roman" w:cs="Times New Roman"/>
          <w:u w:val="single"/>
          <w:lang w:val="fr-FR"/>
        </w:rPr>
        <w:t>www.hob-biotech.com</w:t>
      </w:r>
    </w:p>
    <w:p w14:paraId="1DC1D1CF" w14:textId="77777777" w:rsidR="002155D2" w:rsidRPr="001505A6" w:rsidRDefault="002155D2" w:rsidP="002155D2">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b/>
          <w:lang w:val="fr-FR"/>
        </w:rPr>
        <w:t>SERVICE CLIENT :</w:t>
      </w:r>
      <w:r w:rsidRPr="001505A6">
        <w:rPr>
          <w:rFonts w:ascii="Times New Roman" w:eastAsia="Times New Roman" w:hAnsi="Times New Roman" w:cs="Times New Roman"/>
          <w:lang w:val="fr-FR"/>
        </w:rPr>
        <w:t xml:space="preserve"> TEL (+86)4008601202</w:t>
      </w:r>
    </w:p>
    <w:p w14:paraId="2F9AA647" w14:textId="77777777" w:rsidR="002155D2" w:rsidRPr="00BA470F" w:rsidRDefault="002155D2" w:rsidP="002155D2">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604F637E" wp14:editId="60A8B11D">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68FAEBDF" w14:textId="7D37AD23" w:rsidR="005261BB" w:rsidRPr="001505A6" w:rsidRDefault="002155D2" w:rsidP="002155D2">
      <w:pPr>
        <w:spacing w:afterLines="50" w:after="120" w:line="240" w:lineRule="auto"/>
        <w:ind w:left="-5" w:right="262"/>
        <w:jc w:val="left"/>
        <w:rPr>
          <w:rFonts w:ascii="Times New Roman" w:eastAsia="Times New Roman" w:hAnsi="Times New Roman" w:cs="Times New Roman"/>
          <w:lang w:val="fr-FR"/>
        </w:rPr>
      </w:pPr>
      <w:r w:rsidRPr="001505A6">
        <w:rPr>
          <w:rFonts w:ascii="Times New Roman" w:eastAsia="Times New Roman" w:hAnsi="Times New Roman" w:cs="Times New Roman"/>
          <w:b/>
          <w:lang w:val="fr-FR"/>
        </w:rPr>
        <w:lastRenderedPageBreak/>
        <w:t>REPRÉSENTANT EUROPE :</w:t>
      </w:r>
      <w:r w:rsidRPr="001505A6">
        <w:rPr>
          <w:rFonts w:ascii="Times New Roman" w:eastAsia="Times New Roman" w:hAnsi="Times New Roman" w:cs="Times New Roman"/>
          <w:lang w:val="fr-FR"/>
        </w:rPr>
        <w:t xml:space="preserve"> Emergo Europe</w:t>
      </w:r>
    </w:p>
    <w:p w14:paraId="5AE9AE7C" w14:textId="0C9C732B" w:rsidR="002155D2" w:rsidRPr="001505A6" w:rsidRDefault="002155D2" w:rsidP="002155D2">
      <w:pPr>
        <w:spacing w:afterLines="50" w:after="120" w:line="240" w:lineRule="auto"/>
        <w:ind w:left="-5" w:right="262"/>
        <w:jc w:val="left"/>
        <w:rPr>
          <w:rFonts w:ascii="Times New Roman" w:hAnsi="Times New Roman" w:cs="Times New Roman"/>
          <w:b/>
          <w:lang w:val="fr-FR"/>
        </w:rPr>
      </w:pPr>
      <w:r w:rsidRPr="001505A6">
        <w:rPr>
          <w:rFonts w:ascii="Times New Roman" w:eastAsia="Times New Roman" w:hAnsi="Times New Roman" w:cs="Times New Roman"/>
          <w:b/>
          <w:lang w:val="fr-FR"/>
        </w:rPr>
        <w:t>ADRESSE/EMPLACEMENT :</w:t>
      </w:r>
    </w:p>
    <w:p w14:paraId="51D7A9D5" w14:textId="77777777" w:rsidR="002155D2" w:rsidRPr="001505A6" w:rsidRDefault="002155D2" w:rsidP="002155D2">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Prinsessegracht 20, 2514 AP La Haye, Pays-Bas</w:t>
      </w:r>
    </w:p>
    <w:p w14:paraId="599B219A" w14:textId="77777777" w:rsidR="002155D2" w:rsidRPr="00BA470F" w:rsidRDefault="002155D2" w:rsidP="002155D2">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429F854B" wp14:editId="7CECEF0D">
            <wp:extent cx="399351" cy="231623"/>
            <wp:effectExtent l="0" t="0" r="127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9752" cy="237656"/>
                    </a:xfrm>
                    <a:prstGeom prst="rect">
                      <a:avLst/>
                    </a:prstGeom>
                  </pic:spPr>
                </pic:pic>
              </a:graphicData>
            </a:graphic>
          </wp:inline>
        </w:drawing>
      </w:r>
    </w:p>
    <w:p w14:paraId="2F64E6E4" w14:textId="77777777" w:rsidR="002155D2" w:rsidRPr="001505A6" w:rsidRDefault="002155D2" w:rsidP="002155D2">
      <w:pPr>
        <w:spacing w:afterLines="50" w:after="120" w:line="240" w:lineRule="auto"/>
        <w:ind w:left="-5" w:right="262"/>
        <w:jc w:val="left"/>
        <w:rPr>
          <w:rFonts w:ascii="Times New Roman" w:hAnsi="Times New Roman" w:cs="Times New Roman"/>
          <w:sz w:val="21"/>
          <w:lang w:val="fr-FR"/>
        </w:rPr>
      </w:pPr>
      <w:r w:rsidRPr="001505A6">
        <w:rPr>
          <w:rFonts w:ascii="Times New Roman" w:eastAsia="Times New Roman" w:hAnsi="Times New Roman" w:cs="Times New Roman"/>
          <w:b/>
          <w:lang w:val="fr-FR"/>
        </w:rPr>
        <w:t>Le eIFU est disponible sur le site Internet :</w:t>
      </w:r>
    </w:p>
    <w:p w14:paraId="4CFA796A" w14:textId="77777777" w:rsidR="002155D2" w:rsidRPr="001505A6" w:rsidRDefault="0002419E" w:rsidP="002155D2">
      <w:pPr>
        <w:spacing w:afterLines="50" w:after="120" w:line="240" w:lineRule="auto"/>
        <w:ind w:left="-5"/>
        <w:jc w:val="left"/>
        <w:rPr>
          <w:rFonts w:ascii="Times New Roman" w:hAnsi="Times New Roman" w:cs="Times New Roman"/>
          <w:sz w:val="15"/>
          <w:lang w:val="fr-FR"/>
        </w:rPr>
      </w:pPr>
      <w:hyperlink r:id="rId30" w:history="1">
        <w:r w:rsidR="00F10371" w:rsidRPr="001505A6">
          <w:rPr>
            <w:rStyle w:val="a5"/>
            <w:rFonts w:ascii="Times New Roman" w:eastAsia="Times New Roman" w:hAnsi="Times New Roman" w:cs="Times New Roman"/>
            <w:sz w:val="15"/>
            <w:lang w:val="fr-FR"/>
          </w:rPr>
          <w:t>http://en.hob-biotech.com/usercenter/login.aspx</w:t>
        </w:r>
      </w:hyperlink>
    </w:p>
    <w:p w14:paraId="4010C760" w14:textId="77777777" w:rsidR="002155D2" w:rsidRPr="001505A6" w:rsidRDefault="002155D2" w:rsidP="002155D2">
      <w:pPr>
        <w:spacing w:afterLines="50" w:after="120" w:line="240" w:lineRule="auto"/>
        <w:ind w:left="-5" w:right="262"/>
        <w:jc w:val="left"/>
        <w:rPr>
          <w:rFonts w:ascii="Times New Roman" w:hAnsi="Times New Roman" w:cs="Times New Roman"/>
          <w:b/>
          <w:lang w:val="fr-FR"/>
        </w:rPr>
      </w:pPr>
      <w:r w:rsidRPr="001505A6">
        <w:rPr>
          <w:rFonts w:ascii="Times New Roman" w:eastAsia="Times New Roman" w:hAnsi="Times New Roman" w:cs="Times New Roman"/>
          <w:b/>
          <w:lang w:val="fr-FR"/>
        </w:rPr>
        <w:t>ASSISTANCE TECHNIQUE</w:t>
      </w:r>
    </w:p>
    <w:p w14:paraId="5EBD8EFB" w14:textId="77777777" w:rsidR="002155D2" w:rsidRPr="001505A6" w:rsidRDefault="002155D2" w:rsidP="002155D2">
      <w:pPr>
        <w:spacing w:afterLines="50" w:after="120" w:line="240" w:lineRule="auto"/>
        <w:ind w:left="-5"/>
        <w:rPr>
          <w:rFonts w:ascii="Times New Roman" w:hAnsi="Times New Roman" w:cs="Times New Roman"/>
          <w:lang w:val="fr-FR"/>
        </w:rPr>
      </w:pPr>
      <w:r w:rsidRPr="001505A6">
        <w:rPr>
          <w:rFonts w:ascii="Times New Roman" w:eastAsia="Times New Roman" w:hAnsi="Times New Roman" w:cs="Times New Roman"/>
          <w:lang w:val="fr-FR"/>
        </w:rPr>
        <w:t>Pour une assistance technique, contactez votre Distributeur National.</w:t>
      </w:r>
    </w:p>
    <w:p w14:paraId="16CEF0E4" w14:textId="77777777" w:rsidR="00F81D92" w:rsidRDefault="00F81D92" w:rsidP="00F81D92">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1BFC16A0" w14:textId="77777777" w:rsidR="00F81D92" w:rsidRDefault="00F81D92" w:rsidP="00F81D92">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7B72847D" w14:textId="30FCA9A7" w:rsidR="003545EA" w:rsidRDefault="00F81D92" w:rsidP="00F81D92">
      <w:pPr>
        <w:spacing w:afterLines="50" w:after="120" w:line="240" w:lineRule="auto"/>
        <w:ind w:left="0" w:firstLine="0"/>
        <w:rPr>
          <w:rFonts w:eastAsiaTheme="minorEastAsia"/>
        </w:rPr>
      </w:pPr>
      <w:r>
        <w:rPr>
          <w:rFonts w:ascii="Times New Roman" w:eastAsia="Times New Roman" w:hAnsi="Times New Roman" w:cs="Times New Roman"/>
          <w:szCs w:val="18"/>
          <w:lang w:val="fr-FR"/>
        </w:rPr>
        <w:t>Version : A/0 (FR)</w:t>
      </w:r>
    </w:p>
    <w:p w14:paraId="61C89753" w14:textId="5E158A96" w:rsidR="002155D2" w:rsidRPr="002155D2" w:rsidRDefault="002155D2" w:rsidP="002155D2">
      <w:pPr>
        <w:spacing w:afterLines="50" w:after="120" w:line="240" w:lineRule="auto"/>
        <w:ind w:left="0" w:firstLine="0"/>
        <w:rPr>
          <w:rFonts w:ascii="Times New Roman" w:eastAsiaTheme="minorEastAsia" w:hAnsi="Times New Roman" w:cs="Times New Roman"/>
        </w:rPr>
        <w:sectPr w:rsidR="002155D2" w:rsidRPr="002155D2" w:rsidSect="009C61D0">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pgNumType w:fmt="numberInDash"/>
          <w:cols w:num="2" w:space="381"/>
          <w:docGrid w:linePitch="245"/>
        </w:sectPr>
      </w:pPr>
    </w:p>
    <w:p w14:paraId="23142A63" w14:textId="77777777" w:rsidR="008576BB" w:rsidRPr="008576BB" w:rsidRDefault="008576BB" w:rsidP="008576BB">
      <w:pPr>
        <w:spacing w:afterLines="50" w:after="120" w:line="240" w:lineRule="auto"/>
        <w:ind w:left="0" w:firstLine="0"/>
        <w:jc w:val="right"/>
        <w:rPr>
          <w:rFonts w:ascii="Times New Roman" w:hAnsi="Times New Roman" w:cs="Times New Roman"/>
          <w:b/>
          <w:sz w:val="4"/>
        </w:rPr>
      </w:pPr>
    </w:p>
    <w:p w14:paraId="57AADB8D" w14:textId="77777777" w:rsidR="008576BB" w:rsidRPr="008576BB" w:rsidRDefault="008576BB" w:rsidP="008576BB">
      <w:pPr>
        <w:spacing w:afterLines="50" w:after="120" w:line="240" w:lineRule="auto"/>
        <w:ind w:left="0" w:firstLine="0"/>
        <w:jc w:val="left"/>
        <w:rPr>
          <w:rFonts w:ascii="Times New Roman" w:hAnsi="Times New Roman" w:cs="Times New Roman"/>
          <w:b/>
          <w:sz w:val="4"/>
        </w:rPr>
      </w:pPr>
    </w:p>
    <w:sectPr w:rsidR="008576BB" w:rsidRPr="008576BB" w:rsidSect="008576BB">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18CD5" w14:textId="77777777" w:rsidR="0002419E" w:rsidRDefault="0002419E">
      <w:pPr>
        <w:spacing w:after="0" w:line="240" w:lineRule="auto"/>
      </w:pPr>
      <w:r>
        <w:separator/>
      </w:r>
    </w:p>
  </w:endnote>
  <w:endnote w:type="continuationSeparator" w:id="0">
    <w:p w14:paraId="2FBF5DF4" w14:textId="77777777" w:rsidR="0002419E" w:rsidRDefault="00024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61C65" w14:textId="77777777" w:rsidR="003545EA" w:rsidRDefault="004E57F0">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A45F2" w14:textId="181616C0" w:rsidR="003545EA" w:rsidRPr="002155D2" w:rsidRDefault="002E5A06" w:rsidP="002155D2">
    <w:pPr>
      <w:spacing w:after="0" w:line="259" w:lineRule="auto"/>
      <w:ind w:left="5136" w:right="-5317" w:firstLine="0"/>
      <w:rPr>
        <w:rFonts w:ascii="Times New Roman" w:hAnsi="Times New Roman" w:cs="Times New Roman"/>
      </w:rPr>
    </w:pPr>
    <w:r w:rsidRPr="002E5A06">
      <w:rPr>
        <w:rFonts w:ascii="Times New Roman" w:hAnsi="Times New Roman" w:cs="Times New Roman"/>
      </w:rPr>
      <w:fldChar w:fldCharType="begin"/>
    </w:r>
    <w:r w:rsidRPr="002E5A06">
      <w:rPr>
        <w:rFonts w:ascii="Times New Roman" w:hAnsi="Times New Roman" w:cs="Times New Roman"/>
      </w:rPr>
      <w:instrText>PAGE   \* MERGEFORMAT</w:instrText>
    </w:r>
    <w:r w:rsidRPr="002E5A06">
      <w:rPr>
        <w:rFonts w:ascii="Times New Roman" w:hAnsi="Times New Roman" w:cs="Times New Roman"/>
      </w:rPr>
      <w:fldChar w:fldCharType="separate"/>
    </w:r>
    <w:r w:rsidR="00F81D92" w:rsidRPr="00F81D92">
      <w:rPr>
        <w:rFonts w:ascii="Times New Roman" w:hAnsi="Times New Roman" w:cs="Times New Roman"/>
        <w:noProof/>
        <w:lang w:val="zh-CN"/>
      </w:rPr>
      <w:t>-</w:t>
    </w:r>
    <w:r w:rsidR="00F81D92">
      <w:rPr>
        <w:rFonts w:ascii="Times New Roman" w:hAnsi="Times New Roman" w:cs="Times New Roman"/>
        <w:noProof/>
      </w:rPr>
      <w:t xml:space="preserve"> 4 -</w:t>
    </w:r>
    <w:r w:rsidRPr="002E5A06">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5DF11" w14:textId="77777777" w:rsidR="003545EA" w:rsidRDefault="004E57F0">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E9028" w14:textId="77777777" w:rsidR="0002419E" w:rsidRDefault="0002419E">
      <w:pPr>
        <w:spacing w:after="0" w:line="240" w:lineRule="auto"/>
      </w:pPr>
      <w:r>
        <w:separator/>
      </w:r>
    </w:p>
  </w:footnote>
  <w:footnote w:type="continuationSeparator" w:id="0">
    <w:p w14:paraId="7E0A89A7" w14:textId="77777777" w:rsidR="0002419E" w:rsidRDefault="00024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6D897" w14:textId="77777777" w:rsidR="003545EA" w:rsidRDefault="004E57F0">
    <w:pPr>
      <w:spacing w:after="0" w:line="259" w:lineRule="auto"/>
      <w:ind w:left="-720" w:right="728" w:firstLine="0"/>
      <w:jc w:val="left"/>
    </w:pPr>
    <w:r>
      <w:rPr>
        <w:noProof/>
      </w:rPr>
      <w:drawing>
        <wp:anchor distT="0" distB="0" distL="114300" distR="114300" simplePos="0" relativeHeight="251658240" behindDoc="0" locked="0" layoutInCell="1" allowOverlap="0" wp14:anchorId="1C71E139" wp14:editId="57DA036C">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9ADA8" w14:textId="77777777" w:rsidR="003545EA" w:rsidRDefault="004E57F0" w:rsidP="002155D2">
    <w:pPr>
      <w:spacing w:after="0" w:line="259" w:lineRule="auto"/>
      <w:ind w:left="-720" w:right="258" w:firstLine="0"/>
      <w:jc w:val="right"/>
    </w:pPr>
    <w:r>
      <w:rPr>
        <w:noProof/>
      </w:rPr>
      <w:drawing>
        <wp:inline distT="0" distB="0" distL="0" distR="0" wp14:anchorId="61C23D85" wp14:editId="1F450988">
          <wp:extent cx="801624" cy="329184"/>
          <wp:effectExtent l="0" t="0" r="0" b="0"/>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1F53A" w14:textId="77777777" w:rsidR="003545EA" w:rsidRDefault="004E57F0">
    <w:pPr>
      <w:spacing w:after="0" w:line="259" w:lineRule="auto"/>
      <w:ind w:left="-720" w:right="728" w:firstLine="0"/>
      <w:jc w:val="left"/>
    </w:pPr>
    <w:r>
      <w:rPr>
        <w:noProof/>
      </w:rPr>
      <w:drawing>
        <wp:anchor distT="0" distB="0" distL="114300" distR="114300" simplePos="0" relativeHeight="251660288" behindDoc="0" locked="0" layoutInCell="1" allowOverlap="0" wp14:anchorId="003351D4" wp14:editId="4BD6D3CF">
          <wp:simplePos x="0" y="0"/>
          <wp:positionH relativeFrom="page">
            <wp:posOffset>6303264</wp:posOffset>
          </wp:positionH>
          <wp:positionV relativeFrom="page">
            <wp:posOffset>542543</wp:posOffset>
          </wp:positionV>
          <wp:extent cx="801624" cy="329184"/>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D6F"/>
    <w:multiLevelType w:val="hybridMultilevel"/>
    <w:tmpl w:val="2214D308"/>
    <w:lvl w:ilvl="0" w:tplc="981C0FF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2EC171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BDE8AC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8ECF04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EEAA46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3F661C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D3A53E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9E2DC1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19CD3D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246DAB"/>
    <w:multiLevelType w:val="hybridMultilevel"/>
    <w:tmpl w:val="0BF2820E"/>
    <w:lvl w:ilvl="0" w:tplc="D1B6EFD4">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4A8411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05825C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582065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FE0287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3327CE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F8FD3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2CD1A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ED4267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8FE40E4"/>
    <w:multiLevelType w:val="hybridMultilevel"/>
    <w:tmpl w:val="5DB0ACC0"/>
    <w:lvl w:ilvl="0" w:tplc="CC5EE3D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FCE7B3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2324D3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45698D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A84BBC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39EAD6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FFACD1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0480EA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E16702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D240BF9"/>
    <w:multiLevelType w:val="hybridMultilevel"/>
    <w:tmpl w:val="08B8E266"/>
    <w:lvl w:ilvl="0" w:tplc="F8266D4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44F25A26">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EB54B286">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6838CE24">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B4F2209A">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16AAC6DE">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D374ACAC">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B2AAB338">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189ECB42">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3C8C0D47"/>
    <w:multiLevelType w:val="hybridMultilevel"/>
    <w:tmpl w:val="FF7A9514"/>
    <w:lvl w:ilvl="0" w:tplc="88325E0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732F6F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986B32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04E804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F40077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93C539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3FA758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80870B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7A29F9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DD65531"/>
    <w:multiLevelType w:val="hybridMultilevel"/>
    <w:tmpl w:val="3940DC7C"/>
    <w:lvl w:ilvl="0" w:tplc="A84E2F20">
      <w:start w:val="93"/>
      <w:numFmt w:val="bullet"/>
      <w:lvlText w:val="•"/>
      <w:lvlJc w:val="left"/>
      <w:pPr>
        <w:ind w:left="360" w:hanging="360"/>
      </w:pPr>
      <w:rPr>
        <w:rFonts w:ascii="Calibri" w:eastAsia="Calibri" w:hAnsi="Calibri" w:cs="Calibri" w:hint="default"/>
        <w:b w:val="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6685F6C"/>
    <w:multiLevelType w:val="hybridMultilevel"/>
    <w:tmpl w:val="1990EB14"/>
    <w:lvl w:ilvl="0" w:tplc="1E30854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8A976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B6B68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6400DC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424F69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4B6FFA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7E016E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CEA00A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646F4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6666E56"/>
    <w:multiLevelType w:val="hybridMultilevel"/>
    <w:tmpl w:val="6E38D668"/>
    <w:lvl w:ilvl="0" w:tplc="E14A5F06">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0503A2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3DAD53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A61F8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78E38F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FDE881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576A19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5D4844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41C248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6C9453D"/>
    <w:multiLevelType w:val="hybridMultilevel"/>
    <w:tmpl w:val="1392481C"/>
    <w:lvl w:ilvl="0" w:tplc="DD48AB9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3D22B7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D7C63E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020D3D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0E6F7B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0F6FC4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8E64F6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1BA888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7D6B6D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F8B4F60"/>
    <w:multiLevelType w:val="hybridMultilevel"/>
    <w:tmpl w:val="943C6D52"/>
    <w:lvl w:ilvl="0" w:tplc="548AB01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0BC7A1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59031D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14E066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27E46C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E780D2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88E937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FEC10B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73A075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2"/>
  </w:num>
  <w:num w:numId="3">
    <w:abstractNumId w:val="1"/>
  </w:num>
  <w:num w:numId="4">
    <w:abstractNumId w:val="0"/>
  </w:num>
  <w:num w:numId="5">
    <w:abstractNumId w:val="9"/>
  </w:num>
  <w:num w:numId="6">
    <w:abstractNumId w:val="6"/>
  </w:num>
  <w:num w:numId="7">
    <w:abstractNumId w:val="4"/>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EA"/>
    <w:rsid w:val="0002419E"/>
    <w:rsid w:val="000D3C14"/>
    <w:rsid w:val="000D44F4"/>
    <w:rsid w:val="001505A6"/>
    <w:rsid w:val="002155D2"/>
    <w:rsid w:val="002E5A06"/>
    <w:rsid w:val="003545EA"/>
    <w:rsid w:val="003B79B7"/>
    <w:rsid w:val="004A7224"/>
    <w:rsid w:val="004E57F0"/>
    <w:rsid w:val="005261BB"/>
    <w:rsid w:val="006F344D"/>
    <w:rsid w:val="008576BB"/>
    <w:rsid w:val="009C61D0"/>
    <w:rsid w:val="00A5093C"/>
    <w:rsid w:val="00A7561A"/>
    <w:rsid w:val="00BE485D"/>
    <w:rsid w:val="00C13533"/>
    <w:rsid w:val="00C27240"/>
    <w:rsid w:val="00C324A2"/>
    <w:rsid w:val="00C83B06"/>
    <w:rsid w:val="00ED58E9"/>
    <w:rsid w:val="00F10371"/>
    <w:rsid w:val="00F73646"/>
    <w:rsid w:val="00F81D92"/>
    <w:rsid w:val="00FC739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582E1"/>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7"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73"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857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79B7"/>
    <w:pPr>
      <w:ind w:firstLineChars="200" w:firstLine="420"/>
    </w:pPr>
  </w:style>
  <w:style w:type="character" w:styleId="a5">
    <w:name w:val="Hyperlink"/>
    <w:basedOn w:val="a0"/>
    <w:uiPriority w:val="99"/>
    <w:unhideWhenUsed/>
    <w:rsid w:val="002155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566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2885</Words>
  <Characters>16445</Characters>
  <Application>Microsoft Office Word</Application>
  <DocSecurity>0</DocSecurity>
  <Lines>137</Lines>
  <Paragraphs>38</Paragraphs>
  <ScaleCrop>false</ScaleCrop>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RF IgA_20210916</dc:title>
  <dc:creator>fengyuncheng</dc:creator>
  <cp:lastModifiedBy>沈淑芳</cp:lastModifiedBy>
  <cp:revision>17</cp:revision>
  <dcterms:created xsi:type="dcterms:W3CDTF">2022-04-10T17:55:00Z</dcterms:created>
  <dcterms:modified xsi:type="dcterms:W3CDTF">2022-09-29T07:34:00Z</dcterms:modified>
</cp:coreProperties>
</file>