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B00F4" w14:textId="77777777" w:rsidR="00E30855" w:rsidRPr="0016211F" w:rsidRDefault="00086065" w:rsidP="00904AA2">
      <w:pPr>
        <w:spacing w:after="55" w:line="259" w:lineRule="auto"/>
        <w:ind w:left="0" w:firstLine="0"/>
        <w:jc w:val="left"/>
        <w:rPr>
          <w:rFonts w:ascii="Times New Roman" w:hAnsi="Times New Roman" w:cs="Times New Roman"/>
          <w:lang w:val="fr-FR"/>
        </w:rPr>
      </w:pPr>
      <w:r w:rsidRPr="00CF31BC">
        <w:rPr>
          <w:rFonts w:ascii="Times New Roman" w:eastAsia="Times New Roman" w:hAnsi="Times New Roman" w:cs="Times New Roman"/>
          <w:b/>
          <w:sz w:val="20"/>
          <w:lang w:val="fr-FR"/>
        </w:rPr>
        <w:t xml:space="preserve">BioCLIA Autoimmune Reagent Kit, GBM </w:t>
      </w:r>
    </w:p>
    <w:p w14:paraId="78E0605C" w14:textId="160350A7" w:rsidR="00E30855" w:rsidRDefault="00086065" w:rsidP="00904AA2">
      <w:pPr>
        <w:spacing w:after="53" w:line="259" w:lineRule="auto"/>
        <w:ind w:left="0" w:firstLine="0"/>
        <w:jc w:val="left"/>
        <w:rPr>
          <w:rFonts w:ascii="Times New Roman" w:hAnsi="Times New Roman" w:cs="Times New Roman"/>
          <w:i/>
          <w:lang w:val="fr-FR"/>
        </w:rPr>
      </w:pPr>
      <w:r w:rsidRPr="00CF31BC">
        <w:rPr>
          <w:rFonts w:ascii="Times New Roman" w:eastAsia="Times New Roman" w:hAnsi="Times New Roman" w:cs="Times New Roman"/>
          <w:i/>
          <w:lang w:val="fr-FR"/>
        </w:rPr>
        <w:t>(Essai immunologique microparticulaire chimiluminescent)</w:t>
      </w:r>
    </w:p>
    <w:p w14:paraId="1839CCB2" w14:textId="77777777" w:rsidR="00904AA2" w:rsidRPr="0016211F" w:rsidRDefault="00904AA2" w:rsidP="00904AA2">
      <w:pPr>
        <w:spacing w:after="53" w:line="259" w:lineRule="auto"/>
        <w:ind w:left="0" w:firstLine="0"/>
        <w:jc w:val="left"/>
        <w:rPr>
          <w:rFonts w:ascii="Times New Roman" w:hAnsi="Times New Roman" w:cs="Times New Roman"/>
          <w:lang w:val="fr-FR"/>
        </w:rPr>
      </w:pPr>
    </w:p>
    <w:tbl>
      <w:tblPr>
        <w:tblStyle w:val="a3"/>
        <w:tblW w:w="0" w:type="auto"/>
        <w:tblLook w:val="04A0" w:firstRow="1" w:lastRow="0" w:firstColumn="1" w:lastColumn="0" w:noHBand="0" w:noVBand="1"/>
      </w:tblPr>
      <w:tblGrid>
        <w:gridCol w:w="1445"/>
        <w:gridCol w:w="1460"/>
        <w:gridCol w:w="1494"/>
      </w:tblGrid>
      <w:tr w:rsidR="00FA662F" w:rsidRPr="0016211F" w14:paraId="02F09AB7" w14:textId="77777777" w:rsidTr="0016211F">
        <w:tc>
          <w:tcPr>
            <w:tcW w:w="1445" w:type="dxa"/>
            <w:vAlign w:val="center"/>
          </w:tcPr>
          <w:p w14:paraId="017D9C0E" w14:textId="77777777" w:rsidR="00FA662F" w:rsidRPr="0016211F" w:rsidRDefault="00FA662F" w:rsidP="00904AA2">
            <w:pPr>
              <w:jc w:val="center"/>
              <w:rPr>
                <w:rFonts w:ascii="Times New Roman" w:eastAsia="Times New Roman" w:hAnsi="Times New Roman" w:cs="Times New Roman"/>
                <w:b/>
                <w:bCs/>
              </w:rPr>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1460" w:type="dxa"/>
            <w:vAlign w:val="center"/>
          </w:tcPr>
          <w:p w14:paraId="4AD877AA" w14:textId="77777777" w:rsidR="00FA662F" w:rsidRPr="0016211F" w:rsidRDefault="00FA662F" w:rsidP="00904AA2">
            <w:pPr>
              <w:jc w:val="center"/>
              <w:rPr>
                <w:rFonts w:ascii="Times New Roman" w:hAnsi="Times New Roman" w:cs="Times New Roman"/>
                <w:b/>
                <w:bCs/>
              </w:rPr>
            </w:pPr>
            <w:r>
              <w:rPr>
                <w:rFonts w:ascii="Times New Roman" w:eastAsia="Times New Roman" w:hAnsi="Times New Roman" w:cs="Times New Roman"/>
                <w:b/>
              </w:rPr>
              <w:t>No. Cat.</w:t>
            </w:r>
          </w:p>
        </w:tc>
        <w:tc>
          <w:tcPr>
            <w:tcW w:w="1494" w:type="dxa"/>
            <w:vAlign w:val="center"/>
          </w:tcPr>
          <w:p w14:paraId="6D737F89" w14:textId="77777777" w:rsidR="00FA662F" w:rsidRPr="0016211F" w:rsidRDefault="00FA662F" w:rsidP="00904AA2">
            <w:pPr>
              <w:jc w:val="center"/>
              <w:rPr>
                <w:rFonts w:ascii="Times New Roman" w:hAnsi="Times New Roman" w:cs="Times New Roman"/>
                <w:b/>
                <w:bCs/>
              </w:rPr>
            </w:pPr>
            <w:r>
              <w:rPr>
                <w:rFonts w:ascii="Times New Roman" w:eastAsia="Times New Roman" w:hAnsi="Times New Roman" w:cs="Times New Roman"/>
                <w:b/>
              </w:rPr>
              <w:t>Code de GTIN</w:t>
            </w:r>
          </w:p>
        </w:tc>
      </w:tr>
      <w:tr w:rsidR="00FA662F" w:rsidRPr="0016211F" w14:paraId="7AEE9C9C" w14:textId="77777777" w:rsidTr="0016211F">
        <w:tc>
          <w:tcPr>
            <w:tcW w:w="1445" w:type="dxa"/>
            <w:vAlign w:val="center"/>
          </w:tcPr>
          <w:p w14:paraId="636C2057" w14:textId="77777777" w:rsidR="00FA662F" w:rsidRPr="0016211F" w:rsidRDefault="00FA662F" w:rsidP="00904AA2">
            <w:pPr>
              <w:spacing w:after="42"/>
              <w:ind w:left="0" w:firstLine="0"/>
              <w:jc w:val="center"/>
              <w:rPr>
                <w:rFonts w:ascii="Times New Roman" w:eastAsia="Times New Roman" w:hAnsi="Times New Roman" w:cs="Times New Roman"/>
              </w:rPr>
            </w:pPr>
            <w:r>
              <w:rPr>
                <w:rFonts w:ascii="Times New Roman" w:eastAsia="Times New Roman" w:hAnsi="Times New Roman" w:cs="Times New Roman"/>
              </w:rPr>
              <w:t>50 Tests/kit</w:t>
            </w:r>
          </w:p>
        </w:tc>
        <w:tc>
          <w:tcPr>
            <w:tcW w:w="1460" w:type="dxa"/>
            <w:vAlign w:val="center"/>
          </w:tcPr>
          <w:p w14:paraId="46219CD9" w14:textId="6F8C6DA3" w:rsidR="00FA662F" w:rsidRPr="0016211F" w:rsidRDefault="00FA662F" w:rsidP="00904AA2">
            <w:pPr>
              <w:spacing w:after="42"/>
              <w:ind w:left="0" w:firstLine="0"/>
              <w:jc w:val="center"/>
              <w:rPr>
                <w:rFonts w:ascii="Times New Roman" w:hAnsi="Times New Roman" w:cs="Times New Roman"/>
              </w:rPr>
            </w:pPr>
            <w:r>
              <w:rPr>
                <w:rFonts w:ascii="Times New Roman" w:eastAsia="Times New Roman" w:hAnsi="Times New Roman" w:cs="Times New Roman"/>
              </w:rPr>
              <w:t>MY00113</w:t>
            </w:r>
          </w:p>
        </w:tc>
        <w:tc>
          <w:tcPr>
            <w:tcW w:w="1494" w:type="dxa"/>
            <w:vAlign w:val="center"/>
          </w:tcPr>
          <w:p w14:paraId="128B0940" w14:textId="36E9FD78" w:rsidR="00FA662F" w:rsidRPr="0016211F" w:rsidRDefault="00FA662F" w:rsidP="00904AA2">
            <w:pPr>
              <w:spacing w:after="42"/>
              <w:ind w:left="0" w:firstLine="0"/>
              <w:jc w:val="center"/>
              <w:rPr>
                <w:rFonts w:ascii="Times New Roman" w:hAnsi="Times New Roman" w:cs="Times New Roman"/>
              </w:rPr>
            </w:pPr>
            <w:r>
              <w:rPr>
                <w:rFonts w:ascii="Times New Roman" w:eastAsia="Times New Roman" w:hAnsi="Times New Roman" w:cs="Times New Roman"/>
              </w:rPr>
              <w:t>06924030402280</w:t>
            </w:r>
          </w:p>
        </w:tc>
      </w:tr>
      <w:tr w:rsidR="00FA662F" w:rsidRPr="0016211F" w14:paraId="0DC902F4" w14:textId="77777777" w:rsidTr="0016211F">
        <w:tc>
          <w:tcPr>
            <w:tcW w:w="1445" w:type="dxa"/>
            <w:vAlign w:val="center"/>
          </w:tcPr>
          <w:p w14:paraId="2EFB0E00" w14:textId="77777777" w:rsidR="00FA662F" w:rsidRPr="0016211F" w:rsidRDefault="00FA662F" w:rsidP="00904AA2">
            <w:pPr>
              <w:ind w:left="0" w:firstLine="0"/>
              <w:jc w:val="center"/>
              <w:rPr>
                <w:rFonts w:ascii="Times New Roman" w:eastAsia="Times New Roman" w:hAnsi="Times New Roman" w:cs="Times New Roman"/>
              </w:rPr>
            </w:pPr>
            <w:r>
              <w:rPr>
                <w:rFonts w:ascii="Times New Roman" w:eastAsia="Times New Roman" w:hAnsi="Times New Roman" w:cs="Times New Roman"/>
              </w:rPr>
              <w:t>100 Tests/kit</w:t>
            </w:r>
          </w:p>
        </w:tc>
        <w:tc>
          <w:tcPr>
            <w:tcW w:w="1460" w:type="dxa"/>
            <w:vAlign w:val="center"/>
          </w:tcPr>
          <w:p w14:paraId="7054DD41" w14:textId="6158354D" w:rsidR="00FA662F" w:rsidRPr="0016211F" w:rsidRDefault="00FA662F" w:rsidP="00904AA2">
            <w:pPr>
              <w:ind w:left="0" w:firstLine="0"/>
              <w:jc w:val="center"/>
              <w:rPr>
                <w:rFonts w:ascii="Times New Roman" w:eastAsia="Times New Roman" w:hAnsi="Times New Roman" w:cs="Times New Roman"/>
              </w:rPr>
            </w:pPr>
            <w:r>
              <w:rPr>
                <w:rFonts w:ascii="Times New Roman" w:eastAsia="Times New Roman" w:hAnsi="Times New Roman" w:cs="Times New Roman"/>
              </w:rPr>
              <w:t>MY00164</w:t>
            </w:r>
          </w:p>
        </w:tc>
        <w:tc>
          <w:tcPr>
            <w:tcW w:w="1494" w:type="dxa"/>
            <w:vAlign w:val="center"/>
          </w:tcPr>
          <w:p w14:paraId="02B8FCDB" w14:textId="1E38C27B" w:rsidR="00FA662F" w:rsidRPr="0016211F" w:rsidRDefault="00FA662F" w:rsidP="00904AA2">
            <w:pPr>
              <w:ind w:left="0" w:firstLine="0"/>
              <w:jc w:val="center"/>
              <w:rPr>
                <w:rFonts w:ascii="Times New Roman" w:hAnsi="Times New Roman" w:cs="Times New Roman"/>
              </w:rPr>
            </w:pPr>
            <w:r>
              <w:rPr>
                <w:rFonts w:ascii="Times New Roman" w:eastAsia="Times New Roman" w:hAnsi="Times New Roman" w:cs="Times New Roman"/>
              </w:rPr>
              <w:t>06924030402792</w:t>
            </w:r>
          </w:p>
        </w:tc>
      </w:tr>
    </w:tbl>
    <w:p w14:paraId="52DDB3D0" w14:textId="1FDD92F3" w:rsidR="00E30855" w:rsidRPr="0016211F" w:rsidRDefault="00E30855" w:rsidP="00904AA2">
      <w:pPr>
        <w:spacing w:after="0" w:line="259" w:lineRule="auto"/>
        <w:ind w:left="0" w:firstLine="0"/>
        <w:jc w:val="left"/>
        <w:rPr>
          <w:rFonts w:ascii="Times New Roman" w:hAnsi="Times New Roman" w:cs="Times New Roman"/>
          <w:lang w:val="fr-FR"/>
        </w:rPr>
      </w:pPr>
    </w:p>
    <w:p w14:paraId="28D6F0CA" w14:textId="77777777" w:rsidR="00E30855" w:rsidRPr="0016211F" w:rsidRDefault="00086065" w:rsidP="00904AA2">
      <w:pPr>
        <w:pStyle w:val="1"/>
        <w:ind w:left="-5" w:right="0"/>
        <w:rPr>
          <w:rFonts w:ascii="Times New Roman" w:hAnsi="Times New Roman" w:cs="Times New Roman"/>
        </w:rPr>
      </w:pPr>
      <w:r>
        <w:rPr>
          <w:rFonts w:ascii="Times New Roman" w:eastAsia="Times New Roman" w:hAnsi="Times New Roman" w:cs="Times New Roman"/>
        </w:rPr>
        <w:t>USAGE PRÉVU</w:t>
      </w:r>
    </w:p>
    <w:p w14:paraId="58E02C3B" w14:textId="77777777" w:rsidR="00E30855" w:rsidRPr="00CF31BC" w:rsidRDefault="00086065" w:rsidP="00904AA2">
      <w:pPr>
        <w:ind w:left="-5"/>
        <w:rPr>
          <w:rFonts w:ascii="Times New Roman" w:hAnsi="Times New Roman" w:cs="Times New Roman"/>
          <w:lang w:val="fr-FR"/>
        </w:rPr>
      </w:pPr>
      <w:r w:rsidRPr="00CF31BC">
        <w:rPr>
          <w:rFonts w:ascii="Times New Roman" w:eastAsia="Times New Roman" w:hAnsi="Times New Roman" w:cs="Times New Roman"/>
          <w:lang w:val="fr-FR"/>
        </w:rPr>
        <w:t xml:space="preserve">L'essai BioCLIA Autoimmune Reagent Kit, GBM est destiné à la mesure </w:t>
      </w:r>
      <w:r w:rsidRPr="00CF31BC">
        <w:rPr>
          <w:rFonts w:ascii="Times New Roman" w:eastAsia="Times New Roman" w:hAnsi="Times New Roman" w:cs="Times New Roman"/>
          <w:i/>
          <w:lang w:val="fr-FR"/>
        </w:rPr>
        <w:t>in vitro</w:t>
      </w:r>
      <w:r w:rsidRPr="00CF31BC">
        <w:rPr>
          <w:rFonts w:ascii="Times New Roman" w:eastAsia="Times New Roman" w:hAnsi="Times New Roman" w:cs="Times New Roman"/>
          <w:lang w:val="fr-FR"/>
        </w:rPr>
        <w:t xml:space="preserve"> quantitative des anticorps IgG dirigés contre le GBM dans le sérum humain comme une aide dans le diagnostic de vascularite en conjonction avec d’autres résultats de laboratoire et cliniques. Il s'agit d'un dispositif médical de diagnostic </w:t>
      </w:r>
      <w:r w:rsidRPr="00CF31BC">
        <w:rPr>
          <w:rFonts w:ascii="Times New Roman" w:eastAsia="Times New Roman" w:hAnsi="Times New Roman" w:cs="Times New Roman"/>
          <w:i/>
          <w:lang w:val="fr-FR"/>
        </w:rPr>
        <w:t>in vitro</w:t>
      </w:r>
      <w:r w:rsidRPr="00CF31BC">
        <w:rPr>
          <w:rFonts w:ascii="Times New Roman" w:eastAsia="Times New Roman" w:hAnsi="Times New Roman" w:cs="Times New Roman"/>
          <w:lang w:val="fr-FR"/>
        </w:rPr>
        <w:t xml:space="preserve"> destiné à un usage professionnel en laboratoire.</w:t>
      </w:r>
    </w:p>
    <w:p w14:paraId="2B0DABC7" w14:textId="068CE24E" w:rsidR="00E30855" w:rsidRPr="00CF31BC" w:rsidRDefault="00E30855" w:rsidP="00904AA2">
      <w:pPr>
        <w:spacing w:after="48" w:line="259" w:lineRule="auto"/>
        <w:ind w:left="0" w:firstLine="0"/>
        <w:jc w:val="left"/>
        <w:rPr>
          <w:rFonts w:ascii="Times New Roman" w:hAnsi="Times New Roman" w:cs="Times New Roman"/>
          <w:lang w:val="fr-FR"/>
        </w:rPr>
      </w:pPr>
    </w:p>
    <w:p w14:paraId="4683AAB0" w14:textId="77777777" w:rsidR="00E30855" w:rsidRPr="00CF31BC" w:rsidRDefault="00086065" w:rsidP="00904AA2">
      <w:pPr>
        <w:pStyle w:val="1"/>
        <w:ind w:left="-5" w:right="0"/>
        <w:rPr>
          <w:rFonts w:ascii="Times New Roman" w:hAnsi="Times New Roman" w:cs="Times New Roman"/>
          <w:lang w:val="fr-FR"/>
        </w:rPr>
      </w:pPr>
      <w:r w:rsidRPr="00CF31BC">
        <w:rPr>
          <w:rFonts w:ascii="Times New Roman" w:eastAsia="Times New Roman" w:hAnsi="Times New Roman" w:cs="Times New Roman"/>
          <w:lang w:val="fr-FR"/>
        </w:rPr>
        <w:t>RÉSUMÉ ET EXPLICATION DU TEST</w:t>
      </w:r>
    </w:p>
    <w:p w14:paraId="44380106" w14:textId="77777777" w:rsidR="00E30855" w:rsidRPr="00CF31BC" w:rsidRDefault="00086065" w:rsidP="00904AA2">
      <w:pPr>
        <w:ind w:left="-5"/>
        <w:rPr>
          <w:rFonts w:ascii="Times New Roman" w:hAnsi="Times New Roman" w:cs="Times New Roman"/>
          <w:lang w:val="fr-FR"/>
        </w:rPr>
      </w:pPr>
      <w:r w:rsidRPr="00CF31BC">
        <w:rPr>
          <w:rFonts w:ascii="Times New Roman" w:eastAsia="Times New Roman" w:hAnsi="Times New Roman" w:cs="Times New Roman"/>
          <w:lang w:val="fr-FR"/>
        </w:rPr>
        <w:t>La détection sérologique des anticorps anti-cytoplasme des polynucléaires neutrophiles (ANCA) contribue au diagnostic des maladies auto-immunes, y compris la granulomatose de Wegener, la glomérulonéphrite aiguë progressive, la polyartérite, la colite ulcéreuse et la cholangite sclérosante primitive.</w:t>
      </w:r>
      <w:r w:rsidRPr="00CF31BC">
        <w:rPr>
          <w:rFonts w:ascii="Times New Roman" w:eastAsia="Times New Roman" w:hAnsi="Times New Roman" w:cs="Times New Roman"/>
          <w:vertAlign w:val="superscript"/>
          <w:lang w:val="fr-FR"/>
        </w:rPr>
        <w:t>1, 2</w:t>
      </w:r>
      <w:r w:rsidRPr="00CF31BC">
        <w:rPr>
          <w:rFonts w:ascii="Times New Roman" w:eastAsia="Times New Roman" w:hAnsi="Times New Roman" w:cs="Times New Roman"/>
          <w:lang w:val="fr-FR"/>
        </w:rPr>
        <w:t xml:space="preserve"> PR3, MPO et GBM sont des indicateurs généraux pour la détection des ANCA, ce qui peut grandement améliorer le taux de diagnostic précoce de la vascularite rénale.</w:t>
      </w:r>
    </w:p>
    <w:p w14:paraId="338C09EA" w14:textId="65D28035" w:rsidR="00E30855" w:rsidRPr="00CF31BC" w:rsidRDefault="00E30855" w:rsidP="00904AA2">
      <w:pPr>
        <w:spacing w:after="0" w:line="259" w:lineRule="auto"/>
        <w:ind w:left="0" w:firstLine="0"/>
        <w:jc w:val="left"/>
        <w:rPr>
          <w:rFonts w:ascii="Times New Roman" w:hAnsi="Times New Roman" w:cs="Times New Roman"/>
          <w:lang w:val="fr-FR"/>
        </w:rPr>
      </w:pPr>
    </w:p>
    <w:p w14:paraId="1E651B78" w14:textId="77777777" w:rsidR="00E30855" w:rsidRPr="00CF31BC" w:rsidRDefault="00086065" w:rsidP="00904AA2">
      <w:pPr>
        <w:ind w:left="-5"/>
        <w:rPr>
          <w:rFonts w:ascii="Times New Roman" w:hAnsi="Times New Roman" w:cs="Times New Roman"/>
          <w:lang w:val="fr-FR"/>
        </w:rPr>
      </w:pPr>
      <w:r w:rsidRPr="00CF31BC">
        <w:rPr>
          <w:rFonts w:ascii="Times New Roman" w:eastAsia="Times New Roman" w:hAnsi="Times New Roman" w:cs="Times New Roman"/>
          <w:lang w:val="fr-FR"/>
        </w:rPr>
        <w:t xml:space="preserve">Le composant principal de la membrane basale glomérulaire (GBM) est une protéine de la matrice extracellulaire, comprenant le collagène de type IV, la laminine, la fibronectine et les protéoglycanes. L'épitope des anticorps anti-GBM est localisé sur le collagène de type IV. La molécule de collagène de type IV est composée de trois chaînes de 170 kDa. Ces chaînes forment plusieurs domaines en triple hélice et les domaines sont séparés par une séquence d'acides aminés qui ne peut pas former l'hélice. Une zone en spirale serrée (domaine 7S) est située à la région amino-terminale et la structure en forme de poignée sphérique (domaine NC1) à la région carboxy terminale. L'antigène cible des anticorps anti-GBM se trouve dans le domaine NC1 de la chaîne </w:t>
      </w:r>
      <w:r>
        <w:rPr>
          <w:rFonts w:ascii="Times New Roman" w:eastAsia="Times New Roman" w:hAnsi="Times New Roman" w:cs="Times New Roman"/>
        </w:rPr>
        <w:t>α</w:t>
      </w:r>
      <w:r w:rsidRPr="00CF31BC">
        <w:rPr>
          <w:rFonts w:ascii="Times New Roman" w:eastAsia="Times New Roman" w:hAnsi="Times New Roman" w:cs="Times New Roman"/>
          <w:lang w:val="fr-FR"/>
        </w:rPr>
        <w:t>-3 (IV).</w:t>
      </w:r>
    </w:p>
    <w:p w14:paraId="27DB8CAF" w14:textId="578D6218" w:rsidR="00E30855" w:rsidRPr="00CF31BC" w:rsidRDefault="00E30855" w:rsidP="00904AA2">
      <w:pPr>
        <w:spacing w:after="0" w:line="259" w:lineRule="auto"/>
        <w:ind w:left="0" w:firstLine="0"/>
        <w:jc w:val="left"/>
        <w:rPr>
          <w:rFonts w:ascii="Times New Roman" w:hAnsi="Times New Roman" w:cs="Times New Roman"/>
          <w:lang w:val="fr-FR"/>
        </w:rPr>
      </w:pPr>
    </w:p>
    <w:p w14:paraId="2CB0D0FE" w14:textId="77777777" w:rsidR="00E30855" w:rsidRPr="00CF31BC" w:rsidRDefault="00086065" w:rsidP="00904AA2">
      <w:pPr>
        <w:ind w:left="-5"/>
        <w:rPr>
          <w:rFonts w:ascii="Times New Roman" w:hAnsi="Times New Roman" w:cs="Times New Roman"/>
          <w:lang w:val="fr-FR"/>
        </w:rPr>
      </w:pPr>
      <w:r w:rsidRPr="00CF31BC">
        <w:rPr>
          <w:rFonts w:ascii="Times New Roman" w:eastAsia="Times New Roman" w:hAnsi="Times New Roman" w:cs="Times New Roman"/>
          <w:lang w:val="fr-FR"/>
        </w:rPr>
        <w:t>L'anticorps anti-GBM est un indicateur sérologique de toutes les glomérulonéphrites anti-GBM, y compris le syndrome de Goodpasture.</w:t>
      </w:r>
      <w:r w:rsidRPr="00CF31BC">
        <w:rPr>
          <w:rFonts w:ascii="Times New Roman" w:eastAsia="Times New Roman" w:hAnsi="Times New Roman" w:cs="Times New Roman"/>
          <w:vertAlign w:val="superscript"/>
          <w:lang w:val="fr-FR"/>
        </w:rPr>
        <w:t>3, 4</w:t>
      </w:r>
      <w:r w:rsidRPr="00CF31BC">
        <w:rPr>
          <w:rFonts w:ascii="Times New Roman" w:eastAsia="Times New Roman" w:hAnsi="Times New Roman" w:cs="Times New Roman"/>
          <w:lang w:val="fr-FR"/>
        </w:rPr>
        <w:t xml:space="preserve"> En l'absence de troubles pulmonaires, le taux de positivité des anticorps anti-GBM est de 60 %, et dans les cas de maladie pulmonaire, elle est de 80 % à 90 %. Bien que l'incidence du syndrome de Goodpasture soit relativement faible (seulement 0,5 % de tous les patients atteints de troubles rénaux), la maladie se développe rapidement. Sans traitement approprié, le taux de mortalité atteindra 75 à 90 %. </w:t>
      </w:r>
      <w:r w:rsidRPr="00CF31BC">
        <w:rPr>
          <w:rFonts w:ascii="Times New Roman" w:eastAsia="Times New Roman" w:hAnsi="Times New Roman" w:cs="Times New Roman"/>
          <w:vertAlign w:val="superscript"/>
          <w:lang w:val="fr-FR"/>
        </w:rPr>
        <w:t>5, 6</w:t>
      </w:r>
      <w:r w:rsidRPr="00CF31BC">
        <w:rPr>
          <w:rFonts w:ascii="Times New Roman" w:eastAsia="Times New Roman" w:hAnsi="Times New Roman" w:cs="Times New Roman"/>
          <w:lang w:val="fr-FR"/>
        </w:rPr>
        <w:t xml:space="preserve"> Un diagnostic précoce et un traitement approprié peuvent réduire considérablement la mortalité.</w:t>
      </w:r>
    </w:p>
    <w:p w14:paraId="164E7BB0" w14:textId="65F921B0" w:rsidR="00E30855" w:rsidRPr="00CF31BC" w:rsidRDefault="00E30855" w:rsidP="00904AA2">
      <w:pPr>
        <w:spacing w:after="43" w:line="259" w:lineRule="auto"/>
        <w:ind w:left="0" w:firstLine="0"/>
        <w:jc w:val="left"/>
        <w:rPr>
          <w:rFonts w:ascii="Times New Roman" w:hAnsi="Times New Roman" w:cs="Times New Roman"/>
          <w:lang w:val="fr-FR"/>
        </w:rPr>
      </w:pPr>
    </w:p>
    <w:p w14:paraId="5BEBD97D" w14:textId="77777777" w:rsidR="00E30855" w:rsidRPr="00CF31BC" w:rsidRDefault="00086065" w:rsidP="00904AA2">
      <w:pPr>
        <w:pStyle w:val="1"/>
        <w:ind w:left="-5" w:right="0"/>
        <w:rPr>
          <w:rFonts w:ascii="Times New Roman" w:hAnsi="Times New Roman" w:cs="Times New Roman"/>
          <w:lang w:val="fr-FR"/>
        </w:rPr>
      </w:pPr>
      <w:r w:rsidRPr="00CF31BC">
        <w:rPr>
          <w:rFonts w:ascii="Times New Roman" w:eastAsia="Times New Roman" w:hAnsi="Times New Roman" w:cs="Times New Roman"/>
          <w:lang w:val="fr-FR"/>
        </w:rPr>
        <w:t>PRINCIPES DE LA PROCÉDURE</w:t>
      </w:r>
    </w:p>
    <w:p w14:paraId="0203865A" w14:textId="77777777" w:rsidR="00E30855" w:rsidRPr="00CF31BC" w:rsidRDefault="00086065" w:rsidP="00904AA2">
      <w:pPr>
        <w:ind w:left="-5"/>
        <w:rPr>
          <w:rFonts w:ascii="Times New Roman" w:hAnsi="Times New Roman" w:cs="Times New Roman"/>
          <w:lang w:val="fr-FR"/>
        </w:rPr>
      </w:pPr>
      <w:r w:rsidRPr="00CF31BC">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5C45DA6C" w14:textId="218E3727" w:rsidR="00E30855" w:rsidRPr="00CF31BC" w:rsidRDefault="00E30855" w:rsidP="00904AA2">
      <w:pPr>
        <w:spacing w:after="0" w:line="259" w:lineRule="auto"/>
        <w:ind w:left="0" w:firstLine="0"/>
        <w:jc w:val="left"/>
        <w:rPr>
          <w:rFonts w:ascii="Times New Roman" w:hAnsi="Times New Roman" w:cs="Times New Roman"/>
          <w:lang w:val="fr-FR"/>
        </w:rPr>
      </w:pPr>
    </w:p>
    <w:p w14:paraId="7ED9561F" w14:textId="77777777" w:rsidR="00E30855" w:rsidRPr="00CF31BC" w:rsidRDefault="00086065" w:rsidP="00904AA2">
      <w:pPr>
        <w:ind w:left="-5"/>
        <w:rPr>
          <w:rFonts w:ascii="Times New Roman" w:hAnsi="Times New Roman" w:cs="Times New Roman"/>
          <w:lang w:val="fr-FR"/>
        </w:rPr>
      </w:pPr>
      <w:r w:rsidRPr="00CF31BC">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2C9E1E3" w14:textId="67E6A151" w:rsidR="00E30855" w:rsidRPr="00CF31BC" w:rsidRDefault="00E30855" w:rsidP="00904AA2">
      <w:pPr>
        <w:spacing w:after="43" w:line="259" w:lineRule="auto"/>
        <w:ind w:left="0" w:firstLine="0"/>
        <w:jc w:val="left"/>
        <w:rPr>
          <w:rFonts w:ascii="Times New Roman" w:hAnsi="Times New Roman" w:cs="Times New Roman"/>
          <w:lang w:val="fr-FR"/>
        </w:rPr>
      </w:pPr>
    </w:p>
    <w:p w14:paraId="45EBC0C5" w14:textId="77777777" w:rsidR="00E30855" w:rsidRPr="00CF31BC" w:rsidRDefault="00086065" w:rsidP="00904AA2">
      <w:pPr>
        <w:pStyle w:val="1"/>
        <w:spacing w:after="66"/>
        <w:ind w:left="-5" w:right="0"/>
        <w:rPr>
          <w:rFonts w:ascii="Times New Roman" w:hAnsi="Times New Roman" w:cs="Times New Roman"/>
          <w:lang w:val="fr-FR"/>
        </w:rPr>
      </w:pPr>
      <w:r w:rsidRPr="00CF31BC">
        <w:rPr>
          <w:rFonts w:ascii="Times New Roman" w:eastAsia="Times New Roman" w:hAnsi="Times New Roman" w:cs="Times New Roman"/>
          <w:lang w:val="fr-FR"/>
        </w:rPr>
        <w:t>AVERTISSEMENTSET PRECAUTIONS</w:t>
      </w:r>
    </w:p>
    <w:p w14:paraId="004F106D" w14:textId="00212FEE" w:rsidR="00E30855" w:rsidRPr="00CF31BC" w:rsidRDefault="00E50218" w:rsidP="00E50218">
      <w:pPr>
        <w:spacing w:after="98"/>
        <w:ind w:left="422" w:hanging="422"/>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 xml:space="preserve">À usage professionnel de diagnostic </w:t>
      </w:r>
      <w:r w:rsidRPr="00CF31BC">
        <w:rPr>
          <w:rFonts w:ascii="Times New Roman" w:eastAsia="Times New Roman" w:hAnsi="Times New Roman" w:cs="Times New Roman"/>
          <w:i/>
          <w:lang w:val="fr-FR"/>
        </w:rPr>
        <w:t>in vitro</w:t>
      </w:r>
      <w:r w:rsidRPr="00CF31BC">
        <w:rPr>
          <w:rFonts w:ascii="Times New Roman" w:eastAsia="Times New Roman" w:hAnsi="Times New Roman" w:cs="Times New Roman"/>
          <w:lang w:val="fr-FR"/>
        </w:rPr>
        <w:t xml:space="preserve"> exclusivement.</w:t>
      </w:r>
    </w:p>
    <w:p w14:paraId="7435C451" w14:textId="1493AB59" w:rsidR="00E30855" w:rsidRPr="00CF31BC" w:rsidRDefault="00E50218" w:rsidP="00E50218">
      <w:pPr>
        <w:spacing w:after="98"/>
        <w:ind w:left="422" w:hanging="422"/>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Utilisé sur les instruments BioCLIA 6500 et BioCLIA 500 exclusivement.</w:t>
      </w:r>
    </w:p>
    <w:p w14:paraId="4DB94366" w14:textId="2BAFDBE5" w:rsidR="00E30855" w:rsidRPr="00CF31BC" w:rsidRDefault="00E50218" w:rsidP="00E50218">
      <w:pPr>
        <w:spacing w:after="98"/>
        <w:ind w:left="422" w:hanging="422"/>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Ne pas utiliser les réactifs au-delà des dates de péremption.</w:t>
      </w:r>
    </w:p>
    <w:p w14:paraId="575B7E8A" w14:textId="09D42C30" w:rsidR="00E30855" w:rsidRPr="00CF31BC" w:rsidRDefault="00E50218" w:rsidP="00E50218">
      <w:pPr>
        <w:spacing w:after="27" w:line="337" w:lineRule="auto"/>
        <w:ind w:left="422" w:hanging="422"/>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6C124FD8" w14:textId="43114D6D" w:rsidR="00E30855" w:rsidRPr="00CF31BC" w:rsidRDefault="00E50218" w:rsidP="00E50218">
      <w:pPr>
        <w:spacing w:after="27" w:line="337" w:lineRule="auto"/>
        <w:ind w:left="422" w:hanging="422"/>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158DF7E6" w14:textId="33EDC0FC" w:rsidR="00E30855" w:rsidRPr="00CF31BC" w:rsidRDefault="00E50218" w:rsidP="00E50218">
      <w:pPr>
        <w:spacing w:after="27" w:line="337" w:lineRule="auto"/>
        <w:ind w:left="422" w:hanging="422"/>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026BF1B9" w14:textId="54434653" w:rsidR="00E30855" w:rsidRPr="00CF31BC" w:rsidRDefault="00E50218" w:rsidP="00E50218">
      <w:pPr>
        <w:spacing w:line="337" w:lineRule="auto"/>
        <w:ind w:left="422" w:hanging="422"/>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0224FE68" w14:textId="77777777" w:rsidR="00E30855" w:rsidRPr="00CF31BC" w:rsidRDefault="00086065" w:rsidP="00904AA2">
      <w:pPr>
        <w:spacing w:after="134" w:line="337" w:lineRule="auto"/>
        <w:ind w:left="432"/>
        <w:rPr>
          <w:rFonts w:ascii="Times New Roman" w:hAnsi="Times New Roman" w:cs="Times New Roman"/>
          <w:lang w:val="fr-FR"/>
        </w:rPr>
      </w:pPr>
      <w:r w:rsidRPr="00CF31BC">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60409819" w14:textId="77777777" w:rsidR="00E30855" w:rsidRPr="00CF31BC" w:rsidRDefault="00086065" w:rsidP="00904AA2">
      <w:pPr>
        <w:pStyle w:val="1"/>
        <w:spacing w:after="225"/>
        <w:ind w:left="-5" w:right="0"/>
        <w:rPr>
          <w:rFonts w:ascii="Times New Roman" w:hAnsi="Times New Roman" w:cs="Times New Roman"/>
          <w:lang w:val="fr-FR"/>
        </w:rPr>
      </w:pPr>
      <w:r w:rsidRPr="00CF31BC">
        <w:rPr>
          <w:rFonts w:ascii="Times New Roman" w:eastAsia="Times New Roman" w:hAnsi="Times New Roman" w:cs="Times New Roman"/>
          <w:lang w:val="fr-FR"/>
        </w:rPr>
        <w:t xml:space="preserve">Précautions </w:t>
      </w:r>
      <w:r>
        <w:rPr>
          <w:rFonts w:ascii="Times New Roman" w:eastAsia="Times New Roman" w:hAnsi="Times New Roman" w:cs="Times New Roman"/>
          <w:noProof/>
          <w:lang w:bidi="ar-SA"/>
        </w:rPr>
        <w:drawing>
          <wp:inline distT="0" distB="0" distL="0" distR="0" wp14:anchorId="5ECCAF6D" wp14:editId="6D72E281">
            <wp:extent cx="259080" cy="259080"/>
            <wp:effectExtent l="0" t="0" r="0" b="0"/>
            <wp:docPr id="212" name="Picture 212"/>
            <wp:cNvGraphicFramePr/>
            <a:graphic xmlns:a="http://schemas.openxmlformats.org/drawingml/2006/main">
              <a:graphicData uri="http://schemas.openxmlformats.org/drawingml/2006/picture">
                <pic:pic xmlns:pic="http://schemas.openxmlformats.org/drawingml/2006/picture">
                  <pic:nvPicPr>
                    <pic:cNvPr id="212" name="Picture 212"/>
                    <pic:cNvPicPr/>
                  </pic:nvPicPr>
                  <pic:blipFill>
                    <a:blip r:embed="rId7"/>
                    <a:stretch>
                      <a:fillRect/>
                    </a:stretch>
                  </pic:blipFill>
                  <pic:spPr>
                    <a:xfrm>
                      <a:off x="0" y="0"/>
                      <a:ext cx="259080" cy="259080"/>
                    </a:xfrm>
                    <a:prstGeom prst="rect">
                      <a:avLst/>
                    </a:prstGeom>
                  </pic:spPr>
                </pic:pic>
              </a:graphicData>
            </a:graphic>
          </wp:inline>
        </w:drawing>
      </w:r>
    </w:p>
    <w:p w14:paraId="2917F063" w14:textId="77E98293" w:rsidR="00E30855" w:rsidRPr="00CF31BC" w:rsidRDefault="00E50218" w:rsidP="00E50218">
      <w:pPr>
        <w:spacing w:after="26"/>
        <w:ind w:left="422" w:hanging="422"/>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166DDB16" w14:textId="1534D774" w:rsidR="00E30855" w:rsidRPr="00CF31BC" w:rsidRDefault="00E50218" w:rsidP="00E50218">
      <w:pPr>
        <w:spacing w:after="26"/>
        <w:ind w:left="422" w:hanging="422"/>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L</w:t>
      </w:r>
      <w:r w:rsidR="003A12A6">
        <w:rPr>
          <w:rFonts w:ascii="Times New Roman" w:eastAsia="Times New Roman" w:hAnsi="Times New Roman" w:cs="Times New Roman"/>
          <w:lang w:val="fr-FR"/>
        </w:rPr>
        <w:t>’</w:t>
      </w:r>
      <w:r w:rsidRPr="00CF31BC">
        <w:rPr>
          <w:rFonts w:ascii="Times New Roman" w:eastAsia="Times New Roman" w:hAnsi="Times New Roman" w:cs="Times New Roman"/>
          <w:lang w:val="fr-FR"/>
        </w:rPr>
        <w:t>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0F7A9BA9" w14:textId="704E97D4" w:rsidR="00E30855" w:rsidRPr="00CF31BC" w:rsidRDefault="00E50218" w:rsidP="00E50218">
      <w:pPr>
        <w:ind w:left="422" w:hanging="422"/>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37507559" w14:textId="77777777" w:rsidR="00FA662F" w:rsidRPr="00CF31BC" w:rsidRDefault="00FA662F" w:rsidP="00904AA2">
      <w:pPr>
        <w:widowControl w:val="0"/>
        <w:autoSpaceDE w:val="0"/>
        <w:autoSpaceDN w:val="0"/>
        <w:adjustRightInd w:val="0"/>
        <w:spacing w:after="0" w:line="240" w:lineRule="auto"/>
        <w:jc w:val="left"/>
        <w:rPr>
          <w:rFonts w:ascii="Times New Roman" w:eastAsiaTheme="minorEastAsia" w:hAnsi="Times New Roman" w:cs="Times New Roman"/>
          <w:b/>
          <w:bCs/>
          <w:color w:val="auto"/>
          <w:kern w:val="0"/>
          <w:szCs w:val="18"/>
          <w:lang w:val="fr-FR"/>
        </w:rPr>
      </w:pPr>
      <w:r w:rsidRPr="00CF31BC">
        <w:rPr>
          <w:rFonts w:ascii="Times New Roman" w:eastAsia="Times New Roman" w:hAnsi="Times New Roman" w:cs="Times New Roman"/>
          <w:b/>
          <w:lang w:val="fr-FR"/>
        </w:rPr>
        <w:t>MATÉRIAUX FOURNIS</w:t>
      </w:r>
    </w:p>
    <w:p w14:paraId="42FD4D02" w14:textId="0741B517" w:rsidR="00FA662F" w:rsidRPr="00CF31BC" w:rsidRDefault="00E50218" w:rsidP="00E50218">
      <w:pPr>
        <w:spacing w:after="68" w:line="259" w:lineRule="auto"/>
        <w:ind w:left="420" w:hanging="420"/>
        <w:jc w:val="left"/>
        <w:rPr>
          <w:rFonts w:ascii="Times New Roman" w:eastAsiaTheme="minorEastAsia"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b/>
          <w:lang w:val="fr-FR"/>
        </w:rPr>
        <w:t>Antigène</w:t>
      </w:r>
      <w:r w:rsidRPr="00CF31BC">
        <w:rPr>
          <w:rFonts w:ascii="Times New Roman" w:eastAsia="Times New Roman" w:hAnsi="Times New Roman" w:cs="Times New Roman"/>
          <w:lang w:val="fr-FR"/>
        </w:rPr>
        <w:tab/>
        <w:t>Antigène biotinylé dans PBS (pH 7,0-7,4).</w:t>
      </w:r>
    </w:p>
    <w:p w14:paraId="6DB24C80" w14:textId="23425681" w:rsidR="00E30855" w:rsidRPr="0016211F" w:rsidRDefault="00086065" w:rsidP="00904AA2">
      <w:pPr>
        <w:spacing w:after="68" w:line="259" w:lineRule="auto"/>
        <w:ind w:left="3379" w:firstLine="0"/>
        <w:jc w:val="left"/>
        <w:rPr>
          <w:rFonts w:ascii="Times New Roman" w:hAnsi="Times New Roman" w:cs="Times New Roman"/>
        </w:rPr>
      </w:pPr>
      <w:r>
        <w:rPr>
          <w:rFonts w:ascii="Times New Roman" w:eastAsia="Times New Roman" w:hAnsi="Times New Roman" w:cs="Times New Roman"/>
          <w:noProof/>
          <w:lang w:bidi="ar-SA"/>
        </w:rPr>
        <w:drawing>
          <wp:inline distT="0" distB="0" distL="0" distR="0" wp14:anchorId="6B685D01" wp14:editId="1DC4F02B">
            <wp:extent cx="1036320" cy="222504"/>
            <wp:effectExtent l="0" t="0" r="0" b="0"/>
            <wp:docPr id="575" name="Picture 575"/>
            <wp:cNvGraphicFramePr/>
            <a:graphic xmlns:a="http://schemas.openxmlformats.org/drawingml/2006/main">
              <a:graphicData uri="http://schemas.openxmlformats.org/drawingml/2006/picture">
                <pic:pic xmlns:pic="http://schemas.openxmlformats.org/drawingml/2006/picture">
                  <pic:nvPicPr>
                    <pic:cNvPr id="575" name="Picture 575"/>
                    <pic:cNvPicPr/>
                  </pic:nvPicPr>
                  <pic:blipFill>
                    <a:blip r:embed="rId8"/>
                    <a:stretch>
                      <a:fillRect/>
                    </a:stretch>
                  </pic:blipFill>
                  <pic:spPr>
                    <a:xfrm>
                      <a:off x="0" y="0"/>
                      <a:ext cx="1036320" cy="222504"/>
                    </a:xfrm>
                    <a:prstGeom prst="rect">
                      <a:avLst/>
                    </a:prstGeom>
                  </pic:spPr>
                </pic:pic>
              </a:graphicData>
            </a:graphic>
          </wp:inline>
        </w:drawing>
      </w:r>
    </w:p>
    <w:p w14:paraId="09A8EF4B" w14:textId="4B238685" w:rsidR="00E30855" w:rsidRPr="00CF31BC" w:rsidRDefault="00086065" w:rsidP="00904AA2">
      <w:pPr>
        <w:spacing w:after="0" w:line="259" w:lineRule="auto"/>
        <w:ind w:left="-5"/>
        <w:jc w:val="left"/>
        <w:rPr>
          <w:rFonts w:ascii="Times New Roman" w:hAnsi="Times New Roman" w:cs="Times New Roman"/>
          <w:lang w:val="fr-FR"/>
        </w:rPr>
      </w:pPr>
      <w:r w:rsidRPr="00CF31BC">
        <w:rPr>
          <w:rFonts w:ascii="Times New Roman" w:eastAsia="Times New Roman" w:hAnsi="Times New Roman" w:cs="Times New Roman"/>
          <w:sz w:val="14"/>
          <w:lang w:val="fr-FR"/>
        </w:rPr>
        <w:t>Conservateurs</w:t>
      </w:r>
      <w:r w:rsidR="003A12A6">
        <w:rPr>
          <w:rFonts w:ascii="Times New Roman" w:eastAsia="Times New Roman" w:hAnsi="Times New Roman" w:cs="Times New Roman"/>
          <w:sz w:val="14"/>
          <w:lang w:val="fr-FR"/>
        </w:rPr>
        <w:t xml:space="preserve"> </w:t>
      </w:r>
      <w:r w:rsidRPr="00CF31BC">
        <w:rPr>
          <w:rFonts w:ascii="Times New Roman" w:eastAsia="Times New Roman" w:hAnsi="Times New Roman" w:cs="Times New Roman"/>
          <w:sz w:val="14"/>
          <w:lang w:val="fr-FR"/>
        </w:rPr>
        <w:t>: 0,0015</w:t>
      </w:r>
      <w:r w:rsidR="003A12A6">
        <w:rPr>
          <w:rFonts w:ascii="Times New Roman" w:eastAsia="Times New Roman" w:hAnsi="Times New Roman" w:cs="Times New Roman"/>
          <w:sz w:val="14"/>
          <w:lang w:val="fr-FR"/>
        </w:rPr>
        <w:t xml:space="preserve"> </w:t>
      </w:r>
      <w:r w:rsidRPr="00CF31BC">
        <w:rPr>
          <w:rFonts w:ascii="Times New Roman" w:eastAsia="Times New Roman" w:hAnsi="Times New Roman" w:cs="Times New Roman"/>
          <w:sz w:val="14"/>
          <w:lang w:val="fr-FR"/>
        </w:rPr>
        <w:t>%＜ProClin 300 &lt; 0,6</w:t>
      </w:r>
      <w:r w:rsidR="003A12A6">
        <w:rPr>
          <w:rFonts w:ascii="Times New Roman" w:eastAsia="Times New Roman" w:hAnsi="Times New Roman" w:cs="Times New Roman"/>
          <w:sz w:val="14"/>
          <w:lang w:val="fr-FR"/>
        </w:rPr>
        <w:t xml:space="preserve"> </w:t>
      </w:r>
      <w:r w:rsidRPr="00CF31BC">
        <w:rPr>
          <w:rFonts w:ascii="Times New Roman" w:eastAsia="Times New Roman" w:hAnsi="Times New Roman" w:cs="Times New Roman"/>
          <w:sz w:val="14"/>
          <w:lang w:val="fr-FR"/>
        </w:rPr>
        <w:t>%.</w:t>
      </w:r>
    </w:p>
    <w:p w14:paraId="30F0B4BD" w14:textId="2D8231F0" w:rsidR="00E30855" w:rsidRPr="00CF31BC" w:rsidRDefault="00E30855" w:rsidP="00904AA2">
      <w:pPr>
        <w:spacing w:after="0" w:line="259" w:lineRule="auto"/>
        <w:ind w:left="0" w:firstLine="0"/>
        <w:jc w:val="left"/>
        <w:rPr>
          <w:rFonts w:ascii="Times New Roman" w:hAnsi="Times New Roman" w:cs="Times New Roman"/>
          <w:lang w:val="fr-FR"/>
        </w:rPr>
      </w:pPr>
    </w:p>
    <w:p w14:paraId="1D527BBF" w14:textId="663FD045" w:rsidR="00E30855" w:rsidRPr="00CF31BC" w:rsidRDefault="00E50218" w:rsidP="00E50218">
      <w:pPr>
        <w:tabs>
          <w:tab w:val="left" w:pos="426"/>
          <w:tab w:val="left" w:pos="1560"/>
        </w:tabs>
        <w:ind w:left="10"/>
        <w:rPr>
          <w:rFonts w:ascii="Times New Roman" w:hAnsi="Times New Roman" w:cs="Times New Roman"/>
          <w:lang w:val="fr-FR"/>
        </w:rPr>
      </w:pPr>
      <w:r w:rsidRPr="00CF31BC">
        <w:rPr>
          <w:rFonts w:ascii="Times New Roman" w:eastAsia="Times New Roman" w:hAnsi="Times New Roman" w:cs="Times New Roman"/>
          <w:lang w:val="fr-FR"/>
        </w:rPr>
        <w:t>•</w:t>
      </w:r>
      <w:r w:rsidRPr="00CF31BC">
        <w:rPr>
          <w:rFonts w:ascii="Times New Roman" w:eastAsia="Times New Roman" w:hAnsi="Times New Roman" w:cs="Times New Roman"/>
          <w:lang w:val="fr-FR"/>
        </w:rPr>
        <w:tab/>
      </w:r>
      <w:r w:rsidRPr="00CF31BC">
        <w:rPr>
          <w:rFonts w:ascii="Times New Roman" w:eastAsia="Times New Roman" w:hAnsi="Times New Roman" w:cs="Times New Roman"/>
          <w:b/>
          <w:lang w:val="fr-FR"/>
        </w:rPr>
        <w:t>Conjugé</w:t>
      </w:r>
      <w:r w:rsidRPr="00CF31BC">
        <w:rPr>
          <w:rFonts w:ascii="Times New Roman" w:eastAsia="Times New Roman" w:hAnsi="Times New Roman" w:cs="Times New Roman"/>
          <w:lang w:val="fr-FR"/>
        </w:rPr>
        <w:tab/>
        <w:t xml:space="preserve"> Anticorps anti-IgG humaines marqués par la phosphatase alcaline (AP) dans 0,05 M MES (pH6,0).</w:t>
      </w:r>
    </w:p>
    <w:p w14:paraId="00621400" w14:textId="77777777" w:rsidR="00E30855" w:rsidRPr="0016211F" w:rsidRDefault="00086065" w:rsidP="00904AA2">
      <w:pPr>
        <w:spacing w:after="71" w:line="259" w:lineRule="auto"/>
        <w:ind w:left="3581" w:firstLine="0"/>
        <w:jc w:val="left"/>
        <w:rPr>
          <w:rFonts w:ascii="Times New Roman" w:hAnsi="Times New Roman" w:cs="Times New Roman"/>
        </w:rPr>
      </w:pPr>
      <w:r>
        <w:rPr>
          <w:rFonts w:ascii="Times New Roman" w:eastAsia="Times New Roman" w:hAnsi="Times New Roman" w:cs="Times New Roman"/>
          <w:noProof/>
          <w:lang w:bidi="ar-SA"/>
        </w:rPr>
        <w:drawing>
          <wp:inline distT="0" distB="0" distL="0" distR="0" wp14:anchorId="273E5E64" wp14:editId="1EB7E1B8">
            <wp:extent cx="917448" cy="225552"/>
            <wp:effectExtent l="0" t="0" r="0" b="0"/>
            <wp:docPr id="573" name="Picture 573"/>
            <wp:cNvGraphicFramePr/>
            <a:graphic xmlns:a="http://schemas.openxmlformats.org/drawingml/2006/main">
              <a:graphicData uri="http://schemas.openxmlformats.org/drawingml/2006/picture">
                <pic:pic xmlns:pic="http://schemas.openxmlformats.org/drawingml/2006/picture">
                  <pic:nvPicPr>
                    <pic:cNvPr id="573" name="Picture 573"/>
                    <pic:cNvPicPr/>
                  </pic:nvPicPr>
                  <pic:blipFill>
                    <a:blip r:embed="rId9"/>
                    <a:stretch>
                      <a:fillRect/>
                    </a:stretch>
                  </pic:blipFill>
                  <pic:spPr>
                    <a:xfrm>
                      <a:off x="0" y="0"/>
                      <a:ext cx="917448" cy="225552"/>
                    </a:xfrm>
                    <a:prstGeom prst="rect">
                      <a:avLst/>
                    </a:prstGeom>
                  </pic:spPr>
                </pic:pic>
              </a:graphicData>
            </a:graphic>
          </wp:inline>
        </w:drawing>
      </w:r>
    </w:p>
    <w:p w14:paraId="4DA5EDA9" w14:textId="6D85C433" w:rsidR="00E30855" w:rsidRPr="00E50218" w:rsidRDefault="00086065" w:rsidP="00904AA2">
      <w:pPr>
        <w:spacing w:after="0" w:line="259" w:lineRule="auto"/>
        <w:ind w:left="-5"/>
        <w:jc w:val="left"/>
        <w:rPr>
          <w:rFonts w:ascii="Times New Roman" w:hAnsi="Times New Roman" w:cs="Times New Roman"/>
          <w:sz w:val="15"/>
          <w:lang w:val="fr-FR"/>
        </w:rPr>
      </w:pPr>
      <w:r w:rsidRPr="00CF31BC">
        <w:rPr>
          <w:rFonts w:ascii="Times New Roman" w:eastAsia="Times New Roman" w:hAnsi="Times New Roman" w:cs="Times New Roman"/>
          <w:sz w:val="14"/>
          <w:lang w:val="fr-FR"/>
        </w:rPr>
        <w:t>Conservateurs</w:t>
      </w:r>
      <w:r w:rsidR="003A12A6">
        <w:rPr>
          <w:rFonts w:ascii="Times New Roman" w:eastAsia="Times New Roman" w:hAnsi="Times New Roman" w:cs="Times New Roman"/>
          <w:sz w:val="14"/>
          <w:lang w:val="fr-FR"/>
        </w:rPr>
        <w:t xml:space="preserve"> </w:t>
      </w:r>
      <w:r w:rsidRPr="00CF31BC">
        <w:rPr>
          <w:rFonts w:ascii="Times New Roman" w:eastAsia="Times New Roman" w:hAnsi="Times New Roman" w:cs="Times New Roman"/>
          <w:sz w:val="14"/>
          <w:lang w:val="fr-FR"/>
        </w:rPr>
        <w:t>: 0,0015</w:t>
      </w:r>
      <w:r w:rsidR="003A12A6">
        <w:rPr>
          <w:rFonts w:ascii="Times New Roman" w:eastAsia="Times New Roman" w:hAnsi="Times New Roman" w:cs="Times New Roman"/>
          <w:sz w:val="14"/>
          <w:lang w:val="fr-FR"/>
        </w:rPr>
        <w:t xml:space="preserve"> </w:t>
      </w:r>
      <w:r w:rsidRPr="00CF31BC">
        <w:rPr>
          <w:rFonts w:ascii="Times New Roman" w:eastAsia="Times New Roman" w:hAnsi="Times New Roman" w:cs="Times New Roman"/>
          <w:sz w:val="14"/>
          <w:lang w:val="fr-FR"/>
        </w:rPr>
        <w:t>%＜ProClin 300 &lt; 0,6</w:t>
      </w:r>
      <w:r w:rsidR="003A12A6">
        <w:rPr>
          <w:rFonts w:ascii="Times New Roman" w:eastAsia="Times New Roman" w:hAnsi="Times New Roman" w:cs="Times New Roman"/>
          <w:sz w:val="14"/>
          <w:lang w:val="fr-FR"/>
        </w:rPr>
        <w:t xml:space="preserve"> </w:t>
      </w:r>
      <w:r w:rsidRPr="00CF31BC">
        <w:rPr>
          <w:rFonts w:ascii="Times New Roman" w:eastAsia="Times New Roman" w:hAnsi="Times New Roman" w:cs="Times New Roman"/>
          <w:sz w:val="14"/>
          <w:lang w:val="fr-FR"/>
        </w:rPr>
        <w:t>%.</w:t>
      </w:r>
    </w:p>
    <w:p w14:paraId="7FF67F88" w14:textId="77777777" w:rsidR="00FA662F" w:rsidRPr="00E50218" w:rsidRDefault="00FA662F" w:rsidP="00904AA2">
      <w:pPr>
        <w:spacing w:after="0" w:line="259" w:lineRule="auto"/>
        <w:ind w:left="-5"/>
        <w:jc w:val="left"/>
        <w:rPr>
          <w:rFonts w:ascii="Times New Roman" w:hAnsi="Times New Roman" w:cs="Times New Roman"/>
          <w:lang w:val="fr-FR"/>
        </w:rPr>
      </w:pPr>
    </w:p>
    <w:p w14:paraId="6CD6CC5F" w14:textId="3FC4D775" w:rsidR="00E30855" w:rsidRPr="0016211F" w:rsidRDefault="00E50218" w:rsidP="00E50218">
      <w:pPr>
        <w:ind w:left="10"/>
        <w:rPr>
          <w:rFonts w:ascii="Times New Roman" w:hAnsi="Times New Roman" w:cs="Times New Roman"/>
          <w:lang w:val="fr-FR"/>
        </w:rPr>
      </w:pPr>
      <w:r w:rsidRPr="00CF31BC">
        <w:rPr>
          <w:rFonts w:ascii="Times New Roman" w:eastAsia="Times New Roman" w:hAnsi="Times New Roman" w:cs="Times New Roman"/>
          <w:lang w:val="fr-FR"/>
        </w:rPr>
        <w:lastRenderedPageBreak/>
        <w:t>•</w:t>
      </w:r>
      <w:r w:rsidRPr="00CF31BC">
        <w:rPr>
          <w:rFonts w:ascii="Times New Roman" w:eastAsia="Times New Roman" w:hAnsi="Times New Roman" w:cs="Times New Roman"/>
          <w:lang w:val="fr-FR"/>
        </w:rPr>
        <w:tab/>
      </w:r>
      <w:r w:rsidRPr="00CF31BC">
        <w:rPr>
          <w:rFonts w:ascii="Times New Roman" w:eastAsia="Times New Roman" w:hAnsi="Times New Roman" w:cs="Times New Roman"/>
          <w:b/>
          <w:lang w:val="fr-FR"/>
        </w:rPr>
        <w:t>Microparticule</w:t>
      </w:r>
      <w:r w:rsidRPr="00CF31BC">
        <w:rPr>
          <w:rFonts w:ascii="Times New Roman" w:eastAsia="Times New Roman" w:hAnsi="Times New Roman" w:cs="Times New Roman"/>
          <w:lang w:val="fr-FR"/>
        </w:rPr>
        <w:tab/>
        <w:t xml:space="preserve"> Les microparticules sont recouvertes de streptavidine dans 0,01M PBS (pH 7.4).</w:t>
      </w:r>
    </w:p>
    <w:p w14:paraId="569D92BD" w14:textId="5B2606BE" w:rsidR="00FA662F" w:rsidRDefault="00FA662F" w:rsidP="00904AA2">
      <w:pPr>
        <w:ind w:left="10" w:firstLine="0"/>
        <w:jc w:val="right"/>
        <w:rPr>
          <w:rFonts w:ascii="Times New Roman" w:eastAsiaTheme="minorEastAsia" w:hAnsi="Times New Roman" w:cs="Times New Roman"/>
          <w:lang w:val="fr-FR"/>
        </w:rPr>
      </w:pPr>
      <w:r>
        <w:rPr>
          <w:rFonts w:ascii="Times New Roman" w:eastAsia="Times New Roman" w:hAnsi="Times New Roman" w:cs="Times New Roman"/>
          <w:noProof/>
          <w:lang w:bidi="ar-SA"/>
        </w:rPr>
        <w:drawing>
          <wp:inline distT="0" distB="0" distL="0" distR="0" wp14:anchorId="5B2FB1E2" wp14:editId="5E2A11DF">
            <wp:extent cx="697909" cy="237676"/>
            <wp:effectExtent l="0" t="0" r="6985" b="0"/>
            <wp:docPr id="577" name="Picture 577"/>
            <wp:cNvGraphicFramePr/>
            <a:graphic xmlns:a="http://schemas.openxmlformats.org/drawingml/2006/main">
              <a:graphicData uri="http://schemas.openxmlformats.org/drawingml/2006/picture">
                <pic:pic xmlns:pic="http://schemas.openxmlformats.org/drawingml/2006/picture">
                  <pic:nvPicPr>
                    <pic:cNvPr id="577" name="Picture 57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909" cy="237676"/>
                    </a:xfrm>
                    <a:prstGeom prst="rect">
                      <a:avLst/>
                    </a:prstGeom>
                  </pic:spPr>
                </pic:pic>
              </a:graphicData>
            </a:graphic>
          </wp:inline>
        </w:drawing>
      </w:r>
    </w:p>
    <w:p w14:paraId="5CDD95EB" w14:textId="68F40FBC" w:rsidR="001C7CA3" w:rsidRDefault="001C7CA3" w:rsidP="001C7CA3">
      <w:pPr>
        <w:ind w:left="10" w:firstLine="0"/>
        <w:jc w:val="left"/>
        <w:rPr>
          <w:rFonts w:ascii="Times New Roman" w:hAnsi="Times New Roman" w:cs="Times New Roman"/>
          <w:sz w:val="15"/>
        </w:rPr>
      </w:pPr>
      <w:proofErr w:type="spellStart"/>
      <w:proofErr w:type="gramStart"/>
      <w:r>
        <w:rPr>
          <w:rFonts w:ascii="Times New Roman" w:eastAsia="Times New Roman" w:hAnsi="Times New Roman" w:cs="Times New Roman"/>
          <w:sz w:val="14"/>
        </w:rPr>
        <w:t>Conservateurs</w:t>
      </w:r>
      <w:proofErr w:type="spellEnd"/>
      <w:r w:rsidR="003A12A6">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r w:rsidR="003A12A6">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3</w:t>
      </w:r>
      <w:r w:rsidR="003A12A6">
        <w:rPr>
          <w:rFonts w:ascii="Times New Roman" w:eastAsia="Times New Roman" w:hAnsi="Times New Roman" w:cs="Times New Roman"/>
          <w:sz w:val="14"/>
        </w:rPr>
        <w:t xml:space="preserve"> </w:t>
      </w:r>
      <w:r>
        <w:rPr>
          <w:rFonts w:ascii="Times New Roman" w:eastAsia="Times New Roman" w:hAnsi="Times New Roman" w:cs="Times New Roman"/>
          <w:sz w:val="14"/>
        </w:rPr>
        <w:t>%.</w:t>
      </w:r>
    </w:p>
    <w:p w14:paraId="31625582" w14:textId="77777777" w:rsidR="001C7CA3" w:rsidRPr="001C7CA3" w:rsidRDefault="001C7CA3" w:rsidP="001C7CA3">
      <w:pPr>
        <w:ind w:left="10" w:firstLine="0"/>
        <w:jc w:val="left"/>
        <w:rPr>
          <w:rFonts w:ascii="Times New Roman" w:eastAsiaTheme="minorEastAsia" w:hAnsi="Times New Roman" w:cs="Times New Roman"/>
          <w:lang w:val="fr-FR"/>
        </w:rPr>
      </w:pPr>
    </w:p>
    <w:tbl>
      <w:tblPr>
        <w:tblStyle w:val="a3"/>
        <w:tblW w:w="5019" w:type="dxa"/>
        <w:jc w:val="center"/>
        <w:tblLook w:val="04A0" w:firstRow="1" w:lastRow="0" w:firstColumn="1" w:lastColumn="0" w:noHBand="0" w:noVBand="1"/>
      </w:tblPr>
      <w:tblGrid>
        <w:gridCol w:w="1676"/>
        <w:gridCol w:w="1671"/>
        <w:gridCol w:w="1672"/>
      </w:tblGrid>
      <w:tr w:rsidR="00FA662F" w:rsidRPr="0016211F" w14:paraId="342AF349" w14:textId="77777777" w:rsidTr="001C7CA3">
        <w:trPr>
          <w:trHeight w:val="244"/>
          <w:jc w:val="center"/>
        </w:trPr>
        <w:tc>
          <w:tcPr>
            <w:tcW w:w="1676" w:type="dxa"/>
            <w:vAlign w:val="center"/>
          </w:tcPr>
          <w:p w14:paraId="06AF8821" w14:textId="77777777" w:rsidR="00FA662F" w:rsidRPr="0016211F" w:rsidRDefault="00FA662F" w:rsidP="00904AA2">
            <w:pPr>
              <w:spacing w:after="160"/>
              <w:ind w:left="0" w:firstLine="0"/>
              <w:rPr>
                <w:rFonts w:ascii="Times New Roman" w:hAnsi="Times New Roman" w:cs="Times New Roman"/>
                <w:sz w:val="15"/>
              </w:rPr>
            </w:pPr>
            <w:proofErr w:type="spellStart"/>
            <w:r>
              <w:rPr>
                <w:rFonts w:ascii="Times New Roman" w:eastAsia="Times New Roman" w:hAnsi="Times New Roman" w:cs="Times New Roman"/>
                <w:b/>
              </w:rPr>
              <w:t>Composants</w:t>
            </w:r>
            <w:proofErr w:type="spellEnd"/>
          </w:p>
        </w:tc>
        <w:tc>
          <w:tcPr>
            <w:tcW w:w="1671" w:type="dxa"/>
            <w:vAlign w:val="center"/>
          </w:tcPr>
          <w:p w14:paraId="17061A81" w14:textId="77777777" w:rsidR="00FA662F" w:rsidRPr="0016211F" w:rsidRDefault="00FA662F" w:rsidP="00904AA2">
            <w:pPr>
              <w:spacing w:after="160"/>
              <w:ind w:left="0" w:firstLine="0"/>
              <w:rPr>
                <w:rFonts w:ascii="Times New Roman" w:eastAsiaTheme="minorEastAsia" w:hAnsi="Times New Roman" w:cs="Times New Roman"/>
              </w:rPr>
            </w:pPr>
            <w:r>
              <w:rPr>
                <w:rFonts w:ascii="Times New Roman" w:eastAsia="Times New Roman" w:hAnsi="Times New Roman" w:cs="Times New Roman"/>
                <w:b/>
              </w:rPr>
              <w:t>50 Tests/kit</w:t>
            </w:r>
          </w:p>
        </w:tc>
        <w:tc>
          <w:tcPr>
            <w:tcW w:w="1672" w:type="dxa"/>
            <w:vAlign w:val="center"/>
          </w:tcPr>
          <w:p w14:paraId="60338966" w14:textId="77777777" w:rsidR="00FA662F" w:rsidRPr="0016211F" w:rsidRDefault="00FA662F" w:rsidP="00904AA2">
            <w:pPr>
              <w:spacing w:after="160"/>
              <w:ind w:left="0" w:firstLine="0"/>
              <w:rPr>
                <w:rFonts w:ascii="Times New Roman" w:eastAsiaTheme="minorEastAsia" w:hAnsi="Times New Roman" w:cs="Times New Roman"/>
              </w:rPr>
            </w:pPr>
            <w:r>
              <w:rPr>
                <w:rFonts w:ascii="Times New Roman" w:eastAsia="Times New Roman" w:hAnsi="Times New Roman" w:cs="Times New Roman"/>
                <w:b/>
              </w:rPr>
              <w:t>100 Tests/kit</w:t>
            </w:r>
          </w:p>
        </w:tc>
      </w:tr>
      <w:tr w:rsidR="00FA662F" w:rsidRPr="0016211F" w14:paraId="514B83B0" w14:textId="77777777" w:rsidTr="001C7CA3">
        <w:trPr>
          <w:trHeight w:val="242"/>
          <w:jc w:val="center"/>
        </w:trPr>
        <w:tc>
          <w:tcPr>
            <w:tcW w:w="1676" w:type="dxa"/>
            <w:vAlign w:val="center"/>
          </w:tcPr>
          <w:p w14:paraId="6EC3FA34" w14:textId="77777777" w:rsidR="00FA662F" w:rsidRPr="0016211F" w:rsidRDefault="00FA662F" w:rsidP="00904AA2">
            <w:pPr>
              <w:spacing w:after="160"/>
              <w:ind w:left="0" w:firstLine="0"/>
              <w:rPr>
                <w:rFonts w:ascii="Times New Roman" w:eastAsiaTheme="minorEastAsia" w:hAnsi="Times New Roman" w:cs="Times New Roman"/>
              </w:rPr>
            </w:pPr>
            <w:proofErr w:type="spellStart"/>
            <w:r>
              <w:rPr>
                <w:rFonts w:ascii="Times New Roman" w:eastAsia="Times New Roman" w:hAnsi="Times New Roman" w:cs="Times New Roman"/>
              </w:rPr>
              <w:t>Antigène</w:t>
            </w:r>
            <w:proofErr w:type="spellEnd"/>
          </w:p>
        </w:tc>
        <w:tc>
          <w:tcPr>
            <w:tcW w:w="1671" w:type="dxa"/>
            <w:vAlign w:val="center"/>
          </w:tcPr>
          <w:p w14:paraId="6F62900E" w14:textId="24773159" w:rsidR="00FA662F" w:rsidRPr="0016211F" w:rsidRDefault="00FA662F" w:rsidP="00904AA2">
            <w:pPr>
              <w:spacing w:after="160"/>
              <w:ind w:left="0" w:firstLine="0"/>
              <w:rPr>
                <w:rFonts w:ascii="Times New Roman" w:eastAsiaTheme="minorEastAsia" w:hAnsi="Times New Roman" w:cs="Times New Roman"/>
              </w:rPr>
            </w:pPr>
            <w:r>
              <w:rPr>
                <w:rFonts w:ascii="Times New Roman" w:eastAsia="Times New Roman" w:hAnsi="Times New Roman" w:cs="Times New Roman"/>
              </w:rPr>
              <w:t>1 x 2,5 mL</w:t>
            </w:r>
          </w:p>
        </w:tc>
        <w:tc>
          <w:tcPr>
            <w:tcW w:w="1672" w:type="dxa"/>
            <w:vAlign w:val="center"/>
          </w:tcPr>
          <w:p w14:paraId="333D49F8" w14:textId="02B37E1D" w:rsidR="00FA662F" w:rsidRPr="0016211F" w:rsidRDefault="00FA662F" w:rsidP="00904AA2">
            <w:pPr>
              <w:spacing w:after="160"/>
              <w:ind w:left="0" w:firstLine="0"/>
              <w:rPr>
                <w:rFonts w:ascii="Times New Roman" w:hAnsi="Times New Roman" w:cs="Times New Roman"/>
                <w:sz w:val="15"/>
              </w:rPr>
            </w:pPr>
            <w:r>
              <w:rPr>
                <w:rFonts w:ascii="Times New Roman" w:eastAsia="Times New Roman" w:hAnsi="Times New Roman" w:cs="Times New Roman"/>
              </w:rPr>
              <w:t>1 x 2,5 mL</w:t>
            </w:r>
          </w:p>
        </w:tc>
      </w:tr>
      <w:tr w:rsidR="00FA662F" w:rsidRPr="0016211F" w14:paraId="107C5EFE" w14:textId="77777777" w:rsidTr="001C7CA3">
        <w:trPr>
          <w:trHeight w:val="242"/>
          <w:jc w:val="center"/>
        </w:trPr>
        <w:tc>
          <w:tcPr>
            <w:tcW w:w="1676" w:type="dxa"/>
            <w:vAlign w:val="center"/>
          </w:tcPr>
          <w:p w14:paraId="5907D38C" w14:textId="77777777" w:rsidR="00FA662F" w:rsidRPr="0016211F" w:rsidRDefault="00FA662F" w:rsidP="00904AA2">
            <w:pPr>
              <w:spacing w:after="160"/>
              <w:ind w:left="0" w:firstLine="0"/>
              <w:rPr>
                <w:rFonts w:ascii="Times New Roman" w:hAnsi="Times New Roman" w:cs="Times New Roman"/>
                <w:sz w:val="15"/>
              </w:rPr>
            </w:pPr>
            <w:proofErr w:type="spellStart"/>
            <w:r>
              <w:rPr>
                <w:rFonts w:ascii="Times New Roman" w:eastAsia="Times New Roman" w:hAnsi="Times New Roman" w:cs="Times New Roman"/>
              </w:rPr>
              <w:t>Conjugé</w:t>
            </w:r>
            <w:proofErr w:type="spellEnd"/>
          </w:p>
        </w:tc>
        <w:tc>
          <w:tcPr>
            <w:tcW w:w="1671" w:type="dxa"/>
            <w:vAlign w:val="center"/>
          </w:tcPr>
          <w:p w14:paraId="1C4B8F2F" w14:textId="77777777" w:rsidR="00FA662F" w:rsidRPr="0016211F" w:rsidRDefault="00FA662F" w:rsidP="00904AA2">
            <w:pPr>
              <w:spacing w:after="160"/>
              <w:ind w:left="0" w:firstLine="0"/>
              <w:rPr>
                <w:rFonts w:ascii="Times New Roman" w:eastAsiaTheme="minorEastAsia" w:hAnsi="Times New Roman" w:cs="Times New Roman"/>
              </w:rPr>
            </w:pPr>
            <w:r>
              <w:rPr>
                <w:rFonts w:ascii="Times New Roman" w:eastAsia="Times New Roman" w:hAnsi="Times New Roman" w:cs="Times New Roman"/>
              </w:rPr>
              <w:t>1×6,75 mL</w:t>
            </w:r>
          </w:p>
        </w:tc>
        <w:tc>
          <w:tcPr>
            <w:tcW w:w="1672" w:type="dxa"/>
            <w:vAlign w:val="center"/>
          </w:tcPr>
          <w:p w14:paraId="19C0B214" w14:textId="77777777" w:rsidR="00FA662F" w:rsidRPr="0016211F" w:rsidRDefault="00FA662F" w:rsidP="00904AA2">
            <w:pPr>
              <w:spacing w:after="160"/>
              <w:ind w:left="0" w:firstLine="0"/>
              <w:rPr>
                <w:rFonts w:ascii="Times New Roman" w:hAnsi="Times New Roman" w:cs="Times New Roman"/>
                <w:sz w:val="15"/>
              </w:rPr>
            </w:pPr>
            <w:r>
              <w:rPr>
                <w:rFonts w:ascii="Times New Roman" w:eastAsia="Times New Roman" w:hAnsi="Times New Roman" w:cs="Times New Roman"/>
              </w:rPr>
              <w:t>1×13,5 mL</w:t>
            </w:r>
          </w:p>
        </w:tc>
      </w:tr>
      <w:tr w:rsidR="00FA662F" w:rsidRPr="0016211F" w14:paraId="2CC5B509" w14:textId="77777777" w:rsidTr="001C7CA3">
        <w:trPr>
          <w:trHeight w:val="242"/>
          <w:jc w:val="center"/>
        </w:trPr>
        <w:tc>
          <w:tcPr>
            <w:tcW w:w="1676" w:type="dxa"/>
            <w:vAlign w:val="center"/>
          </w:tcPr>
          <w:p w14:paraId="0E54F2D2" w14:textId="77777777" w:rsidR="00FA662F" w:rsidRPr="0016211F" w:rsidRDefault="00FA662F" w:rsidP="00904AA2">
            <w:pPr>
              <w:spacing w:after="160"/>
              <w:ind w:left="0" w:firstLine="0"/>
              <w:rPr>
                <w:rFonts w:ascii="Times New Roman" w:hAnsi="Times New Roman" w:cs="Times New Roman"/>
                <w:sz w:val="15"/>
              </w:rPr>
            </w:pPr>
            <w:proofErr w:type="spellStart"/>
            <w:r>
              <w:rPr>
                <w:rFonts w:ascii="Times New Roman" w:eastAsia="Times New Roman" w:hAnsi="Times New Roman" w:cs="Times New Roman"/>
              </w:rPr>
              <w:t>Microparticule</w:t>
            </w:r>
            <w:proofErr w:type="spellEnd"/>
          </w:p>
        </w:tc>
        <w:tc>
          <w:tcPr>
            <w:tcW w:w="1671" w:type="dxa"/>
            <w:vAlign w:val="center"/>
          </w:tcPr>
          <w:p w14:paraId="6BF40CC5" w14:textId="0BACE400" w:rsidR="00FA662F" w:rsidRPr="0016211F" w:rsidRDefault="00FA662F" w:rsidP="00904AA2">
            <w:pPr>
              <w:spacing w:after="160"/>
              <w:ind w:left="0" w:firstLine="0"/>
              <w:rPr>
                <w:rFonts w:ascii="Times New Roman" w:hAnsi="Times New Roman" w:cs="Times New Roman"/>
                <w:sz w:val="15"/>
              </w:rPr>
            </w:pPr>
            <w:r>
              <w:rPr>
                <w:rFonts w:ascii="Times New Roman" w:eastAsia="Times New Roman" w:hAnsi="Times New Roman" w:cs="Times New Roman"/>
              </w:rPr>
              <w:t>1 x 2,5 mL</w:t>
            </w:r>
          </w:p>
        </w:tc>
        <w:tc>
          <w:tcPr>
            <w:tcW w:w="1672" w:type="dxa"/>
            <w:vAlign w:val="center"/>
          </w:tcPr>
          <w:p w14:paraId="0C9AE166" w14:textId="3AF9D529" w:rsidR="00FA662F" w:rsidRPr="0016211F" w:rsidRDefault="00FA662F" w:rsidP="00904AA2">
            <w:pPr>
              <w:spacing w:after="160"/>
              <w:ind w:left="0" w:firstLine="0"/>
              <w:rPr>
                <w:rFonts w:ascii="Times New Roman" w:hAnsi="Times New Roman" w:cs="Times New Roman"/>
                <w:sz w:val="15"/>
              </w:rPr>
            </w:pPr>
            <w:r>
              <w:rPr>
                <w:rFonts w:ascii="Times New Roman" w:eastAsia="Times New Roman" w:hAnsi="Times New Roman" w:cs="Times New Roman"/>
              </w:rPr>
              <w:t>1 x 2,5 mL</w:t>
            </w:r>
          </w:p>
        </w:tc>
      </w:tr>
    </w:tbl>
    <w:p w14:paraId="076B3DBE" w14:textId="0EFC7F44" w:rsidR="00E30855" w:rsidRPr="0016211F" w:rsidRDefault="00E30855" w:rsidP="00904AA2">
      <w:pPr>
        <w:spacing w:after="102" w:line="259" w:lineRule="auto"/>
        <w:ind w:left="-5" w:firstLine="0"/>
        <w:jc w:val="left"/>
        <w:rPr>
          <w:rFonts w:ascii="Times New Roman" w:hAnsi="Times New Roman" w:cs="Times New Roman"/>
        </w:rPr>
      </w:pPr>
    </w:p>
    <w:p w14:paraId="1A2346CB" w14:textId="77777777" w:rsidR="00E30855" w:rsidRPr="00CF31BC" w:rsidRDefault="00086065" w:rsidP="00904AA2">
      <w:pPr>
        <w:pStyle w:val="1"/>
        <w:spacing w:after="80"/>
        <w:ind w:left="-5" w:right="0"/>
        <w:rPr>
          <w:rFonts w:ascii="Times New Roman" w:hAnsi="Times New Roman" w:cs="Times New Roman"/>
          <w:lang w:val="fr-FR"/>
        </w:rPr>
      </w:pPr>
      <w:r w:rsidRPr="00CF31BC">
        <w:rPr>
          <w:rFonts w:ascii="Times New Roman" w:eastAsia="Times New Roman" w:hAnsi="Times New Roman" w:cs="Times New Roman"/>
          <w:lang w:val="fr-FR"/>
        </w:rPr>
        <w:t>MATÉRIAUX SUPPLÉMENTAIRES FOURNIS SÉPARÉMENT</w:t>
      </w:r>
    </w:p>
    <w:tbl>
      <w:tblPr>
        <w:tblStyle w:val="a3"/>
        <w:tblW w:w="5086" w:type="dxa"/>
        <w:tblInd w:w="-15" w:type="dxa"/>
        <w:tblLook w:val="04A0" w:firstRow="1" w:lastRow="0" w:firstColumn="1" w:lastColumn="0" w:noHBand="0" w:noVBand="1"/>
      </w:tblPr>
      <w:tblGrid>
        <w:gridCol w:w="2845"/>
        <w:gridCol w:w="2241"/>
      </w:tblGrid>
      <w:tr w:rsidR="00FA662F" w:rsidRPr="0016211F" w14:paraId="3022192B" w14:textId="77777777" w:rsidTr="00100DBA">
        <w:trPr>
          <w:trHeight w:val="183"/>
        </w:trPr>
        <w:tc>
          <w:tcPr>
            <w:tcW w:w="2845" w:type="dxa"/>
          </w:tcPr>
          <w:p w14:paraId="68E1BE46" w14:textId="77777777" w:rsidR="00FA662F" w:rsidRPr="0016211F" w:rsidRDefault="00FA662F" w:rsidP="00904AA2">
            <w:pPr>
              <w:adjustRightInd w:val="0"/>
              <w:snapToGrid w:val="0"/>
              <w:spacing w:afterLines="50" w:after="120"/>
              <w:ind w:left="0" w:firstLine="0"/>
              <w:jc w:val="left"/>
              <w:rPr>
                <w:rFonts w:ascii="Times New Roman" w:hAnsi="Times New Roman" w:cs="Times New Roman"/>
                <w:b/>
              </w:rPr>
            </w:pPr>
            <w:proofErr w:type="spellStart"/>
            <w:r>
              <w:rPr>
                <w:rFonts w:ascii="Times New Roman" w:eastAsia="Times New Roman" w:hAnsi="Times New Roman" w:cs="Times New Roman"/>
                <w:b/>
              </w:rPr>
              <w:t>Produit</w:t>
            </w:r>
            <w:proofErr w:type="spellEnd"/>
          </w:p>
        </w:tc>
        <w:tc>
          <w:tcPr>
            <w:tcW w:w="2241" w:type="dxa"/>
          </w:tcPr>
          <w:p w14:paraId="374D6B82" w14:textId="77777777" w:rsidR="00FA662F" w:rsidRPr="0016211F" w:rsidRDefault="00FA662F" w:rsidP="00904AA2">
            <w:pPr>
              <w:adjustRightInd w:val="0"/>
              <w:snapToGrid w:val="0"/>
              <w:spacing w:afterLines="50" w:after="120"/>
              <w:ind w:left="0" w:firstLine="0"/>
              <w:jc w:val="left"/>
              <w:rPr>
                <w:rFonts w:ascii="Times New Roman" w:hAnsi="Times New Roman" w:cs="Times New Roman"/>
              </w:rPr>
            </w:pPr>
            <w:r>
              <w:rPr>
                <w:rFonts w:ascii="Times New Roman" w:eastAsia="Times New Roman" w:hAnsi="Times New Roman" w:cs="Times New Roman"/>
                <w:b/>
              </w:rPr>
              <w:t>No. CATALOGUE</w:t>
            </w:r>
          </w:p>
        </w:tc>
      </w:tr>
      <w:tr w:rsidR="00FA662F" w:rsidRPr="0016211F" w14:paraId="0645A21C" w14:textId="77777777" w:rsidTr="00100DBA">
        <w:trPr>
          <w:trHeight w:val="329"/>
        </w:trPr>
        <w:tc>
          <w:tcPr>
            <w:tcW w:w="2845" w:type="dxa"/>
          </w:tcPr>
          <w:p w14:paraId="272C5047" w14:textId="2C520D2A" w:rsidR="00FA662F" w:rsidRPr="0016211F" w:rsidRDefault="00FA662F" w:rsidP="00904AA2">
            <w:pPr>
              <w:widowControl w:val="0"/>
              <w:autoSpaceDE w:val="0"/>
              <w:autoSpaceDN w:val="0"/>
              <w:adjustRightInd w:val="0"/>
              <w:spacing w:after="0" w:line="240" w:lineRule="auto"/>
              <w:ind w:left="0" w:firstLine="0"/>
              <w:jc w:val="left"/>
              <w:rPr>
                <w:rFonts w:ascii="Times New Roman" w:hAnsi="Times New Roman" w:cs="Times New Roman"/>
              </w:rPr>
            </w:pPr>
            <w:r>
              <w:rPr>
                <w:rFonts w:ascii="Times New Roman" w:eastAsia="Times New Roman" w:hAnsi="Times New Roman" w:cs="Times New Roman"/>
              </w:rPr>
              <w:t xml:space="preserve">BioCLIA Autoimmune </w:t>
            </w:r>
            <w:proofErr w:type="spellStart"/>
            <w:r>
              <w:rPr>
                <w:rFonts w:ascii="Times New Roman" w:eastAsia="Times New Roman" w:hAnsi="Times New Roman" w:cs="Times New Roman"/>
              </w:rPr>
              <w:t>CalibratorSet</w:t>
            </w:r>
            <w:proofErr w:type="spellEnd"/>
            <w:r>
              <w:rPr>
                <w:rFonts w:ascii="Times New Roman" w:eastAsia="Times New Roman" w:hAnsi="Times New Roman" w:cs="Times New Roman"/>
              </w:rPr>
              <w:t>, GBM</w:t>
            </w:r>
          </w:p>
        </w:tc>
        <w:tc>
          <w:tcPr>
            <w:tcW w:w="2241" w:type="dxa"/>
          </w:tcPr>
          <w:p w14:paraId="68DE3F40" w14:textId="77777777" w:rsidR="00FA662F" w:rsidRPr="0016211F" w:rsidRDefault="00FA662F" w:rsidP="00904AA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MY00215 (2 x 1 mL)</w:t>
            </w:r>
          </w:p>
          <w:p w14:paraId="15840F24" w14:textId="312D7163" w:rsidR="00FA662F" w:rsidRPr="0016211F" w:rsidRDefault="00FA662F" w:rsidP="00904AA2">
            <w:pPr>
              <w:spacing w:after="80"/>
              <w:ind w:left="0" w:firstLine="0"/>
              <w:jc w:val="left"/>
              <w:rPr>
                <w:rFonts w:ascii="Times New Roman" w:hAnsi="Times New Roman" w:cs="Times New Roman"/>
              </w:rPr>
            </w:pPr>
            <w:r>
              <w:rPr>
                <w:rFonts w:ascii="Times New Roman" w:eastAsia="Times New Roman" w:hAnsi="Times New Roman" w:cs="Times New Roman"/>
              </w:rPr>
              <w:t>MY00266 (4 x 1 mL)</w:t>
            </w:r>
          </w:p>
        </w:tc>
      </w:tr>
      <w:tr w:rsidR="00FA662F" w:rsidRPr="0016211F" w14:paraId="0E1E99B3" w14:textId="77777777" w:rsidTr="00100DBA">
        <w:trPr>
          <w:trHeight w:val="329"/>
        </w:trPr>
        <w:tc>
          <w:tcPr>
            <w:tcW w:w="2845" w:type="dxa"/>
          </w:tcPr>
          <w:p w14:paraId="3868D155" w14:textId="074E6355" w:rsidR="00FA662F" w:rsidRPr="0016211F" w:rsidRDefault="00FA662F" w:rsidP="00904AA2">
            <w:pPr>
              <w:widowControl w:val="0"/>
              <w:autoSpaceDE w:val="0"/>
              <w:autoSpaceDN w:val="0"/>
              <w:adjustRightInd w:val="0"/>
              <w:spacing w:after="0" w:line="240" w:lineRule="auto"/>
              <w:ind w:left="0" w:firstLine="0"/>
              <w:jc w:val="left"/>
              <w:rPr>
                <w:rFonts w:ascii="Times New Roman" w:hAnsi="Times New Roman" w:cs="Times New Roman"/>
              </w:rPr>
            </w:pPr>
            <w:r>
              <w:rPr>
                <w:rFonts w:ascii="Times New Roman" w:eastAsia="Times New Roman" w:hAnsi="Times New Roman" w:cs="Times New Roman"/>
              </w:rPr>
              <w:t>BioCLIA Autoimmune Control Set, GBM</w:t>
            </w:r>
          </w:p>
        </w:tc>
        <w:tc>
          <w:tcPr>
            <w:tcW w:w="2241" w:type="dxa"/>
          </w:tcPr>
          <w:p w14:paraId="4E376AE2" w14:textId="77777777" w:rsidR="00FA662F" w:rsidRPr="0016211F" w:rsidRDefault="00FA662F" w:rsidP="00904AA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MY00317 (2 x 1 mL)</w:t>
            </w:r>
          </w:p>
          <w:p w14:paraId="59543268" w14:textId="3F0C493A" w:rsidR="00FA662F" w:rsidRPr="0016211F" w:rsidRDefault="00FA662F" w:rsidP="00904AA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MY00368 (4 x 1 mL)</w:t>
            </w:r>
          </w:p>
        </w:tc>
      </w:tr>
      <w:tr w:rsidR="00FA662F" w:rsidRPr="0016211F" w14:paraId="1A23C3E9" w14:textId="77777777" w:rsidTr="00100DBA">
        <w:trPr>
          <w:trHeight w:val="329"/>
        </w:trPr>
        <w:tc>
          <w:tcPr>
            <w:tcW w:w="2845" w:type="dxa"/>
          </w:tcPr>
          <w:p w14:paraId="46FB1A4E" w14:textId="78BCF484" w:rsidR="00FA662F" w:rsidRPr="0016211F" w:rsidRDefault="00FA662F" w:rsidP="00904AA2">
            <w:pPr>
              <w:spacing w:after="80"/>
              <w:ind w:left="0" w:firstLine="0"/>
              <w:jc w:val="left"/>
              <w:rPr>
                <w:rFonts w:ascii="Times New Roman" w:hAnsi="Times New Roman" w:cs="Times New Roman"/>
              </w:rPr>
            </w:pPr>
            <w:r>
              <w:rPr>
                <w:rFonts w:ascii="Times New Roman" w:eastAsia="Times New Roman" w:hAnsi="Times New Roman" w:cs="Times New Roman"/>
              </w:rPr>
              <w:t>BioCLIA Sample Diluent I</w:t>
            </w:r>
          </w:p>
        </w:tc>
        <w:tc>
          <w:tcPr>
            <w:tcW w:w="2241" w:type="dxa"/>
          </w:tcPr>
          <w:p w14:paraId="2A2CF79B" w14:textId="77777777" w:rsidR="00FA662F" w:rsidRPr="0016211F" w:rsidRDefault="00FA662F" w:rsidP="00904AA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MY00965</w:t>
            </w:r>
          </w:p>
        </w:tc>
      </w:tr>
      <w:tr w:rsidR="00FA662F" w:rsidRPr="0016211F" w14:paraId="6850F8ED" w14:textId="77777777" w:rsidTr="00100DBA">
        <w:trPr>
          <w:trHeight w:val="329"/>
        </w:trPr>
        <w:tc>
          <w:tcPr>
            <w:tcW w:w="2845" w:type="dxa"/>
          </w:tcPr>
          <w:p w14:paraId="691F89E0" w14:textId="03FD6E8F" w:rsidR="00FA662F" w:rsidRPr="0016211F" w:rsidRDefault="00FA662F" w:rsidP="00904AA2">
            <w:pPr>
              <w:spacing w:after="80"/>
              <w:ind w:left="0" w:firstLine="0"/>
              <w:jc w:val="left"/>
              <w:rPr>
                <w:rFonts w:ascii="Times New Roman" w:hAnsi="Times New Roman" w:cs="Times New Roman"/>
              </w:rPr>
            </w:pPr>
            <w:r>
              <w:rPr>
                <w:rFonts w:ascii="Times New Roman" w:eastAsia="Times New Roman" w:hAnsi="Times New Roman" w:cs="Times New Roman"/>
              </w:rPr>
              <w:t>BioCLIA System Wash Buffer</w:t>
            </w:r>
          </w:p>
        </w:tc>
        <w:tc>
          <w:tcPr>
            <w:tcW w:w="2241" w:type="dxa"/>
          </w:tcPr>
          <w:p w14:paraId="79F9341B" w14:textId="77777777" w:rsidR="00FA662F" w:rsidRPr="0016211F" w:rsidRDefault="00FA662F" w:rsidP="00904AA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MY00404</w:t>
            </w:r>
          </w:p>
        </w:tc>
      </w:tr>
      <w:tr w:rsidR="00FA662F" w:rsidRPr="0016211F" w14:paraId="76C35F91" w14:textId="77777777" w:rsidTr="00100DBA">
        <w:trPr>
          <w:trHeight w:val="329"/>
        </w:trPr>
        <w:tc>
          <w:tcPr>
            <w:tcW w:w="2845" w:type="dxa"/>
          </w:tcPr>
          <w:p w14:paraId="056A8587" w14:textId="2C870824" w:rsidR="00FA662F" w:rsidRPr="0016211F" w:rsidRDefault="00FA662F" w:rsidP="00904AA2">
            <w:pPr>
              <w:spacing w:after="80"/>
              <w:ind w:left="0" w:firstLine="0"/>
              <w:jc w:val="left"/>
              <w:rPr>
                <w:rFonts w:ascii="Times New Roman" w:hAnsi="Times New Roman" w:cs="Times New Roman"/>
              </w:rPr>
            </w:pPr>
            <w:r>
              <w:rPr>
                <w:rFonts w:ascii="Times New Roman" w:eastAsia="Times New Roman" w:hAnsi="Times New Roman" w:cs="Times New Roman"/>
              </w:rPr>
              <w:t>BioCLIA System Substrate</w:t>
            </w:r>
          </w:p>
        </w:tc>
        <w:tc>
          <w:tcPr>
            <w:tcW w:w="2241" w:type="dxa"/>
          </w:tcPr>
          <w:p w14:paraId="62912EF5" w14:textId="77777777" w:rsidR="00FA662F" w:rsidRPr="0016211F" w:rsidRDefault="00FA662F" w:rsidP="00904AA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MY00405</w:t>
            </w:r>
          </w:p>
        </w:tc>
      </w:tr>
      <w:tr w:rsidR="00FA662F" w:rsidRPr="0016211F" w14:paraId="7BBDC0BA" w14:textId="77777777" w:rsidTr="00100DBA">
        <w:trPr>
          <w:trHeight w:val="329"/>
        </w:trPr>
        <w:tc>
          <w:tcPr>
            <w:tcW w:w="2845" w:type="dxa"/>
          </w:tcPr>
          <w:p w14:paraId="40363377" w14:textId="53501CA7" w:rsidR="00FA662F" w:rsidRPr="0016211F" w:rsidRDefault="00FA662F" w:rsidP="00904AA2">
            <w:pPr>
              <w:spacing w:after="80"/>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6500</w:t>
            </w:r>
          </w:p>
        </w:tc>
        <w:tc>
          <w:tcPr>
            <w:tcW w:w="2241" w:type="dxa"/>
          </w:tcPr>
          <w:p w14:paraId="7A612462" w14:textId="77777777" w:rsidR="00FA662F" w:rsidRPr="0016211F" w:rsidRDefault="00FA662F" w:rsidP="00904AA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MA00243</w:t>
            </w:r>
          </w:p>
        </w:tc>
      </w:tr>
      <w:tr w:rsidR="00FA662F" w:rsidRPr="0016211F" w14:paraId="61FBD9F6" w14:textId="77777777" w:rsidTr="00100DBA">
        <w:trPr>
          <w:trHeight w:val="329"/>
        </w:trPr>
        <w:tc>
          <w:tcPr>
            <w:tcW w:w="2845" w:type="dxa"/>
          </w:tcPr>
          <w:p w14:paraId="3997ACF6" w14:textId="77777777" w:rsidR="00FA662F" w:rsidRPr="0016211F" w:rsidRDefault="00FA662F" w:rsidP="00904AA2">
            <w:pPr>
              <w:spacing w:after="80"/>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500</w:t>
            </w:r>
          </w:p>
        </w:tc>
        <w:tc>
          <w:tcPr>
            <w:tcW w:w="2241" w:type="dxa"/>
          </w:tcPr>
          <w:p w14:paraId="0AD329EB" w14:textId="77777777" w:rsidR="00FA662F" w:rsidRPr="0016211F" w:rsidRDefault="00FA662F" w:rsidP="00904AA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MA00502</w:t>
            </w:r>
          </w:p>
        </w:tc>
      </w:tr>
      <w:tr w:rsidR="00FA662F" w:rsidRPr="003A12A6" w14:paraId="2DFAE0AC" w14:textId="77777777" w:rsidTr="00100DBA">
        <w:trPr>
          <w:trHeight w:val="329"/>
        </w:trPr>
        <w:tc>
          <w:tcPr>
            <w:tcW w:w="2845" w:type="dxa"/>
          </w:tcPr>
          <w:p w14:paraId="15E5980C" w14:textId="436808C3" w:rsidR="00FA662F" w:rsidRPr="0016211F" w:rsidRDefault="00FA662F" w:rsidP="00904AA2">
            <w:pPr>
              <w:spacing w:after="80"/>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Cuvettes</w:t>
            </w:r>
          </w:p>
        </w:tc>
        <w:tc>
          <w:tcPr>
            <w:tcW w:w="2241" w:type="dxa"/>
          </w:tcPr>
          <w:p w14:paraId="2406CA7F" w14:textId="6B997225" w:rsidR="00FA662F" w:rsidRPr="0016211F" w:rsidRDefault="00FA662F" w:rsidP="00904AA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sidRPr="00CF31BC">
              <w:rPr>
                <w:rFonts w:ascii="Times New Roman" w:eastAsia="Times New Roman" w:hAnsi="Times New Roman" w:cs="Times New Roman"/>
                <w:lang w:val="fr-FR"/>
              </w:rPr>
              <w:t>MA00244 (2000 pcs/bag)</w:t>
            </w:r>
          </w:p>
          <w:p w14:paraId="33931E37" w14:textId="77777777" w:rsidR="00FA662F" w:rsidRPr="0016211F" w:rsidRDefault="00FA662F" w:rsidP="00904AA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sidRPr="00CF31BC">
              <w:rPr>
                <w:rFonts w:ascii="Times New Roman" w:eastAsia="Times New Roman" w:hAnsi="Times New Roman" w:cs="Times New Roman"/>
                <w:lang w:val="fr-FR"/>
              </w:rPr>
              <w:t>MA00549 (65 pcs/box)</w:t>
            </w:r>
          </w:p>
        </w:tc>
      </w:tr>
      <w:tr w:rsidR="00FA662F" w:rsidRPr="0016211F" w14:paraId="5B8061D3" w14:textId="77777777" w:rsidTr="00100DBA">
        <w:trPr>
          <w:trHeight w:val="329"/>
        </w:trPr>
        <w:tc>
          <w:tcPr>
            <w:tcW w:w="2845" w:type="dxa"/>
          </w:tcPr>
          <w:p w14:paraId="0C8A0546" w14:textId="0924EF5E" w:rsidR="00FA662F" w:rsidRPr="0016211F" w:rsidRDefault="00FA662F" w:rsidP="00904AA2">
            <w:pPr>
              <w:spacing w:after="80"/>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Silicone gasket (Small)</w:t>
            </w:r>
          </w:p>
        </w:tc>
        <w:tc>
          <w:tcPr>
            <w:tcW w:w="2241" w:type="dxa"/>
          </w:tcPr>
          <w:p w14:paraId="25F8F94A" w14:textId="77777777" w:rsidR="00FA662F" w:rsidRPr="0016211F" w:rsidRDefault="00FA662F" w:rsidP="00904AA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MV00195</w:t>
            </w:r>
          </w:p>
        </w:tc>
      </w:tr>
      <w:tr w:rsidR="00FA662F" w:rsidRPr="0016211F" w14:paraId="472275AB" w14:textId="77777777" w:rsidTr="00100DBA">
        <w:trPr>
          <w:trHeight w:val="329"/>
        </w:trPr>
        <w:tc>
          <w:tcPr>
            <w:tcW w:w="2845" w:type="dxa"/>
          </w:tcPr>
          <w:p w14:paraId="6735C29A" w14:textId="68FFAA69" w:rsidR="00FA662F" w:rsidRPr="0016211F" w:rsidRDefault="00FA662F" w:rsidP="00904AA2">
            <w:pPr>
              <w:spacing w:after="80"/>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Silicone gasket (Large)</w:t>
            </w:r>
          </w:p>
        </w:tc>
        <w:tc>
          <w:tcPr>
            <w:tcW w:w="2241" w:type="dxa"/>
          </w:tcPr>
          <w:p w14:paraId="14777DD1" w14:textId="77777777" w:rsidR="00FA662F" w:rsidRPr="0016211F" w:rsidRDefault="00FA662F" w:rsidP="00904AA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MV00196</w:t>
            </w:r>
          </w:p>
        </w:tc>
      </w:tr>
    </w:tbl>
    <w:p w14:paraId="671384F0" w14:textId="6544CBDE" w:rsidR="00E30855" w:rsidRPr="0016211F" w:rsidRDefault="00E30855" w:rsidP="00904AA2">
      <w:pPr>
        <w:spacing w:after="5" w:line="259" w:lineRule="auto"/>
        <w:ind w:left="0" w:firstLine="0"/>
        <w:jc w:val="left"/>
        <w:rPr>
          <w:rFonts w:ascii="Times New Roman" w:hAnsi="Times New Roman" w:cs="Times New Roman"/>
        </w:rPr>
      </w:pPr>
    </w:p>
    <w:p w14:paraId="72DFD835" w14:textId="77777777" w:rsidR="00E30855" w:rsidRPr="0016211F" w:rsidRDefault="00086065" w:rsidP="00904AA2">
      <w:pPr>
        <w:spacing w:after="71" w:line="265" w:lineRule="auto"/>
        <w:ind w:left="-5"/>
        <w:jc w:val="left"/>
        <w:rPr>
          <w:rFonts w:ascii="Times New Roman" w:hAnsi="Times New Roman" w:cs="Times New Roman"/>
        </w:rPr>
      </w:pPr>
      <w:r>
        <w:rPr>
          <w:rFonts w:ascii="Times New Roman" w:eastAsia="Times New Roman" w:hAnsi="Times New Roman" w:cs="Times New Roman"/>
          <w:b/>
        </w:rPr>
        <w:t>MATÉRIAUX REQUIS</w:t>
      </w:r>
    </w:p>
    <w:p w14:paraId="10764E1C" w14:textId="614E0BEF" w:rsidR="00E30855" w:rsidRPr="00CF31BC" w:rsidRDefault="00086065" w:rsidP="00904AA2">
      <w:pPr>
        <w:tabs>
          <w:tab w:val="center" w:pos="1444"/>
        </w:tabs>
        <w:spacing w:after="66"/>
        <w:ind w:left="-15" w:firstLine="0"/>
        <w:jc w:val="left"/>
        <w:rPr>
          <w:rFonts w:ascii="Times New Roman" w:hAnsi="Times New Roman" w:cs="Times New Roman"/>
          <w:lang w:val="fr-FR"/>
        </w:rPr>
      </w:pPr>
      <w:r w:rsidRPr="00CF31BC">
        <w:rPr>
          <w:rFonts w:ascii="Times New Roman" w:eastAsia="Times New Roman" w:hAnsi="Times New Roman" w:cs="Times New Roman"/>
          <w:lang w:val="fr-FR"/>
        </w:rPr>
        <w:t>•</w:t>
      </w:r>
      <w:r w:rsidRPr="00CF31BC">
        <w:rPr>
          <w:rFonts w:ascii="Times New Roman" w:eastAsia="Times New Roman" w:hAnsi="Times New Roman" w:cs="Times New Roman"/>
          <w:lang w:val="fr-FR"/>
        </w:rPr>
        <w:tab/>
        <w:t>Eau distillée ou déminéralisée</w:t>
      </w:r>
    </w:p>
    <w:p w14:paraId="259F4E88" w14:textId="4D218EAC" w:rsidR="00E30855" w:rsidRPr="00CF31BC" w:rsidRDefault="00E30855" w:rsidP="00904AA2">
      <w:pPr>
        <w:spacing w:after="63" w:line="259" w:lineRule="auto"/>
        <w:ind w:left="0" w:firstLine="0"/>
        <w:jc w:val="left"/>
        <w:rPr>
          <w:rFonts w:ascii="Times New Roman" w:hAnsi="Times New Roman" w:cs="Times New Roman"/>
          <w:lang w:val="fr-FR"/>
        </w:rPr>
      </w:pPr>
    </w:p>
    <w:p w14:paraId="6B948062" w14:textId="77777777" w:rsidR="00E30855" w:rsidRPr="00CF31BC" w:rsidRDefault="00086065" w:rsidP="00904AA2">
      <w:pPr>
        <w:pStyle w:val="1"/>
        <w:spacing w:after="70"/>
        <w:ind w:left="-5" w:right="0"/>
        <w:rPr>
          <w:rFonts w:ascii="Times New Roman" w:hAnsi="Times New Roman" w:cs="Times New Roman"/>
          <w:lang w:val="fr-FR"/>
        </w:rPr>
      </w:pPr>
      <w:r w:rsidRPr="00CF31BC">
        <w:rPr>
          <w:rFonts w:ascii="Times New Roman" w:eastAsia="Times New Roman" w:hAnsi="Times New Roman" w:cs="Times New Roman"/>
          <w:lang w:val="fr-FR"/>
        </w:rPr>
        <w:t>STOCKAGE ET STABILITÉ</w:t>
      </w:r>
    </w:p>
    <w:p w14:paraId="3B0E2CA8" w14:textId="09D74AA3" w:rsidR="00E30855" w:rsidRPr="00CF31BC" w:rsidRDefault="00E50218" w:rsidP="00E50218">
      <w:pPr>
        <w:spacing w:after="103"/>
        <w:ind w:left="422" w:hanging="422"/>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Conserver le kit à 2-8 ℃.</w:t>
      </w:r>
    </w:p>
    <w:p w14:paraId="29D40904" w14:textId="150E5071" w:rsidR="00E30855" w:rsidRPr="00CF31BC" w:rsidRDefault="00E50218" w:rsidP="00E50218">
      <w:pPr>
        <w:spacing w:after="103"/>
        <w:ind w:left="422" w:hanging="422"/>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La durée de conservation du kit non ouvert est de 12 mois.</w:t>
      </w:r>
    </w:p>
    <w:p w14:paraId="2AF4A6CF" w14:textId="6AD11EA3" w:rsidR="00C12FB9" w:rsidRPr="00CF31BC" w:rsidRDefault="00E50218" w:rsidP="00E50218">
      <w:pPr>
        <w:spacing w:after="30" w:line="345" w:lineRule="auto"/>
        <w:ind w:left="422" w:hanging="422"/>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qui a expiré.</w:t>
      </w:r>
    </w:p>
    <w:p w14:paraId="213EA089" w14:textId="70DB5FBC" w:rsidR="00FA662F" w:rsidRPr="00CF31BC" w:rsidRDefault="00086065" w:rsidP="00904AA2">
      <w:pPr>
        <w:spacing w:after="30" w:line="345" w:lineRule="auto"/>
        <w:ind w:left="0" w:firstLine="0"/>
        <w:rPr>
          <w:rFonts w:ascii="Times New Roman" w:hAnsi="Times New Roman" w:cs="Times New Roman"/>
          <w:lang w:val="fr-FR"/>
        </w:rPr>
      </w:pPr>
      <w:r w:rsidRPr="00CF31BC">
        <w:rPr>
          <w:rFonts w:ascii="Times New Roman" w:eastAsia="Times New Roman" w:hAnsi="Times New Roman" w:cs="Times New Roman"/>
          <w:b/>
          <w:lang w:val="fr-FR"/>
        </w:rPr>
        <w:t>PRÉLÈVEMENT, STOCKAGE ET MANIPULATION DES ÉCHANTILLONS</w:t>
      </w:r>
    </w:p>
    <w:p w14:paraId="466AAC14" w14:textId="7F27CED6" w:rsidR="00E30855" w:rsidRPr="00CF31BC" w:rsidRDefault="00E50218" w:rsidP="00E50218">
      <w:pPr>
        <w:spacing w:line="374" w:lineRule="auto"/>
        <w:ind w:left="422" w:hanging="422"/>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Le sérum veineux peut être utilisé.</w:t>
      </w:r>
    </w:p>
    <w:p w14:paraId="670F7414" w14:textId="1F2C3CDE" w:rsidR="00FA662F" w:rsidRPr="00CF31BC" w:rsidRDefault="00E50218" w:rsidP="00E50218">
      <w:pPr>
        <w:spacing w:line="374" w:lineRule="auto"/>
        <w:ind w:left="422" w:hanging="422"/>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Prélever des échantillons de sang en utilisant les procédures standard.</w:t>
      </w:r>
    </w:p>
    <w:p w14:paraId="05585C01" w14:textId="22151DFD" w:rsidR="00E30855" w:rsidRPr="00CF31BC" w:rsidRDefault="00E50218" w:rsidP="00E50218">
      <w:pPr>
        <w:spacing w:line="374" w:lineRule="auto"/>
        <w:ind w:left="422" w:hanging="422"/>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Le sérum à tester doit être clair et exempt d'hémolyse.</w:t>
      </w:r>
    </w:p>
    <w:p w14:paraId="29CE3296" w14:textId="6F441637" w:rsidR="00E30855" w:rsidRPr="00CF31BC" w:rsidRDefault="00E50218" w:rsidP="00E50218">
      <w:pPr>
        <w:spacing w:after="27" w:line="345" w:lineRule="auto"/>
        <w:ind w:left="422" w:hanging="422"/>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66775C03" w14:textId="5EE09183" w:rsidR="00E30855" w:rsidRPr="00CF31BC" w:rsidRDefault="00E50218" w:rsidP="00E50218">
      <w:pPr>
        <w:spacing w:after="27" w:line="345" w:lineRule="auto"/>
        <w:ind w:left="422" w:hanging="422"/>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Les échantillons peuvent être réfrigérés à 2-8 °C jusqu'à sept jours ou conservés à -20 °C jusqu'à six mois.</w:t>
      </w:r>
    </w:p>
    <w:p w14:paraId="0C11CFC9" w14:textId="5172AAE2" w:rsidR="00E30855" w:rsidRPr="00CF31BC" w:rsidRDefault="00E50218" w:rsidP="00E50218">
      <w:pPr>
        <w:spacing w:after="26" w:line="345" w:lineRule="auto"/>
        <w:ind w:left="422" w:hanging="422"/>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Les échantillons peuvent être conservés à bord sur l'instrument BioCLIA à température ambiante (18-25 °C) jusqu'à 2 heures.</w:t>
      </w:r>
    </w:p>
    <w:p w14:paraId="225D0CB1" w14:textId="1DCE6A62" w:rsidR="00E30855" w:rsidRPr="00CF31BC" w:rsidRDefault="00E50218" w:rsidP="00E50218">
      <w:pPr>
        <w:spacing w:after="47"/>
        <w:ind w:left="422" w:hanging="422"/>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Éviter les congélations et décongélations répétées.</w:t>
      </w:r>
    </w:p>
    <w:p w14:paraId="66BC9E64" w14:textId="18339123" w:rsidR="00E30855" w:rsidRPr="00CF31BC" w:rsidRDefault="00E30855" w:rsidP="00904AA2">
      <w:pPr>
        <w:spacing w:after="53" w:line="259" w:lineRule="auto"/>
        <w:ind w:left="0" w:firstLine="0"/>
        <w:jc w:val="left"/>
        <w:rPr>
          <w:rFonts w:ascii="Times New Roman" w:hAnsi="Times New Roman" w:cs="Times New Roman"/>
          <w:lang w:val="fr-FR"/>
        </w:rPr>
      </w:pPr>
    </w:p>
    <w:p w14:paraId="6D155617" w14:textId="77777777" w:rsidR="00E30855" w:rsidRPr="00CF31BC" w:rsidRDefault="00086065" w:rsidP="00904AA2">
      <w:pPr>
        <w:pStyle w:val="1"/>
        <w:ind w:left="-5" w:right="0"/>
        <w:rPr>
          <w:rFonts w:ascii="Times New Roman" w:hAnsi="Times New Roman" w:cs="Times New Roman"/>
          <w:lang w:val="fr-FR"/>
        </w:rPr>
      </w:pPr>
      <w:r w:rsidRPr="00CF31BC">
        <w:rPr>
          <w:rFonts w:ascii="Times New Roman" w:eastAsia="Times New Roman" w:hAnsi="Times New Roman" w:cs="Times New Roman"/>
          <w:lang w:val="fr-FR"/>
        </w:rPr>
        <w:t>MODE OPÉRATOIRE</w:t>
      </w:r>
    </w:p>
    <w:p w14:paraId="6694A28B" w14:textId="77777777" w:rsidR="00E30855" w:rsidRPr="00CF31BC" w:rsidRDefault="00086065" w:rsidP="00904AA2">
      <w:pPr>
        <w:ind w:left="-5"/>
        <w:rPr>
          <w:rFonts w:ascii="Times New Roman" w:hAnsi="Times New Roman" w:cs="Times New Roman"/>
          <w:lang w:val="fr-FR"/>
        </w:rPr>
      </w:pPr>
      <w:r w:rsidRPr="00CF31BC">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6F2CA7CD" w14:textId="06B02241" w:rsidR="00E30855" w:rsidRPr="00CF31BC" w:rsidRDefault="00E30855" w:rsidP="00904AA2">
      <w:pPr>
        <w:spacing w:after="5" w:line="259" w:lineRule="auto"/>
        <w:ind w:left="0" w:firstLine="0"/>
        <w:jc w:val="left"/>
        <w:rPr>
          <w:rFonts w:ascii="Times New Roman" w:hAnsi="Times New Roman" w:cs="Times New Roman"/>
          <w:lang w:val="fr-FR"/>
        </w:rPr>
      </w:pPr>
    </w:p>
    <w:p w14:paraId="1F2E6699" w14:textId="77777777" w:rsidR="00E30855" w:rsidRPr="00CF31BC" w:rsidRDefault="00086065" w:rsidP="00904AA2">
      <w:pPr>
        <w:ind w:left="-5"/>
        <w:rPr>
          <w:rFonts w:ascii="Times New Roman" w:hAnsi="Times New Roman" w:cs="Times New Roman"/>
          <w:lang w:val="fr-FR"/>
        </w:rPr>
      </w:pPr>
      <w:r w:rsidRPr="00CF31BC">
        <w:rPr>
          <w:rFonts w:ascii="Times New Roman" w:eastAsia="Times New Roman" w:hAnsi="Times New Roman" w:cs="Times New Roman"/>
          <w:lang w:val="fr-FR"/>
        </w:rPr>
        <w:t>Notez qu'il est important d'effectuer toutes les procédures de maintenance de routine pour des performances optimales.</w:t>
      </w:r>
    </w:p>
    <w:p w14:paraId="5222D0A0" w14:textId="2E1EBCEE" w:rsidR="00E30855" w:rsidRPr="00CF31BC" w:rsidRDefault="00E30855" w:rsidP="00904AA2">
      <w:pPr>
        <w:spacing w:after="5" w:line="259" w:lineRule="auto"/>
        <w:ind w:left="0" w:firstLine="0"/>
        <w:jc w:val="left"/>
        <w:rPr>
          <w:rFonts w:ascii="Times New Roman" w:hAnsi="Times New Roman" w:cs="Times New Roman"/>
          <w:lang w:val="fr-FR"/>
        </w:rPr>
      </w:pPr>
    </w:p>
    <w:p w14:paraId="1CAA6A30" w14:textId="77777777" w:rsidR="00E30855" w:rsidRPr="00CF31BC" w:rsidRDefault="00086065" w:rsidP="00904AA2">
      <w:pPr>
        <w:pStyle w:val="2"/>
        <w:ind w:left="-5"/>
        <w:rPr>
          <w:rFonts w:ascii="Times New Roman" w:hAnsi="Times New Roman" w:cs="Times New Roman"/>
          <w:lang w:val="fr-FR"/>
        </w:rPr>
      </w:pPr>
      <w:r w:rsidRPr="00CF31BC">
        <w:rPr>
          <w:rFonts w:ascii="Times New Roman" w:eastAsia="Times New Roman" w:hAnsi="Times New Roman" w:cs="Times New Roman"/>
          <w:lang w:val="fr-FR"/>
        </w:rPr>
        <w:t>Dilution de l'échantillon</w:t>
      </w:r>
    </w:p>
    <w:p w14:paraId="50B861AB" w14:textId="77777777" w:rsidR="00E30855" w:rsidRPr="00CF31BC" w:rsidRDefault="00086065" w:rsidP="00904AA2">
      <w:pPr>
        <w:ind w:left="-5"/>
        <w:rPr>
          <w:rFonts w:ascii="Times New Roman" w:hAnsi="Times New Roman" w:cs="Times New Roman"/>
          <w:lang w:val="fr-FR"/>
        </w:rPr>
      </w:pPr>
      <w:r w:rsidRPr="00CF31BC">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4C87B9BB" w14:textId="6C42BB78" w:rsidR="00E30855" w:rsidRPr="00CF31BC" w:rsidRDefault="00E30855" w:rsidP="00904AA2">
      <w:pPr>
        <w:spacing w:after="5" w:line="259" w:lineRule="auto"/>
        <w:ind w:left="0" w:firstLine="0"/>
        <w:jc w:val="left"/>
        <w:rPr>
          <w:rFonts w:ascii="Times New Roman" w:hAnsi="Times New Roman" w:cs="Times New Roman"/>
          <w:lang w:val="fr-FR"/>
        </w:rPr>
      </w:pPr>
    </w:p>
    <w:p w14:paraId="0DED2842" w14:textId="77777777" w:rsidR="00E30855" w:rsidRPr="00CF31BC" w:rsidRDefault="00086065" w:rsidP="00904AA2">
      <w:pPr>
        <w:pStyle w:val="2"/>
        <w:ind w:left="-5"/>
        <w:rPr>
          <w:rFonts w:ascii="Times New Roman" w:hAnsi="Times New Roman" w:cs="Times New Roman"/>
          <w:lang w:val="fr-FR"/>
        </w:rPr>
      </w:pPr>
      <w:r w:rsidRPr="00CF31BC">
        <w:rPr>
          <w:rFonts w:ascii="Times New Roman" w:eastAsia="Times New Roman" w:hAnsi="Times New Roman" w:cs="Times New Roman"/>
          <w:lang w:val="fr-FR"/>
        </w:rPr>
        <w:t>Calibration</w:t>
      </w:r>
    </w:p>
    <w:p w14:paraId="5E2E1FFA" w14:textId="77777777" w:rsidR="00E30855" w:rsidRPr="00CF31BC" w:rsidRDefault="00086065" w:rsidP="00904AA2">
      <w:pPr>
        <w:ind w:left="-5"/>
        <w:rPr>
          <w:rFonts w:ascii="Times New Roman" w:hAnsi="Times New Roman" w:cs="Times New Roman"/>
          <w:lang w:val="fr-FR"/>
        </w:rPr>
      </w:pPr>
      <w:r w:rsidRPr="00CF31BC">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2A8D95E9" w14:textId="5CCF5CBC" w:rsidR="00E30855" w:rsidRPr="00CF31BC" w:rsidRDefault="00E30855" w:rsidP="00904AA2">
      <w:pPr>
        <w:spacing w:after="5" w:line="259" w:lineRule="auto"/>
        <w:ind w:left="0" w:firstLine="0"/>
        <w:jc w:val="left"/>
        <w:rPr>
          <w:rFonts w:ascii="Times New Roman" w:hAnsi="Times New Roman" w:cs="Times New Roman"/>
          <w:lang w:val="fr-FR"/>
        </w:rPr>
      </w:pPr>
    </w:p>
    <w:p w14:paraId="14BCC831" w14:textId="77777777" w:rsidR="00E30855" w:rsidRPr="00CF31BC" w:rsidRDefault="00086065" w:rsidP="00904AA2">
      <w:pPr>
        <w:ind w:left="-5"/>
        <w:rPr>
          <w:rFonts w:ascii="Times New Roman" w:hAnsi="Times New Roman" w:cs="Times New Roman"/>
          <w:lang w:val="fr-FR"/>
        </w:rPr>
      </w:pPr>
      <w:r w:rsidRPr="00CF31BC">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49898BFC" w14:textId="540EF4BA" w:rsidR="00E30855" w:rsidRPr="00CF31BC" w:rsidRDefault="00E30855" w:rsidP="00904AA2">
      <w:pPr>
        <w:spacing w:after="5" w:line="259" w:lineRule="auto"/>
        <w:ind w:left="0" w:firstLine="0"/>
        <w:jc w:val="left"/>
        <w:rPr>
          <w:rFonts w:ascii="Times New Roman" w:eastAsiaTheme="minorEastAsia" w:hAnsi="Times New Roman" w:cs="Times New Roman"/>
          <w:lang w:val="fr-FR"/>
        </w:rPr>
      </w:pPr>
    </w:p>
    <w:p w14:paraId="3CCC17BE" w14:textId="77777777" w:rsidR="00E30855" w:rsidRPr="00CF31BC" w:rsidRDefault="00086065" w:rsidP="00904AA2">
      <w:pPr>
        <w:pStyle w:val="2"/>
        <w:ind w:left="-5"/>
        <w:rPr>
          <w:rFonts w:ascii="Times New Roman" w:hAnsi="Times New Roman" w:cs="Times New Roman"/>
          <w:lang w:val="fr-FR"/>
        </w:rPr>
      </w:pPr>
      <w:r w:rsidRPr="00CF31BC">
        <w:rPr>
          <w:rFonts w:ascii="Times New Roman" w:eastAsia="Times New Roman" w:hAnsi="Times New Roman" w:cs="Times New Roman"/>
          <w:lang w:val="fr-FR"/>
        </w:rPr>
        <w:t>Contôle</w:t>
      </w:r>
    </w:p>
    <w:p w14:paraId="7CB79BA7" w14:textId="77777777" w:rsidR="00E30855" w:rsidRPr="00CF31BC" w:rsidRDefault="00086065" w:rsidP="00904AA2">
      <w:pPr>
        <w:ind w:left="-5"/>
        <w:rPr>
          <w:rFonts w:ascii="Times New Roman" w:hAnsi="Times New Roman" w:cs="Times New Roman"/>
          <w:lang w:val="fr-FR"/>
        </w:rPr>
      </w:pPr>
      <w:r w:rsidRPr="00CF31BC">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2ADB4863" w14:textId="77777777" w:rsidR="00E30855" w:rsidRPr="00CF31BC" w:rsidRDefault="00086065" w:rsidP="00904AA2">
      <w:pPr>
        <w:ind w:left="-5"/>
        <w:rPr>
          <w:rFonts w:ascii="Times New Roman" w:hAnsi="Times New Roman" w:cs="Times New Roman"/>
          <w:lang w:val="fr-FR"/>
        </w:rPr>
      </w:pPr>
      <w:r w:rsidRPr="00CF31BC">
        <w:rPr>
          <w:rFonts w:ascii="Times New Roman" w:eastAsia="Times New Roman" w:hAnsi="Times New Roman" w:cs="Times New Roman"/>
          <w:lang w:val="fr-FR"/>
        </w:rPr>
        <w:t>Chaque laboratoire doit établir ses propres plages de référence.</w:t>
      </w:r>
    </w:p>
    <w:p w14:paraId="3974B50A" w14:textId="1A2577FC" w:rsidR="00E30855" w:rsidRPr="00CF31BC" w:rsidRDefault="00E30855" w:rsidP="00904AA2">
      <w:pPr>
        <w:spacing w:after="5" w:line="259" w:lineRule="auto"/>
        <w:ind w:left="0" w:firstLine="0"/>
        <w:jc w:val="left"/>
        <w:rPr>
          <w:rFonts w:ascii="Times New Roman" w:hAnsi="Times New Roman" w:cs="Times New Roman"/>
          <w:lang w:val="fr-FR"/>
        </w:rPr>
      </w:pPr>
    </w:p>
    <w:p w14:paraId="4D520784" w14:textId="77777777" w:rsidR="00E30855" w:rsidRPr="00CF31BC" w:rsidRDefault="00086065" w:rsidP="00904AA2">
      <w:pPr>
        <w:pStyle w:val="2"/>
        <w:spacing w:after="33"/>
        <w:ind w:left="-5"/>
        <w:rPr>
          <w:rFonts w:ascii="Times New Roman" w:hAnsi="Times New Roman" w:cs="Times New Roman"/>
          <w:lang w:val="fr-FR"/>
        </w:rPr>
      </w:pPr>
      <w:r w:rsidRPr="00CF31BC">
        <w:rPr>
          <w:rFonts w:ascii="Times New Roman" w:eastAsia="Times New Roman" w:hAnsi="Times New Roman" w:cs="Times New Roman"/>
          <w:lang w:val="fr-FR"/>
        </w:rPr>
        <w:t>Réalisation de l’analyse</w:t>
      </w:r>
    </w:p>
    <w:p w14:paraId="76D9CAC9" w14:textId="1562AEE5" w:rsidR="00E30855" w:rsidRPr="00CF31BC" w:rsidRDefault="00E50218" w:rsidP="001C17D6">
      <w:pPr>
        <w:ind w:left="360" w:hanging="360"/>
        <w:rPr>
          <w:rFonts w:ascii="Times New Roman" w:hAnsi="Times New Roman" w:cs="Times New Roman"/>
          <w:lang w:val="fr-FR"/>
        </w:rPr>
      </w:pPr>
      <w:r w:rsidRPr="00CF31BC">
        <w:rPr>
          <w:rFonts w:ascii="Times New Roman" w:eastAsia="Times New Roman" w:hAnsi="Times New Roman" w:cs="Times New Roman"/>
          <w:lang w:val="fr-FR"/>
        </w:rPr>
        <w:t>1.</w:t>
      </w:r>
      <w:r w:rsidRPr="00CF31BC">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1C4567C0" w14:textId="33AC32D5" w:rsidR="00E30855" w:rsidRPr="00CF31BC" w:rsidRDefault="00E50218" w:rsidP="00E50218">
      <w:pPr>
        <w:spacing w:after="26"/>
        <w:ind w:left="360" w:hanging="360"/>
        <w:rPr>
          <w:rFonts w:ascii="Times New Roman" w:hAnsi="Times New Roman" w:cs="Times New Roman"/>
          <w:lang w:val="fr-FR"/>
        </w:rPr>
      </w:pPr>
      <w:r w:rsidRPr="00CF31BC">
        <w:rPr>
          <w:rFonts w:ascii="Times New Roman" w:eastAsia="Times New Roman" w:hAnsi="Times New Roman" w:cs="Times New Roman"/>
          <w:lang w:val="fr-FR"/>
        </w:rPr>
        <w:t>2.</w:t>
      </w:r>
      <w:r w:rsidRPr="00CF31BC">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2DA9E56D" w14:textId="3A2835FE" w:rsidR="00E30855" w:rsidRPr="00CF31BC" w:rsidRDefault="00E50218" w:rsidP="00E50218">
      <w:pPr>
        <w:spacing w:after="26"/>
        <w:ind w:left="360" w:hanging="360"/>
        <w:rPr>
          <w:rFonts w:ascii="Times New Roman" w:hAnsi="Times New Roman" w:cs="Times New Roman"/>
          <w:lang w:val="fr-FR"/>
        </w:rPr>
      </w:pPr>
      <w:r w:rsidRPr="00CF31BC">
        <w:rPr>
          <w:rFonts w:ascii="Times New Roman" w:eastAsia="Times New Roman" w:hAnsi="Times New Roman" w:cs="Times New Roman"/>
          <w:lang w:val="fr-FR"/>
        </w:rPr>
        <w:t>3.</w:t>
      </w:r>
      <w:r w:rsidRPr="00CF31BC">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69D354AC" w14:textId="25BF623B" w:rsidR="00E30855" w:rsidRPr="00CF31BC" w:rsidRDefault="00E50218" w:rsidP="00E50218">
      <w:pPr>
        <w:spacing w:after="42"/>
        <w:ind w:left="360" w:hanging="360"/>
        <w:rPr>
          <w:rFonts w:ascii="Times New Roman" w:hAnsi="Times New Roman" w:cs="Times New Roman"/>
          <w:lang w:val="fr-FR"/>
        </w:rPr>
      </w:pPr>
      <w:r w:rsidRPr="00CF31BC">
        <w:rPr>
          <w:rFonts w:ascii="Times New Roman" w:eastAsia="Times New Roman" w:hAnsi="Times New Roman" w:cs="Times New Roman"/>
          <w:lang w:val="fr-FR"/>
        </w:rPr>
        <w:t>4.</w:t>
      </w:r>
      <w:r w:rsidRPr="00CF31BC">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6B642EA9" w14:textId="2A78B04D" w:rsidR="00E30855" w:rsidRPr="00CF31BC" w:rsidRDefault="00E30855" w:rsidP="00904AA2">
      <w:pPr>
        <w:spacing w:after="62" w:line="259" w:lineRule="auto"/>
        <w:ind w:left="0" w:firstLine="0"/>
        <w:jc w:val="left"/>
        <w:rPr>
          <w:rFonts w:ascii="Times New Roman" w:hAnsi="Times New Roman" w:cs="Times New Roman"/>
          <w:lang w:val="fr-FR"/>
        </w:rPr>
      </w:pPr>
    </w:p>
    <w:p w14:paraId="7D5F03F9" w14:textId="77777777" w:rsidR="00E30855" w:rsidRPr="00CF31BC" w:rsidRDefault="00086065" w:rsidP="00904AA2">
      <w:pPr>
        <w:pStyle w:val="1"/>
        <w:spacing w:after="39"/>
        <w:ind w:left="-5" w:right="0"/>
        <w:rPr>
          <w:rFonts w:ascii="Times New Roman" w:hAnsi="Times New Roman" w:cs="Times New Roman"/>
          <w:lang w:val="fr-FR"/>
        </w:rPr>
      </w:pPr>
      <w:r w:rsidRPr="00CF31BC">
        <w:rPr>
          <w:rFonts w:ascii="Times New Roman" w:eastAsia="Times New Roman" w:hAnsi="Times New Roman" w:cs="Times New Roman"/>
          <w:lang w:val="fr-FR"/>
        </w:rPr>
        <w:t>CALCUL DES RÉSULTATS</w:t>
      </w:r>
    </w:p>
    <w:p w14:paraId="41286DF4" w14:textId="77777777" w:rsidR="00E30855" w:rsidRPr="00CF31BC" w:rsidRDefault="00086065" w:rsidP="00904AA2">
      <w:pPr>
        <w:spacing w:line="337" w:lineRule="auto"/>
        <w:ind w:left="-5"/>
        <w:rPr>
          <w:rFonts w:ascii="Times New Roman" w:hAnsi="Times New Roman" w:cs="Times New Roman"/>
          <w:lang w:val="fr-FR"/>
        </w:rPr>
      </w:pPr>
      <w:r w:rsidRPr="00CF31BC">
        <w:rPr>
          <w:rFonts w:ascii="Times New Roman" w:eastAsia="Times New Roman" w:hAnsi="Times New Roman" w:cs="Times New Roman"/>
          <w:lang w:val="fr-FR"/>
        </w:rPr>
        <w:t>Le calcul et l'interprétation des résultats seront effectués automatiquement par le logiciel sur l'instrument BioCLIA.</w:t>
      </w:r>
    </w:p>
    <w:p w14:paraId="470F0547" w14:textId="731044D3" w:rsidR="00E30855" w:rsidRPr="00CF31BC" w:rsidRDefault="00E30855" w:rsidP="00904AA2">
      <w:pPr>
        <w:spacing w:after="43" w:line="259" w:lineRule="auto"/>
        <w:ind w:left="0" w:firstLine="0"/>
        <w:jc w:val="left"/>
        <w:rPr>
          <w:rFonts w:ascii="Times New Roman" w:hAnsi="Times New Roman" w:cs="Times New Roman"/>
          <w:lang w:val="fr-FR"/>
        </w:rPr>
      </w:pPr>
    </w:p>
    <w:p w14:paraId="264A5441" w14:textId="77777777" w:rsidR="00E30855" w:rsidRPr="00CF31BC" w:rsidRDefault="00086065" w:rsidP="00904AA2">
      <w:pPr>
        <w:pStyle w:val="1"/>
        <w:ind w:left="-5" w:right="0"/>
        <w:rPr>
          <w:rFonts w:ascii="Times New Roman" w:hAnsi="Times New Roman" w:cs="Times New Roman"/>
          <w:lang w:val="fr-FR"/>
        </w:rPr>
      </w:pPr>
      <w:r w:rsidRPr="00CF31BC">
        <w:rPr>
          <w:rFonts w:ascii="Times New Roman" w:eastAsia="Times New Roman" w:hAnsi="Times New Roman" w:cs="Times New Roman"/>
          <w:lang w:val="fr-FR"/>
        </w:rPr>
        <w:t>INTERPRÉTATION DES RÉSULTATS</w:t>
      </w:r>
    </w:p>
    <w:p w14:paraId="0C8F04D4" w14:textId="77777777" w:rsidR="00E30855" w:rsidRPr="00CF31BC" w:rsidRDefault="00086065" w:rsidP="00904AA2">
      <w:pPr>
        <w:ind w:left="-5"/>
        <w:rPr>
          <w:rFonts w:ascii="Times New Roman" w:hAnsi="Times New Roman" w:cs="Times New Roman"/>
          <w:lang w:val="fr-FR"/>
        </w:rPr>
      </w:pPr>
      <w:r w:rsidRPr="00CF31BC">
        <w:rPr>
          <w:rFonts w:ascii="Times New Roman" w:eastAsia="Times New Roman" w:hAnsi="Times New Roman" w:cs="Times New Roman"/>
          <w:lang w:val="fr-FR"/>
        </w:rPr>
        <w:t>Les échantillons avec une concentration &lt;20 RU/mL doivent être interprétés comme négatifs ;</w:t>
      </w:r>
    </w:p>
    <w:p w14:paraId="65B8E9DE" w14:textId="77777777" w:rsidR="00E30855" w:rsidRPr="00CF31BC" w:rsidRDefault="00086065" w:rsidP="00904AA2">
      <w:pPr>
        <w:ind w:left="-5"/>
        <w:rPr>
          <w:rFonts w:ascii="Times New Roman" w:hAnsi="Times New Roman" w:cs="Times New Roman"/>
          <w:lang w:val="fr-FR"/>
        </w:rPr>
      </w:pPr>
      <w:r w:rsidRPr="00CF31BC">
        <w:rPr>
          <w:rFonts w:ascii="Times New Roman" w:eastAsia="Times New Roman" w:hAnsi="Times New Roman" w:cs="Times New Roman"/>
          <w:lang w:val="fr-FR"/>
        </w:rPr>
        <w:t>Les échantillons avec une concentration ≥20 RU/mL doivent être interprétés comme positifs.</w:t>
      </w:r>
    </w:p>
    <w:p w14:paraId="01F0D3FA" w14:textId="522D3E19" w:rsidR="00E30855" w:rsidRPr="00CF31BC" w:rsidRDefault="00E30855" w:rsidP="00904AA2">
      <w:pPr>
        <w:spacing w:after="0" w:line="259" w:lineRule="auto"/>
        <w:ind w:left="0" w:firstLine="0"/>
        <w:jc w:val="left"/>
        <w:rPr>
          <w:rFonts w:ascii="Times New Roman" w:hAnsi="Times New Roman" w:cs="Times New Roman"/>
          <w:lang w:val="fr-FR"/>
        </w:rPr>
      </w:pPr>
    </w:p>
    <w:p w14:paraId="0F00C7A2" w14:textId="77777777" w:rsidR="00E30855" w:rsidRPr="00CF31BC" w:rsidRDefault="00086065" w:rsidP="00904AA2">
      <w:pPr>
        <w:ind w:left="-5"/>
        <w:rPr>
          <w:rFonts w:ascii="Times New Roman" w:hAnsi="Times New Roman" w:cs="Times New Roman"/>
          <w:lang w:val="fr-FR"/>
        </w:rPr>
      </w:pPr>
      <w:r w:rsidRPr="00CF31BC">
        <w:rPr>
          <w:rFonts w:ascii="Times New Roman" w:eastAsia="Times New Roman" w:hAnsi="Times New Roman" w:cs="Times New Roman"/>
          <w:lang w:val="fr-FR"/>
        </w:rPr>
        <w:lastRenderedPageBreak/>
        <w:t>Les résultats du test ne reflètent que la quantité d'IgG spécifique de l'antigène présente dans l'échantillon et doivent être diagnostiqués en conjonction avec d'autres résultats de laboratoire et cliniques.</w:t>
      </w:r>
    </w:p>
    <w:p w14:paraId="2BF752F8" w14:textId="2CB43134" w:rsidR="00E30855" w:rsidRPr="00CF31BC" w:rsidRDefault="00E30855" w:rsidP="00904AA2">
      <w:pPr>
        <w:spacing w:after="48" w:line="259" w:lineRule="auto"/>
        <w:ind w:left="0" w:firstLine="0"/>
        <w:jc w:val="left"/>
        <w:rPr>
          <w:rFonts w:ascii="Times New Roman" w:hAnsi="Times New Roman" w:cs="Times New Roman"/>
          <w:lang w:val="fr-FR"/>
        </w:rPr>
      </w:pPr>
    </w:p>
    <w:p w14:paraId="4A36B8A7" w14:textId="77777777" w:rsidR="00E30855" w:rsidRPr="00CF31BC" w:rsidRDefault="00086065" w:rsidP="00904AA2">
      <w:pPr>
        <w:pStyle w:val="1"/>
        <w:ind w:left="-5" w:right="0"/>
        <w:rPr>
          <w:rFonts w:ascii="Times New Roman" w:hAnsi="Times New Roman" w:cs="Times New Roman"/>
          <w:lang w:val="fr-FR"/>
        </w:rPr>
      </w:pPr>
      <w:r w:rsidRPr="00CF31BC">
        <w:rPr>
          <w:rFonts w:ascii="Times New Roman" w:eastAsia="Times New Roman" w:hAnsi="Times New Roman" w:cs="Times New Roman"/>
          <w:lang w:val="fr-FR"/>
        </w:rPr>
        <w:t>DÉTERMINATION DE LA VALEUR SEUIL</w:t>
      </w:r>
    </w:p>
    <w:p w14:paraId="0B193795" w14:textId="5ADFFF3C" w:rsidR="00E30855" w:rsidRPr="00CF31BC" w:rsidRDefault="00086065" w:rsidP="003A12A6">
      <w:pPr>
        <w:ind w:left="-5"/>
        <w:rPr>
          <w:rFonts w:ascii="Times New Roman" w:hAnsi="Times New Roman" w:cs="Times New Roman"/>
          <w:lang w:val="fr-FR"/>
        </w:rPr>
      </w:pPr>
      <w:r w:rsidRPr="00CF31BC">
        <w:rPr>
          <w:rFonts w:ascii="Times New Roman" w:eastAsia="Times New Roman" w:hAnsi="Times New Roman" w:cs="Times New Roman"/>
          <w:lang w:val="fr-FR"/>
        </w:rPr>
        <w:t>120 échantillons cliniques, dont 30 sérums positifs, 30 sérums négatifs, 30 plasmas positifs et 30 plasmas négatifs ont été collectés et</w:t>
      </w:r>
      <w:r w:rsidR="003A12A6">
        <w:rPr>
          <w:rFonts w:ascii="Times New Roman" w:eastAsia="Times New Roman" w:hAnsi="Times New Roman" w:cs="Times New Roman"/>
          <w:lang w:val="fr-FR"/>
        </w:rPr>
        <w:t xml:space="preserve"> </w:t>
      </w:r>
      <w:r w:rsidRPr="00CF31BC">
        <w:rPr>
          <w:rFonts w:ascii="Times New Roman" w:eastAsia="Times New Roman" w:hAnsi="Times New Roman" w:cs="Times New Roman"/>
          <w:lang w:val="fr-FR"/>
        </w:rPr>
        <w:t>évalués. Les résultats ont été analysés à l'aide de la fonction d'efficacité du récepteur (courbe ROC) et la valeur seuil a été déterminée à 20 RU/mL.</w:t>
      </w:r>
    </w:p>
    <w:p w14:paraId="6175FFAE" w14:textId="17D075DA" w:rsidR="00E30855" w:rsidRPr="00CF31BC" w:rsidRDefault="00E30855" w:rsidP="00904AA2">
      <w:pPr>
        <w:spacing w:after="43" w:line="259" w:lineRule="auto"/>
        <w:ind w:left="0" w:firstLine="0"/>
        <w:jc w:val="left"/>
        <w:rPr>
          <w:rFonts w:ascii="Times New Roman" w:hAnsi="Times New Roman" w:cs="Times New Roman"/>
          <w:lang w:val="fr-FR"/>
        </w:rPr>
      </w:pPr>
    </w:p>
    <w:p w14:paraId="06DEAB07" w14:textId="77777777" w:rsidR="00E30855" w:rsidRPr="00CF31BC" w:rsidRDefault="00086065" w:rsidP="00904AA2">
      <w:pPr>
        <w:pStyle w:val="1"/>
        <w:spacing w:after="130"/>
        <w:ind w:left="-5" w:right="0"/>
        <w:rPr>
          <w:rFonts w:ascii="Times New Roman" w:hAnsi="Times New Roman" w:cs="Times New Roman"/>
          <w:lang w:val="fr-FR"/>
        </w:rPr>
      </w:pPr>
      <w:r w:rsidRPr="00CF31BC">
        <w:rPr>
          <w:rFonts w:ascii="Times New Roman" w:eastAsia="Times New Roman" w:hAnsi="Times New Roman" w:cs="Times New Roman"/>
          <w:lang w:val="fr-FR"/>
        </w:rPr>
        <w:t>CARACTÉRISTIQUES DE PERFORMANCE</w:t>
      </w:r>
    </w:p>
    <w:p w14:paraId="2753E5D7" w14:textId="77777777" w:rsidR="00E30855" w:rsidRPr="00CF31BC" w:rsidRDefault="00086065" w:rsidP="00904AA2">
      <w:pPr>
        <w:pStyle w:val="2"/>
        <w:ind w:left="-5"/>
        <w:rPr>
          <w:rFonts w:ascii="Times New Roman" w:hAnsi="Times New Roman" w:cs="Times New Roman"/>
          <w:lang w:val="fr-FR"/>
        </w:rPr>
      </w:pPr>
      <w:r w:rsidRPr="00CF31BC">
        <w:rPr>
          <w:rFonts w:ascii="Times New Roman" w:eastAsia="Times New Roman" w:hAnsi="Times New Roman" w:cs="Times New Roman"/>
          <w:lang w:val="fr-FR"/>
        </w:rPr>
        <w:t>PRÉCISION / RÉCUPÉRATION ENRICHIE</w:t>
      </w:r>
    </w:p>
    <w:p w14:paraId="58A528B8" w14:textId="5859FA01" w:rsidR="00E30855" w:rsidRPr="00100DBA" w:rsidRDefault="00086065" w:rsidP="00904AA2">
      <w:pPr>
        <w:ind w:left="-5"/>
        <w:rPr>
          <w:rFonts w:ascii="Times New Roman" w:eastAsia="Times New Roman" w:hAnsi="Times New Roman" w:cs="Times New Roman"/>
        </w:rPr>
      </w:pPr>
      <w:r w:rsidRPr="00CF31BC">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3A12A6">
        <w:rPr>
          <w:rFonts w:ascii="Times New Roman" w:eastAsia="Times New Roman" w:hAnsi="Times New Roman" w:cs="Times New Roman"/>
          <w:lang w:val="fr-FR"/>
        </w:rPr>
        <w:t>bas</w:t>
      </w:r>
      <w:r w:rsidRPr="00CF31BC">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100DBA">
        <w:rPr>
          <w:rFonts w:ascii="Times New Roman" w:eastAsia="Times New Roman" w:hAnsi="Times New Roman" w:cs="Times New Roman"/>
        </w:rPr>
        <w:t>*</w:t>
      </w:r>
    </w:p>
    <w:p w14:paraId="5317FCD9" w14:textId="3345FD7E" w:rsidR="00E30855" w:rsidRPr="0016211F" w:rsidRDefault="00E30855" w:rsidP="00904AA2">
      <w:pPr>
        <w:spacing w:after="0" w:line="259" w:lineRule="auto"/>
        <w:ind w:left="0" w:firstLine="0"/>
        <w:jc w:val="left"/>
        <w:rPr>
          <w:rFonts w:ascii="Times New Roman" w:hAnsi="Times New Roman" w:cs="Times New Roman"/>
        </w:rPr>
      </w:pPr>
    </w:p>
    <w:tbl>
      <w:tblPr>
        <w:tblStyle w:val="a3"/>
        <w:tblW w:w="0" w:type="auto"/>
        <w:tblLook w:val="04A0" w:firstRow="1" w:lastRow="0" w:firstColumn="1" w:lastColumn="0" w:noHBand="0" w:noVBand="1"/>
      </w:tblPr>
      <w:tblGrid>
        <w:gridCol w:w="988"/>
        <w:gridCol w:w="584"/>
        <w:gridCol w:w="604"/>
        <w:gridCol w:w="775"/>
        <w:gridCol w:w="665"/>
        <w:gridCol w:w="618"/>
        <w:gridCol w:w="775"/>
      </w:tblGrid>
      <w:tr w:rsidR="00C12FB9" w:rsidRPr="0016211F" w14:paraId="2A8985F1" w14:textId="77777777" w:rsidTr="001C17D6">
        <w:tc>
          <w:tcPr>
            <w:tcW w:w="988" w:type="dxa"/>
          </w:tcPr>
          <w:p w14:paraId="4054D855" w14:textId="77777777" w:rsidR="00C12FB9" w:rsidRPr="0016211F" w:rsidRDefault="00C12FB9" w:rsidP="00904AA2">
            <w:pPr>
              <w:spacing w:after="160"/>
              <w:ind w:left="0" w:firstLine="0"/>
              <w:jc w:val="left"/>
              <w:rPr>
                <w:rFonts w:ascii="Times New Roman" w:hAnsi="Times New Roman" w:cs="Times New Roman"/>
              </w:rPr>
            </w:pPr>
          </w:p>
        </w:tc>
        <w:tc>
          <w:tcPr>
            <w:tcW w:w="1963" w:type="dxa"/>
            <w:gridSpan w:val="3"/>
          </w:tcPr>
          <w:p w14:paraId="11FC152A" w14:textId="77777777" w:rsidR="00C12FB9" w:rsidRPr="0016211F" w:rsidRDefault="00C12FB9" w:rsidP="00904AA2">
            <w:pPr>
              <w:spacing w:after="160"/>
              <w:ind w:left="0" w:firstLine="0"/>
              <w:jc w:val="left"/>
              <w:rPr>
                <w:rFonts w:ascii="Times New Roman" w:hAnsi="Times New Roman" w:cs="Times New Roman"/>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2058" w:type="dxa"/>
            <w:gridSpan w:val="3"/>
          </w:tcPr>
          <w:p w14:paraId="0EC4AF66" w14:textId="77777777" w:rsidR="00C12FB9" w:rsidRPr="0016211F" w:rsidRDefault="00C12FB9" w:rsidP="00904AA2">
            <w:pPr>
              <w:spacing w:after="160"/>
              <w:ind w:left="0" w:firstLine="0"/>
              <w:jc w:val="left"/>
              <w:rPr>
                <w:rFonts w:ascii="Times New Roman" w:eastAsiaTheme="minorEastAsia" w:hAnsi="Times New Roman" w:cs="Times New Roman"/>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C12FB9" w:rsidRPr="0016211F" w14:paraId="37E425BE" w14:textId="77777777" w:rsidTr="001C17D6">
        <w:tc>
          <w:tcPr>
            <w:tcW w:w="988" w:type="dxa"/>
          </w:tcPr>
          <w:p w14:paraId="78E436A1" w14:textId="77777777" w:rsidR="00C12FB9" w:rsidRPr="0016211F" w:rsidRDefault="00C12FB9" w:rsidP="00904AA2">
            <w:pPr>
              <w:widowControl w:val="0"/>
              <w:autoSpaceDE w:val="0"/>
              <w:autoSpaceDN w:val="0"/>
              <w:adjustRightInd w:val="0"/>
              <w:spacing w:after="0" w:line="240" w:lineRule="auto"/>
              <w:ind w:left="0" w:firstLine="0"/>
              <w:jc w:val="left"/>
              <w:rPr>
                <w:rFonts w:ascii="Times New Roman" w:hAnsi="Times New Roman" w:cs="Times New Roman"/>
                <w:b/>
                <w:sz w:val="15"/>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584" w:type="dxa"/>
          </w:tcPr>
          <w:p w14:paraId="6610B4A6" w14:textId="77777777" w:rsidR="00C12FB9" w:rsidRPr="0016211F" w:rsidRDefault="00C12FB9" w:rsidP="00C6620E">
            <w:pPr>
              <w:spacing w:after="160"/>
              <w:ind w:left="0" w:firstLine="0"/>
              <w:jc w:val="center"/>
              <w:rPr>
                <w:rFonts w:ascii="Times New Roman" w:hAnsi="Times New Roman" w:cs="Times New Roman"/>
                <w:b/>
                <w:sz w:val="15"/>
              </w:rPr>
            </w:pPr>
            <w:proofErr w:type="spellStart"/>
            <w:r>
              <w:rPr>
                <w:rFonts w:ascii="Times New Roman" w:eastAsia="Times New Roman" w:hAnsi="Times New Roman" w:cs="Times New Roman"/>
                <w:b/>
                <w:sz w:val="14"/>
              </w:rPr>
              <w:t>Obs</w:t>
            </w:r>
            <w:proofErr w:type="spellEnd"/>
          </w:p>
        </w:tc>
        <w:tc>
          <w:tcPr>
            <w:tcW w:w="604" w:type="dxa"/>
          </w:tcPr>
          <w:p w14:paraId="29EF2F61" w14:textId="6FBD1C82" w:rsidR="00C12FB9" w:rsidRPr="0016211F" w:rsidRDefault="00C12FB9" w:rsidP="00C6620E">
            <w:pPr>
              <w:spacing w:after="160"/>
              <w:ind w:left="0" w:firstLine="0"/>
              <w:jc w:val="center"/>
              <w:rPr>
                <w:rFonts w:ascii="Times New Roman" w:eastAsiaTheme="minorEastAsia" w:hAnsi="Times New Roman" w:cs="Times New Roman"/>
              </w:rPr>
            </w:pPr>
            <w:r>
              <w:rPr>
                <w:rFonts w:ascii="Times New Roman" w:eastAsia="Times New Roman" w:hAnsi="Times New Roman" w:cs="Times New Roman"/>
                <w:b/>
                <w:sz w:val="14"/>
              </w:rPr>
              <w:t>Exp.</w:t>
            </w:r>
          </w:p>
        </w:tc>
        <w:tc>
          <w:tcPr>
            <w:tcW w:w="775" w:type="dxa"/>
          </w:tcPr>
          <w:p w14:paraId="57F9655E" w14:textId="77777777" w:rsidR="00C12FB9" w:rsidRPr="0016211F" w:rsidRDefault="00C12FB9" w:rsidP="00C6620E">
            <w:pPr>
              <w:spacing w:after="160"/>
              <w:ind w:left="0" w:firstLine="0"/>
              <w:jc w:val="center"/>
              <w:rPr>
                <w:rFonts w:ascii="Times New Roman" w:hAnsi="Times New Roman" w:cs="Times New Roman"/>
                <w:b/>
                <w:sz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665" w:type="dxa"/>
          </w:tcPr>
          <w:p w14:paraId="15B2ABC8" w14:textId="77777777" w:rsidR="00C12FB9" w:rsidRPr="0016211F" w:rsidRDefault="00C12FB9" w:rsidP="00C6620E">
            <w:pPr>
              <w:spacing w:after="160"/>
              <w:ind w:left="0" w:firstLine="0"/>
              <w:jc w:val="center"/>
              <w:rPr>
                <w:rFonts w:ascii="Times New Roman" w:hAnsi="Times New Roman" w:cs="Times New Roman"/>
                <w:b/>
                <w:sz w:val="15"/>
              </w:rPr>
            </w:pPr>
            <w:proofErr w:type="spellStart"/>
            <w:r>
              <w:rPr>
                <w:rFonts w:ascii="Times New Roman" w:eastAsia="Times New Roman" w:hAnsi="Times New Roman" w:cs="Times New Roman"/>
                <w:b/>
                <w:sz w:val="14"/>
              </w:rPr>
              <w:t>Obs</w:t>
            </w:r>
            <w:proofErr w:type="spellEnd"/>
          </w:p>
        </w:tc>
        <w:tc>
          <w:tcPr>
            <w:tcW w:w="618" w:type="dxa"/>
          </w:tcPr>
          <w:p w14:paraId="0274C8F7" w14:textId="44FBA8B4" w:rsidR="00C12FB9" w:rsidRPr="0016211F" w:rsidRDefault="00C12FB9" w:rsidP="00C6620E">
            <w:pPr>
              <w:spacing w:after="160"/>
              <w:ind w:left="0" w:firstLine="0"/>
              <w:jc w:val="center"/>
              <w:rPr>
                <w:rFonts w:ascii="Times New Roman" w:hAnsi="Times New Roman" w:cs="Times New Roman"/>
                <w:b/>
                <w:sz w:val="15"/>
              </w:rPr>
            </w:pPr>
            <w:r>
              <w:rPr>
                <w:rFonts w:ascii="Times New Roman" w:eastAsia="Times New Roman" w:hAnsi="Times New Roman" w:cs="Times New Roman"/>
                <w:b/>
                <w:sz w:val="14"/>
              </w:rPr>
              <w:t>Exp.</w:t>
            </w:r>
          </w:p>
        </w:tc>
        <w:tc>
          <w:tcPr>
            <w:tcW w:w="775" w:type="dxa"/>
          </w:tcPr>
          <w:p w14:paraId="554E4CC6" w14:textId="77777777" w:rsidR="00C12FB9" w:rsidRPr="0016211F" w:rsidRDefault="00C12FB9" w:rsidP="00C6620E">
            <w:pPr>
              <w:spacing w:after="160"/>
              <w:ind w:left="0" w:firstLine="0"/>
              <w:jc w:val="center"/>
              <w:rPr>
                <w:rFonts w:ascii="Times New Roman" w:hAnsi="Times New Roman" w:cs="Times New Roman"/>
                <w:b/>
                <w:sz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C12FB9" w:rsidRPr="0016211F" w14:paraId="1513FFC8" w14:textId="77777777" w:rsidTr="00C6620E">
        <w:tc>
          <w:tcPr>
            <w:tcW w:w="988" w:type="dxa"/>
          </w:tcPr>
          <w:p w14:paraId="4688C463" w14:textId="77777777" w:rsidR="00C12FB9" w:rsidRPr="0016211F" w:rsidRDefault="00C12FB9" w:rsidP="00904AA2">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Neat</w:t>
            </w:r>
          </w:p>
        </w:tc>
        <w:tc>
          <w:tcPr>
            <w:tcW w:w="584" w:type="dxa"/>
            <w:vAlign w:val="center"/>
          </w:tcPr>
          <w:p w14:paraId="07E2E60E" w14:textId="767F6F1E" w:rsidR="00C12FB9" w:rsidRPr="0016211F" w:rsidRDefault="00C12FB9" w:rsidP="00C6620E">
            <w:pPr>
              <w:spacing w:after="160"/>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49,54</w:t>
            </w:r>
          </w:p>
        </w:tc>
        <w:tc>
          <w:tcPr>
            <w:tcW w:w="604" w:type="dxa"/>
          </w:tcPr>
          <w:p w14:paraId="26A063A1" w14:textId="77777777" w:rsidR="00C12FB9" w:rsidRPr="0016211F" w:rsidRDefault="00C12FB9" w:rsidP="00904AA2">
            <w:pPr>
              <w:spacing w:after="160"/>
              <w:ind w:left="0" w:firstLine="0"/>
              <w:jc w:val="left"/>
              <w:rPr>
                <w:rFonts w:ascii="Times New Roman" w:hAnsi="Times New Roman" w:cs="Times New Roman"/>
                <w:b/>
                <w:sz w:val="15"/>
              </w:rPr>
            </w:pPr>
          </w:p>
        </w:tc>
        <w:tc>
          <w:tcPr>
            <w:tcW w:w="775" w:type="dxa"/>
          </w:tcPr>
          <w:p w14:paraId="721AE855" w14:textId="77777777" w:rsidR="00C12FB9" w:rsidRPr="0016211F" w:rsidRDefault="00C12FB9" w:rsidP="00904AA2">
            <w:pPr>
              <w:spacing w:after="160"/>
              <w:ind w:left="0" w:firstLine="0"/>
              <w:jc w:val="left"/>
              <w:rPr>
                <w:rFonts w:ascii="Times New Roman" w:eastAsiaTheme="minorEastAsia" w:hAnsi="Times New Roman" w:cs="Times New Roman"/>
                <w:b/>
                <w:bCs/>
                <w:color w:val="auto"/>
                <w:kern w:val="0"/>
                <w:sz w:val="15"/>
                <w:szCs w:val="15"/>
              </w:rPr>
            </w:pPr>
          </w:p>
        </w:tc>
        <w:tc>
          <w:tcPr>
            <w:tcW w:w="665" w:type="dxa"/>
          </w:tcPr>
          <w:p w14:paraId="0D5004B6" w14:textId="2D37EC82" w:rsidR="00C12FB9" w:rsidRPr="0016211F" w:rsidRDefault="00C12FB9" w:rsidP="00904AA2">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103,35</w:t>
            </w:r>
          </w:p>
        </w:tc>
        <w:tc>
          <w:tcPr>
            <w:tcW w:w="618" w:type="dxa"/>
          </w:tcPr>
          <w:p w14:paraId="51D16919" w14:textId="77777777" w:rsidR="00C12FB9" w:rsidRPr="0016211F" w:rsidRDefault="00C12FB9" w:rsidP="00904AA2">
            <w:pPr>
              <w:spacing w:after="160"/>
              <w:ind w:left="0" w:firstLine="0"/>
              <w:jc w:val="left"/>
              <w:rPr>
                <w:rFonts w:ascii="Times New Roman" w:hAnsi="Times New Roman" w:cs="Times New Roman"/>
                <w:b/>
                <w:sz w:val="15"/>
              </w:rPr>
            </w:pPr>
          </w:p>
        </w:tc>
        <w:tc>
          <w:tcPr>
            <w:tcW w:w="775" w:type="dxa"/>
          </w:tcPr>
          <w:p w14:paraId="69B9B9A6" w14:textId="77777777" w:rsidR="00C12FB9" w:rsidRPr="0016211F" w:rsidRDefault="00C12FB9" w:rsidP="00904AA2">
            <w:pPr>
              <w:spacing w:after="160"/>
              <w:ind w:left="0" w:firstLine="0"/>
              <w:jc w:val="left"/>
              <w:rPr>
                <w:rFonts w:ascii="Times New Roman" w:eastAsiaTheme="minorEastAsia" w:hAnsi="Times New Roman" w:cs="Times New Roman"/>
                <w:b/>
                <w:bCs/>
                <w:color w:val="auto"/>
                <w:kern w:val="0"/>
                <w:sz w:val="15"/>
                <w:szCs w:val="15"/>
              </w:rPr>
            </w:pPr>
          </w:p>
        </w:tc>
      </w:tr>
      <w:tr w:rsidR="00C12FB9" w:rsidRPr="0016211F" w14:paraId="40C7A9D0" w14:textId="77777777" w:rsidTr="001C17D6">
        <w:tc>
          <w:tcPr>
            <w:tcW w:w="988" w:type="dxa"/>
          </w:tcPr>
          <w:p w14:paraId="3B485367" w14:textId="77777777" w:rsidR="00C12FB9" w:rsidRPr="0016211F" w:rsidRDefault="00C12FB9" w:rsidP="00904AA2">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100 RU/mL</w:t>
            </w:r>
          </w:p>
        </w:tc>
        <w:tc>
          <w:tcPr>
            <w:tcW w:w="584" w:type="dxa"/>
          </w:tcPr>
          <w:p w14:paraId="60B475A6" w14:textId="42E2DB6A" w:rsidR="00C12FB9" w:rsidRPr="0016211F" w:rsidRDefault="00C12FB9" w:rsidP="00904AA2">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56,07</w:t>
            </w:r>
          </w:p>
        </w:tc>
        <w:tc>
          <w:tcPr>
            <w:tcW w:w="604" w:type="dxa"/>
          </w:tcPr>
          <w:p w14:paraId="06125C57" w14:textId="22550737" w:rsidR="00C12FB9" w:rsidRPr="0016211F" w:rsidRDefault="00C12FB9" w:rsidP="00904AA2">
            <w:pPr>
              <w:spacing w:after="160"/>
              <w:ind w:left="0" w:firstLine="0"/>
              <w:jc w:val="left"/>
              <w:rPr>
                <w:rFonts w:ascii="Times New Roman" w:hAnsi="Times New Roman" w:cs="Times New Roman"/>
                <w:b/>
                <w:sz w:val="15"/>
              </w:rPr>
            </w:pPr>
            <w:r>
              <w:rPr>
                <w:rFonts w:ascii="Times New Roman" w:eastAsia="Times New Roman" w:hAnsi="Times New Roman" w:cs="Times New Roman"/>
                <w:sz w:val="14"/>
              </w:rPr>
              <w:t>54,6</w:t>
            </w:r>
          </w:p>
        </w:tc>
        <w:tc>
          <w:tcPr>
            <w:tcW w:w="775" w:type="dxa"/>
          </w:tcPr>
          <w:p w14:paraId="096D32D3" w14:textId="5F5899D4" w:rsidR="00C12FB9" w:rsidRPr="0016211F" w:rsidRDefault="00C12FB9" w:rsidP="00904AA2">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102,7 %</w:t>
            </w:r>
          </w:p>
        </w:tc>
        <w:tc>
          <w:tcPr>
            <w:tcW w:w="665" w:type="dxa"/>
          </w:tcPr>
          <w:p w14:paraId="3D438B7D" w14:textId="10197054" w:rsidR="00C12FB9" w:rsidRPr="0016211F" w:rsidRDefault="00C12FB9" w:rsidP="00904AA2">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95,09</w:t>
            </w:r>
          </w:p>
        </w:tc>
        <w:tc>
          <w:tcPr>
            <w:tcW w:w="618" w:type="dxa"/>
          </w:tcPr>
          <w:p w14:paraId="634B1526" w14:textId="725655E4" w:rsidR="00C12FB9" w:rsidRPr="0016211F" w:rsidRDefault="00C12FB9" w:rsidP="00904AA2">
            <w:pPr>
              <w:spacing w:after="160"/>
              <w:ind w:left="0" w:firstLine="0"/>
              <w:jc w:val="left"/>
              <w:rPr>
                <w:rFonts w:ascii="Times New Roman" w:hAnsi="Times New Roman" w:cs="Times New Roman"/>
                <w:b/>
                <w:sz w:val="15"/>
              </w:rPr>
            </w:pPr>
            <w:r>
              <w:rPr>
                <w:rFonts w:ascii="Times New Roman" w:eastAsia="Times New Roman" w:hAnsi="Times New Roman" w:cs="Times New Roman"/>
                <w:sz w:val="14"/>
              </w:rPr>
              <w:t>103,0</w:t>
            </w:r>
          </w:p>
        </w:tc>
        <w:tc>
          <w:tcPr>
            <w:tcW w:w="775" w:type="dxa"/>
          </w:tcPr>
          <w:p w14:paraId="52772B5E" w14:textId="60BBE13B" w:rsidR="00C12FB9" w:rsidRPr="0016211F" w:rsidRDefault="00C12FB9" w:rsidP="00904AA2">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92,3 %</w:t>
            </w:r>
          </w:p>
        </w:tc>
      </w:tr>
      <w:tr w:rsidR="00C12FB9" w:rsidRPr="0016211F" w14:paraId="770F8528" w14:textId="77777777" w:rsidTr="001C17D6">
        <w:tc>
          <w:tcPr>
            <w:tcW w:w="988" w:type="dxa"/>
          </w:tcPr>
          <w:p w14:paraId="46CA6349" w14:textId="77777777" w:rsidR="00C12FB9" w:rsidRPr="0016211F" w:rsidRDefault="00C12FB9" w:rsidP="00904AA2">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200 RU/mL</w:t>
            </w:r>
          </w:p>
        </w:tc>
        <w:tc>
          <w:tcPr>
            <w:tcW w:w="584" w:type="dxa"/>
          </w:tcPr>
          <w:p w14:paraId="5D4FAF60" w14:textId="1CF4D1B9" w:rsidR="00C12FB9" w:rsidRPr="0016211F" w:rsidRDefault="00C12FB9" w:rsidP="00904AA2">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70,03</w:t>
            </w:r>
          </w:p>
        </w:tc>
        <w:tc>
          <w:tcPr>
            <w:tcW w:w="604" w:type="dxa"/>
          </w:tcPr>
          <w:p w14:paraId="5507D722" w14:textId="45990CBB" w:rsidR="00C12FB9" w:rsidRPr="0016211F" w:rsidRDefault="00C12FB9" w:rsidP="00904AA2">
            <w:pPr>
              <w:spacing w:after="160"/>
              <w:ind w:left="0" w:firstLine="0"/>
              <w:jc w:val="left"/>
              <w:rPr>
                <w:rFonts w:ascii="Times New Roman" w:hAnsi="Times New Roman" w:cs="Times New Roman"/>
                <w:b/>
                <w:sz w:val="15"/>
              </w:rPr>
            </w:pPr>
            <w:r>
              <w:rPr>
                <w:rFonts w:ascii="Times New Roman" w:eastAsia="Times New Roman" w:hAnsi="Times New Roman" w:cs="Times New Roman"/>
                <w:sz w:val="14"/>
              </w:rPr>
              <w:t>64,6</w:t>
            </w:r>
          </w:p>
        </w:tc>
        <w:tc>
          <w:tcPr>
            <w:tcW w:w="775" w:type="dxa"/>
          </w:tcPr>
          <w:p w14:paraId="28D5045A" w14:textId="6F235947" w:rsidR="00C12FB9" w:rsidRPr="0016211F" w:rsidRDefault="00C12FB9" w:rsidP="00904AA2">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108,4 %</w:t>
            </w:r>
          </w:p>
        </w:tc>
        <w:tc>
          <w:tcPr>
            <w:tcW w:w="665" w:type="dxa"/>
          </w:tcPr>
          <w:p w14:paraId="0F14B1BD" w14:textId="67A4B638" w:rsidR="00C12FB9" w:rsidRPr="0016211F" w:rsidRDefault="00C12FB9" w:rsidP="00904AA2">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108,75</w:t>
            </w:r>
          </w:p>
        </w:tc>
        <w:tc>
          <w:tcPr>
            <w:tcW w:w="618" w:type="dxa"/>
          </w:tcPr>
          <w:p w14:paraId="27F34640" w14:textId="29268401" w:rsidR="00C12FB9" w:rsidRPr="0016211F" w:rsidRDefault="00C12FB9" w:rsidP="00904AA2">
            <w:pPr>
              <w:spacing w:after="160"/>
              <w:ind w:left="0" w:firstLine="0"/>
              <w:jc w:val="left"/>
              <w:rPr>
                <w:rFonts w:ascii="Times New Roman" w:hAnsi="Times New Roman" w:cs="Times New Roman"/>
                <w:b/>
                <w:sz w:val="15"/>
              </w:rPr>
            </w:pPr>
            <w:r>
              <w:rPr>
                <w:rFonts w:ascii="Times New Roman" w:eastAsia="Times New Roman" w:hAnsi="Times New Roman" w:cs="Times New Roman"/>
                <w:sz w:val="14"/>
              </w:rPr>
              <w:t>113,0</w:t>
            </w:r>
          </w:p>
        </w:tc>
        <w:tc>
          <w:tcPr>
            <w:tcW w:w="775" w:type="dxa"/>
          </w:tcPr>
          <w:p w14:paraId="3ADACDA2" w14:textId="579A3292" w:rsidR="00C12FB9" w:rsidRPr="0016211F" w:rsidRDefault="00C12FB9" w:rsidP="00904AA2">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96,2 %</w:t>
            </w:r>
          </w:p>
        </w:tc>
      </w:tr>
      <w:tr w:rsidR="00C12FB9" w:rsidRPr="0016211F" w14:paraId="4FE75ED2" w14:textId="77777777" w:rsidTr="001C17D6">
        <w:tc>
          <w:tcPr>
            <w:tcW w:w="988" w:type="dxa"/>
          </w:tcPr>
          <w:p w14:paraId="29745069" w14:textId="77777777" w:rsidR="00C12FB9" w:rsidRPr="0016211F" w:rsidRDefault="00C12FB9" w:rsidP="00904AA2">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300 RU/mL</w:t>
            </w:r>
          </w:p>
        </w:tc>
        <w:tc>
          <w:tcPr>
            <w:tcW w:w="584" w:type="dxa"/>
          </w:tcPr>
          <w:p w14:paraId="6E3D8FCD" w14:textId="182DE889" w:rsidR="00C12FB9" w:rsidRPr="0016211F" w:rsidRDefault="00C12FB9" w:rsidP="00904AA2">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81,55</w:t>
            </w:r>
          </w:p>
        </w:tc>
        <w:tc>
          <w:tcPr>
            <w:tcW w:w="604" w:type="dxa"/>
          </w:tcPr>
          <w:p w14:paraId="4AC2AC80" w14:textId="40EFEE39" w:rsidR="00C12FB9" w:rsidRPr="0016211F" w:rsidRDefault="00C12FB9" w:rsidP="00904AA2">
            <w:pPr>
              <w:spacing w:after="160"/>
              <w:ind w:left="0" w:firstLine="0"/>
              <w:jc w:val="left"/>
              <w:rPr>
                <w:rFonts w:ascii="Times New Roman" w:eastAsiaTheme="minorEastAsia" w:hAnsi="Times New Roman" w:cs="Times New Roman"/>
                <w:b/>
                <w:sz w:val="15"/>
              </w:rPr>
            </w:pPr>
            <w:r>
              <w:rPr>
                <w:rFonts w:ascii="Times New Roman" w:eastAsia="Times New Roman" w:hAnsi="Times New Roman" w:cs="Times New Roman"/>
                <w:sz w:val="14"/>
              </w:rPr>
              <w:t>74,6</w:t>
            </w:r>
          </w:p>
        </w:tc>
        <w:tc>
          <w:tcPr>
            <w:tcW w:w="775" w:type="dxa"/>
          </w:tcPr>
          <w:p w14:paraId="29607C40" w14:textId="4B033DF7" w:rsidR="00C12FB9" w:rsidRPr="0016211F" w:rsidRDefault="00C12FB9" w:rsidP="00904AA2">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109,3 %</w:t>
            </w:r>
          </w:p>
        </w:tc>
        <w:tc>
          <w:tcPr>
            <w:tcW w:w="665" w:type="dxa"/>
          </w:tcPr>
          <w:p w14:paraId="758B5D3E" w14:textId="65D2944C" w:rsidR="00C12FB9" w:rsidRPr="0016211F" w:rsidRDefault="00C12FB9" w:rsidP="00904AA2">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132,72</w:t>
            </w:r>
          </w:p>
        </w:tc>
        <w:tc>
          <w:tcPr>
            <w:tcW w:w="618" w:type="dxa"/>
          </w:tcPr>
          <w:p w14:paraId="7E8503FD" w14:textId="5827E230" w:rsidR="00C12FB9" w:rsidRPr="0016211F" w:rsidRDefault="00C12FB9" w:rsidP="00904AA2">
            <w:pPr>
              <w:spacing w:after="160"/>
              <w:ind w:left="0" w:firstLine="0"/>
              <w:jc w:val="left"/>
              <w:rPr>
                <w:rFonts w:ascii="Times New Roman" w:hAnsi="Times New Roman" w:cs="Times New Roman"/>
                <w:b/>
                <w:sz w:val="15"/>
              </w:rPr>
            </w:pPr>
            <w:r>
              <w:rPr>
                <w:rFonts w:ascii="Times New Roman" w:eastAsia="Times New Roman" w:hAnsi="Times New Roman" w:cs="Times New Roman"/>
                <w:sz w:val="14"/>
              </w:rPr>
              <w:t>123,0</w:t>
            </w:r>
          </w:p>
        </w:tc>
        <w:tc>
          <w:tcPr>
            <w:tcW w:w="775" w:type="dxa"/>
          </w:tcPr>
          <w:p w14:paraId="4FF6F37A" w14:textId="2B8328C6" w:rsidR="00C12FB9" w:rsidRPr="0016211F" w:rsidRDefault="00C12FB9" w:rsidP="00904AA2">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107,9 %</w:t>
            </w:r>
          </w:p>
        </w:tc>
      </w:tr>
    </w:tbl>
    <w:p w14:paraId="30D4F35C" w14:textId="0ED8D6DA" w:rsidR="00E30855" w:rsidRPr="00CF31BC" w:rsidRDefault="00086065" w:rsidP="00100DBA">
      <w:pPr>
        <w:spacing w:after="120" w:line="264" w:lineRule="auto"/>
        <w:ind w:left="-6" w:hanging="11"/>
        <w:jc w:val="left"/>
        <w:rPr>
          <w:rFonts w:ascii="Times New Roman" w:hAnsi="Times New Roman" w:cs="Times New Roman"/>
          <w:lang w:val="fr-FR"/>
        </w:rPr>
      </w:pPr>
      <w:r w:rsidRPr="00CF31BC">
        <w:rPr>
          <w:rFonts w:ascii="Times New Roman" w:eastAsia="Times New Roman" w:hAnsi="Times New Roman" w:cs="Times New Roman"/>
          <w:sz w:val="12"/>
          <w:lang w:val="fr-FR"/>
        </w:rPr>
        <w:t>*Données représentatives</w:t>
      </w:r>
      <w:r w:rsidR="003A12A6">
        <w:rPr>
          <w:rFonts w:ascii="Times New Roman" w:eastAsia="Times New Roman" w:hAnsi="Times New Roman" w:cs="Times New Roman"/>
          <w:sz w:val="12"/>
          <w:lang w:val="fr-FR"/>
        </w:rPr>
        <w:t xml:space="preserve"> </w:t>
      </w:r>
      <w:r w:rsidRPr="00CF31BC">
        <w:rPr>
          <w:rFonts w:ascii="Times New Roman" w:eastAsia="Times New Roman" w:hAnsi="Times New Roman" w:cs="Times New Roman"/>
          <w:sz w:val="12"/>
          <w:lang w:val="fr-FR"/>
        </w:rPr>
        <w:t>; les résultats dans les laboratoires individuels peuvent différer de ces données.</w:t>
      </w:r>
    </w:p>
    <w:p w14:paraId="42312DCA" w14:textId="77777777" w:rsidR="00E30855" w:rsidRPr="00CF31BC" w:rsidRDefault="00086065" w:rsidP="00904AA2">
      <w:pPr>
        <w:pStyle w:val="2"/>
        <w:ind w:left="-5"/>
        <w:rPr>
          <w:rFonts w:ascii="Times New Roman" w:hAnsi="Times New Roman" w:cs="Times New Roman"/>
          <w:lang w:val="fr-FR"/>
        </w:rPr>
      </w:pPr>
      <w:r w:rsidRPr="00CF31BC">
        <w:rPr>
          <w:rFonts w:ascii="Times New Roman" w:eastAsia="Times New Roman" w:hAnsi="Times New Roman" w:cs="Times New Roman"/>
          <w:lang w:val="fr-FR"/>
        </w:rPr>
        <w:t>TRAÇABILITÉ</w:t>
      </w:r>
    </w:p>
    <w:p w14:paraId="73B67BD1" w14:textId="77777777" w:rsidR="00E30855" w:rsidRPr="00CF31BC" w:rsidRDefault="00086065" w:rsidP="00904AA2">
      <w:pPr>
        <w:spacing w:after="118"/>
        <w:ind w:left="-5"/>
        <w:rPr>
          <w:rFonts w:ascii="Times New Roman" w:hAnsi="Times New Roman" w:cs="Times New Roman"/>
          <w:lang w:val="fr-FR"/>
        </w:rPr>
      </w:pPr>
      <w:r w:rsidRPr="00CF31BC">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3AB8EE2C" w14:textId="77777777" w:rsidR="00E30855" w:rsidRPr="00CF31BC" w:rsidRDefault="00086065" w:rsidP="00904AA2">
      <w:pPr>
        <w:pStyle w:val="2"/>
        <w:ind w:left="-5"/>
        <w:rPr>
          <w:rFonts w:ascii="Times New Roman" w:hAnsi="Times New Roman" w:cs="Times New Roman"/>
          <w:lang w:val="fr-FR"/>
        </w:rPr>
      </w:pPr>
      <w:r w:rsidRPr="00CF31BC">
        <w:rPr>
          <w:rFonts w:ascii="Times New Roman" w:eastAsia="Times New Roman" w:hAnsi="Times New Roman" w:cs="Times New Roman"/>
          <w:lang w:val="fr-FR"/>
        </w:rPr>
        <w:t>PRÉCISION</w:t>
      </w:r>
    </w:p>
    <w:p w14:paraId="6395E187" w14:textId="77777777" w:rsidR="00E30855" w:rsidRPr="00CF31BC" w:rsidRDefault="00086065" w:rsidP="00904AA2">
      <w:pPr>
        <w:ind w:left="-5"/>
        <w:rPr>
          <w:rFonts w:ascii="Times New Roman" w:hAnsi="Times New Roman" w:cs="Times New Roman"/>
          <w:lang w:val="fr-FR"/>
        </w:rPr>
      </w:pPr>
      <w:r w:rsidRPr="00CF31BC">
        <w:rPr>
          <w:rFonts w:ascii="Times New Roman" w:eastAsia="Times New Roman" w:hAnsi="Times New Roman" w:cs="Times New Roman"/>
          <w:lang w:val="fr-FR"/>
        </w:rPr>
        <w:t>Une étude basée sur les orientations du (NCCLS) document EP-A 18 a été réalisée.</w:t>
      </w:r>
    </w:p>
    <w:p w14:paraId="07F9E631" w14:textId="77777777" w:rsidR="00E30855" w:rsidRPr="00CF31BC" w:rsidRDefault="00086065" w:rsidP="00904AA2">
      <w:pPr>
        <w:ind w:left="-5"/>
        <w:rPr>
          <w:rFonts w:ascii="Times New Roman" w:hAnsi="Times New Roman" w:cs="Times New Roman"/>
          <w:lang w:val="fr-FR"/>
        </w:rPr>
      </w:pPr>
      <w:r w:rsidRPr="00CF31BC">
        <w:rPr>
          <w:rFonts w:ascii="Times New Roman" w:eastAsia="Times New Roman" w:hAnsi="Times New Roman" w:cs="Times New Roman"/>
          <w:b/>
          <w:lang w:val="fr-FR"/>
        </w:rPr>
        <w:t xml:space="preserve">Précision intra-essai </w:t>
      </w:r>
      <w:r w:rsidRPr="00CF31BC">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190099BB" w14:textId="77777777" w:rsidR="00E30855" w:rsidRPr="0016211F" w:rsidRDefault="00086065" w:rsidP="00904AA2">
      <w:pPr>
        <w:spacing w:after="46"/>
        <w:ind w:left="-5"/>
        <w:rPr>
          <w:rFonts w:ascii="Times New Roman" w:hAnsi="Times New Roman" w:cs="Times New Roman"/>
        </w:rPr>
      </w:pPr>
      <w:r w:rsidRPr="00CF31BC">
        <w:rPr>
          <w:rFonts w:ascii="Times New Roman" w:eastAsia="Times New Roman" w:hAnsi="Times New Roman" w:cs="Times New Roman"/>
          <w:b/>
          <w:lang w:val="fr-FR"/>
        </w:rPr>
        <w:t xml:space="preserve">Précision inter-essai </w:t>
      </w:r>
      <w:r w:rsidRPr="00CF31BC">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tbl>
      <w:tblPr>
        <w:tblStyle w:val="11"/>
        <w:tblW w:w="0" w:type="auto"/>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993"/>
        <w:gridCol w:w="876"/>
        <w:gridCol w:w="1050"/>
        <w:gridCol w:w="1050"/>
        <w:gridCol w:w="1050"/>
      </w:tblGrid>
      <w:tr w:rsidR="00C12FB9" w:rsidRPr="003A12A6" w14:paraId="733806A3" w14:textId="77777777" w:rsidTr="00CB41A7">
        <w:tc>
          <w:tcPr>
            <w:tcW w:w="5019" w:type="dxa"/>
            <w:gridSpan w:val="5"/>
            <w:vAlign w:val="center"/>
          </w:tcPr>
          <w:p w14:paraId="14F4178C" w14:textId="77777777" w:rsidR="00C12FB9" w:rsidRPr="00CF31BC" w:rsidRDefault="00C12FB9" w:rsidP="00904AA2">
            <w:pPr>
              <w:spacing w:after="12"/>
              <w:ind w:left="0" w:firstLine="0"/>
              <w:jc w:val="center"/>
              <w:rPr>
                <w:rFonts w:ascii="Times New Roman" w:hAnsi="Times New Roman" w:cs="Times New Roman"/>
                <w:lang w:val="fr-FR"/>
              </w:rPr>
            </w:pPr>
            <w:r w:rsidRPr="00CF31BC">
              <w:rPr>
                <w:rFonts w:ascii="Times New Roman" w:eastAsia="Times New Roman" w:hAnsi="Times New Roman" w:cs="Times New Roman"/>
                <w:lang w:val="fr-FR"/>
              </w:rPr>
              <w:t>Précision intra-essai : CV &lt; 10 %</w:t>
            </w:r>
          </w:p>
        </w:tc>
      </w:tr>
      <w:tr w:rsidR="00C12FB9" w:rsidRPr="0016211F" w14:paraId="13E67AD3" w14:textId="77777777" w:rsidTr="00CB41A7">
        <w:tc>
          <w:tcPr>
            <w:tcW w:w="993" w:type="dxa"/>
            <w:vAlign w:val="center"/>
          </w:tcPr>
          <w:p w14:paraId="47637E92" w14:textId="77777777" w:rsidR="00C12FB9" w:rsidRPr="009E3B0D" w:rsidRDefault="00C12FB9" w:rsidP="00904AA2">
            <w:pPr>
              <w:spacing w:after="12"/>
              <w:ind w:left="0" w:firstLine="0"/>
              <w:jc w:val="center"/>
              <w:rPr>
                <w:rFonts w:ascii="Times New Roman" w:hAnsi="Times New Roman" w:cs="Times New Roman"/>
                <w:b/>
                <w:bCs/>
              </w:rPr>
            </w:pPr>
            <w:r>
              <w:rPr>
                <w:rFonts w:ascii="Times New Roman" w:eastAsia="Times New Roman" w:hAnsi="Times New Roman" w:cs="Times New Roman"/>
                <w:b/>
              </w:rPr>
              <w:t>Intra-</w:t>
            </w:r>
            <w:proofErr w:type="spellStart"/>
            <w:r>
              <w:rPr>
                <w:rFonts w:ascii="Times New Roman" w:eastAsia="Times New Roman" w:hAnsi="Times New Roman" w:cs="Times New Roman"/>
                <w:b/>
              </w:rPr>
              <w:t>Essai</w:t>
            </w:r>
            <w:proofErr w:type="spellEnd"/>
          </w:p>
        </w:tc>
        <w:tc>
          <w:tcPr>
            <w:tcW w:w="876" w:type="dxa"/>
            <w:vAlign w:val="center"/>
          </w:tcPr>
          <w:p w14:paraId="4EFB7B7C" w14:textId="77777777" w:rsidR="00C12FB9" w:rsidRPr="009E3B0D" w:rsidRDefault="00C12FB9" w:rsidP="00904AA2">
            <w:pPr>
              <w:spacing w:after="12"/>
              <w:ind w:left="0" w:firstLine="0"/>
              <w:jc w:val="center"/>
              <w:rPr>
                <w:rFonts w:ascii="Times New Roman" w:hAnsi="Times New Roman" w:cs="Times New Roman"/>
                <w:b/>
                <w:bCs/>
              </w:rPr>
            </w:pPr>
            <w:r>
              <w:rPr>
                <w:rFonts w:ascii="Times New Roman" w:eastAsia="Times New Roman" w:hAnsi="Times New Roman" w:cs="Times New Roman"/>
                <w:b/>
              </w:rPr>
              <w:t>Échantillon1</w:t>
            </w:r>
          </w:p>
        </w:tc>
        <w:tc>
          <w:tcPr>
            <w:tcW w:w="1050" w:type="dxa"/>
            <w:vAlign w:val="center"/>
          </w:tcPr>
          <w:p w14:paraId="20BD12B9" w14:textId="77777777" w:rsidR="00C12FB9" w:rsidRPr="009E3B0D" w:rsidRDefault="00C12FB9" w:rsidP="00904AA2">
            <w:pPr>
              <w:spacing w:after="12"/>
              <w:ind w:left="0" w:firstLine="0"/>
              <w:jc w:val="center"/>
              <w:rPr>
                <w:rFonts w:ascii="Times New Roman" w:hAnsi="Times New Roman" w:cs="Times New Roman"/>
                <w:b/>
                <w:bCs/>
              </w:rPr>
            </w:pPr>
            <w:r>
              <w:rPr>
                <w:rFonts w:ascii="Times New Roman" w:eastAsia="Times New Roman" w:hAnsi="Times New Roman" w:cs="Times New Roman"/>
                <w:b/>
              </w:rPr>
              <w:t>Échantillon2</w:t>
            </w:r>
          </w:p>
        </w:tc>
        <w:tc>
          <w:tcPr>
            <w:tcW w:w="1050" w:type="dxa"/>
            <w:vAlign w:val="center"/>
          </w:tcPr>
          <w:p w14:paraId="10841269" w14:textId="77777777" w:rsidR="00C12FB9" w:rsidRPr="009E3B0D" w:rsidRDefault="00C12FB9" w:rsidP="00904AA2">
            <w:pPr>
              <w:spacing w:after="43"/>
              <w:ind w:left="0" w:firstLine="0"/>
              <w:jc w:val="center"/>
              <w:rPr>
                <w:rFonts w:ascii="Times New Roman" w:hAnsi="Times New Roman" w:cs="Times New Roman"/>
                <w:b/>
                <w:bCs/>
              </w:rPr>
            </w:pPr>
            <w:r>
              <w:rPr>
                <w:rFonts w:ascii="Times New Roman" w:eastAsia="Times New Roman" w:hAnsi="Times New Roman" w:cs="Times New Roman"/>
                <w:b/>
              </w:rPr>
              <w:t>Échantillon3</w:t>
            </w:r>
          </w:p>
        </w:tc>
        <w:tc>
          <w:tcPr>
            <w:tcW w:w="1050" w:type="dxa"/>
            <w:vAlign w:val="center"/>
          </w:tcPr>
          <w:p w14:paraId="35C2F965" w14:textId="77777777" w:rsidR="00C12FB9" w:rsidRPr="009E3B0D" w:rsidRDefault="00C12FB9" w:rsidP="00904AA2">
            <w:pPr>
              <w:spacing w:after="43"/>
              <w:ind w:left="0" w:firstLine="0"/>
              <w:jc w:val="center"/>
              <w:rPr>
                <w:rFonts w:ascii="Times New Roman" w:hAnsi="Times New Roman" w:cs="Times New Roman"/>
                <w:b/>
                <w:bCs/>
              </w:rPr>
            </w:pPr>
            <w:r>
              <w:rPr>
                <w:rFonts w:ascii="Times New Roman" w:eastAsia="Times New Roman" w:hAnsi="Times New Roman" w:cs="Times New Roman"/>
                <w:b/>
              </w:rPr>
              <w:t>Échantillon4</w:t>
            </w:r>
          </w:p>
        </w:tc>
      </w:tr>
      <w:tr w:rsidR="00C12FB9" w:rsidRPr="0016211F" w14:paraId="239BB9C8" w14:textId="77777777" w:rsidTr="00CB41A7">
        <w:tc>
          <w:tcPr>
            <w:tcW w:w="993" w:type="dxa"/>
            <w:vAlign w:val="center"/>
          </w:tcPr>
          <w:p w14:paraId="0C02B00C" w14:textId="1F1BA0ED" w:rsidR="00C12FB9" w:rsidRPr="0016211F" w:rsidRDefault="00C12FB9" w:rsidP="00904AA2">
            <w:pPr>
              <w:spacing w:after="60"/>
              <w:ind w:left="0" w:firstLine="0"/>
              <w:jc w:val="center"/>
              <w:rPr>
                <w:rFonts w:ascii="Times New Roman" w:eastAsia="宋体" w:hAnsi="Times New Roman" w:cs="Times New Roman"/>
                <w:b/>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p w14:paraId="5E286319" w14:textId="77777777" w:rsidR="00C12FB9" w:rsidRPr="0016211F" w:rsidRDefault="00C12FB9" w:rsidP="00904AA2">
            <w:pPr>
              <w:spacing w:after="60"/>
              <w:ind w:left="0" w:firstLine="0"/>
              <w:jc w:val="center"/>
              <w:rPr>
                <w:rFonts w:ascii="Times New Roman" w:hAnsi="Times New Roman" w:cs="Times New Roman"/>
                <w:b/>
              </w:rPr>
            </w:pPr>
            <w:r>
              <w:rPr>
                <w:rFonts w:ascii="Times New Roman" w:eastAsia="Times New Roman" w:hAnsi="Times New Roman" w:cs="Times New Roman"/>
                <w:b/>
              </w:rPr>
              <w:t>CV</w:t>
            </w:r>
          </w:p>
        </w:tc>
        <w:tc>
          <w:tcPr>
            <w:tcW w:w="876" w:type="dxa"/>
            <w:vAlign w:val="center"/>
          </w:tcPr>
          <w:p w14:paraId="4E6E8C66" w14:textId="5D9A905C" w:rsidR="00C12FB9" w:rsidRPr="0016211F" w:rsidRDefault="00C12FB9" w:rsidP="00904AA2">
            <w:pPr>
              <w:spacing w:after="60"/>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10,15</w:t>
            </w:r>
          </w:p>
          <w:p w14:paraId="020D087D" w14:textId="6D7140EC" w:rsidR="00C12FB9" w:rsidRPr="0016211F" w:rsidRDefault="00C12FB9" w:rsidP="00904AA2">
            <w:pPr>
              <w:spacing w:after="60"/>
              <w:ind w:left="0" w:firstLine="0"/>
              <w:jc w:val="center"/>
              <w:rPr>
                <w:rFonts w:ascii="Times New Roman" w:hAnsi="Times New Roman" w:cs="Times New Roman"/>
              </w:rPr>
            </w:pPr>
            <w:r>
              <w:rPr>
                <w:rFonts w:ascii="Times New Roman" w:eastAsia="Times New Roman" w:hAnsi="Times New Roman" w:cs="Times New Roman"/>
              </w:rPr>
              <w:t>1,8 %</w:t>
            </w:r>
          </w:p>
        </w:tc>
        <w:tc>
          <w:tcPr>
            <w:tcW w:w="1050" w:type="dxa"/>
            <w:vAlign w:val="center"/>
          </w:tcPr>
          <w:p w14:paraId="490B584F" w14:textId="2AD833DF" w:rsidR="00C12FB9" w:rsidRPr="0016211F" w:rsidRDefault="00C12FB9" w:rsidP="00904AA2">
            <w:pPr>
              <w:spacing w:after="60"/>
              <w:ind w:left="0" w:firstLine="0"/>
              <w:jc w:val="center"/>
              <w:rPr>
                <w:rFonts w:ascii="Times New Roman" w:eastAsiaTheme="minorEastAsia" w:hAnsi="Times New Roman" w:cs="Times New Roman"/>
              </w:rPr>
            </w:pPr>
            <w:r>
              <w:rPr>
                <w:rFonts w:ascii="Times New Roman" w:eastAsia="Times New Roman" w:hAnsi="Times New Roman" w:cs="Times New Roman"/>
              </w:rPr>
              <w:t>19,99</w:t>
            </w:r>
          </w:p>
          <w:p w14:paraId="5347B1AE" w14:textId="5AAB5033" w:rsidR="00C12FB9" w:rsidRPr="0016211F" w:rsidRDefault="00C12FB9" w:rsidP="00904AA2">
            <w:pPr>
              <w:spacing w:after="60"/>
              <w:ind w:left="0" w:firstLine="0"/>
              <w:jc w:val="center"/>
              <w:rPr>
                <w:rFonts w:ascii="Times New Roman" w:hAnsi="Times New Roman" w:cs="Times New Roman"/>
              </w:rPr>
            </w:pPr>
            <w:r>
              <w:rPr>
                <w:rFonts w:ascii="Times New Roman" w:eastAsia="Times New Roman" w:hAnsi="Times New Roman" w:cs="Times New Roman"/>
              </w:rPr>
              <w:t>1,1 %</w:t>
            </w:r>
          </w:p>
        </w:tc>
        <w:tc>
          <w:tcPr>
            <w:tcW w:w="1050" w:type="dxa"/>
            <w:vAlign w:val="center"/>
          </w:tcPr>
          <w:p w14:paraId="00784F09" w14:textId="0DA7BBAA" w:rsidR="00C12FB9" w:rsidRPr="0016211F" w:rsidRDefault="00C12FB9" w:rsidP="00904AA2">
            <w:pPr>
              <w:spacing w:after="60"/>
              <w:ind w:left="0" w:firstLine="0"/>
              <w:jc w:val="center"/>
              <w:rPr>
                <w:rFonts w:ascii="Times New Roman" w:eastAsiaTheme="minorEastAsia" w:hAnsi="Times New Roman" w:cs="Times New Roman"/>
              </w:rPr>
            </w:pPr>
            <w:r>
              <w:rPr>
                <w:rFonts w:ascii="Times New Roman" w:eastAsia="Times New Roman" w:hAnsi="Times New Roman" w:cs="Times New Roman"/>
              </w:rPr>
              <w:t>99,73</w:t>
            </w:r>
          </w:p>
          <w:p w14:paraId="227CB22F" w14:textId="4BCF602B" w:rsidR="00C12FB9" w:rsidRPr="0016211F" w:rsidRDefault="00C12FB9" w:rsidP="00904AA2">
            <w:pPr>
              <w:spacing w:after="60"/>
              <w:ind w:left="0" w:firstLine="0"/>
              <w:jc w:val="center"/>
              <w:rPr>
                <w:rFonts w:ascii="Times New Roman" w:hAnsi="Times New Roman" w:cs="Times New Roman"/>
              </w:rPr>
            </w:pPr>
            <w:r>
              <w:rPr>
                <w:rFonts w:ascii="Times New Roman" w:eastAsia="Times New Roman" w:hAnsi="Times New Roman" w:cs="Times New Roman"/>
              </w:rPr>
              <w:t>1,2 %</w:t>
            </w:r>
          </w:p>
        </w:tc>
        <w:tc>
          <w:tcPr>
            <w:tcW w:w="1050" w:type="dxa"/>
            <w:vAlign w:val="center"/>
          </w:tcPr>
          <w:p w14:paraId="24CC8B78" w14:textId="2986C0C4" w:rsidR="00C12FB9" w:rsidRPr="0016211F" w:rsidRDefault="00C12FB9" w:rsidP="00904AA2">
            <w:pPr>
              <w:spacing w:after="60"/>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356,88</w:t>
            </w:r>
          </w:p>
          <w:p w14:paraId="560F4A21" w14:textId="4021DB49" w:rsidR="00C12FB9" w:rsidRPr="0016211F" w:rsidRDefault="00C12FB9" w:rsidP="00904AA2">
            <w:pPr>
              <w:spacing w:after="60"/>
              <w:ind w:left="0" w:firstLine="0"/>
              <w:jc w:val="center"/>
              <w:rPr>
                <w:rFonts w:ascii="Times New Roman" w:hAnsi="Times New Roman" w:cs="Times New Roman"/>
                <w:b/>
              </w:rPr>
            </w:pPr>
            <w:r>
              <w:rPr>
                <w:rFonts w:ascii="Times New Roman" w:eastAsia="Times New Roman" w:hAnsi="Times New Roman" w:cs="Times New Roman"/>
              </w:rPr>
              <w:t>1,0 %</w:t>
            </w:r>
          </w:p>
        </w:tc>
      </w:tr>
    </w:tbl>
    <w:p w14:paraId="6B588F7D" w14:textId="757EA495" w:rsidR="00C12FB9" w:rsidRPr="0016211F" w:rsidRDefault="00C12FB9" w:rsidP="003A12A6">
      <w:pPr>
        <w:spacing w:after="185" w:line="265" w:lineRule="auto"/>
        <w:ind w:left="0" w:firstLine="0"/>
        <w:jc w:val="left"/>
        <w:rPr>
          <w:rFonts w:ascii="Times New Roman" w:eastAsiaTheme="minorEastAsia" w:hAnsi="Times New Roman" w:cs="Times New Roman"/>
          <w:sz w:val="13"/>
        </w:rPr>
      </w:pPr>
    </w:p>
    <w:tbl>
      <w:tblPr>
        <w:tblStyle w:val="a3"/>
        <w:tblW w:w="0" w:type="auto"/>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993"/>
        <w:gridCol w:w="876"/>
        <w:gridCol w:w="1050"/>
        <w:gridCol w:w="1050"/>
        <w:gridCol w:w="1050"/>
      </w:tblGrid>
      <w:tr w:rsidR="00C12FB9" w:rsidRPr="003A12A6" w14:paraId="1A6433B7" w14:textId="77777777" w:rsidTr="00CB41A7">
        <w:tc>
          <w:tcPr>
            <w:tcW w:w="5019" w:type="dxa"/>
            <w:gridSpan w:val="5"/>
            <w:vAlign w:val="center"/>
          </w:tcPr>
          <w:p w14:paraId="505CFD09" w14:textId="5BBE1B28" w:rsidR="00C12FB9" w:rsidRPr="00CF31BC" w:rsidRDefault="00C12FB9" w:rsidP="00904AA2">
            <w:pPr>
              <w:spacing w:after="12"/>
              <w:ind w:left="0" w:firstLine="0"/>
              <w:jc w:val="center"/>
              <w:rPr>
                <w:rFonts w:ascii="Times New Roman" w:hAnsi="Times New Roman" w:cs="Times New Roman"/>
                <w:lang w:val="fr-FR"/>
              </w:rPr>
            </w:pPr>
            <w:r w:rsidRPr="00CF31BC">
              <w:rPr>
                <w:rFonts w:ascii="Times New Roman" w:eastAsia="Times New Roman" w:hAnsi="Times New Roman" w:cs="Times New Roman"/>
                <w:lang w:val="fr-FR"/>
              </w:rPr>
              <w:t>Précision inter-essai : CV &lt; 15 %</w:t>
            </w:r>
          </w:p>
        </w:tc>
      </w:tr>
      <w:tr w:rsidR="00C12FB9" w:rsidRPr="0016211F" w14:paraId="7384F7A2" w14:textId="77777777" w:rsidTr="00CB41A7">
        <w:tc>
          <w:tcPr>
            <w:tcW w:w="993" w:type="dxa"/>
            <w:vAlign w:val="center"/>
          </w:tcPr>
          <w:p w14:paraId="1120A71C" w14:textId="7D14C93A" w:rsidR="00C12FB9" w:rsidRPr="009E3B0D" w:rsidRDefault="00C12FB9" w:rsidP="00904AA2">
            <w:pPr>
              <w:spacing w:after="43"/>
              <w:ind w:left="0" w:firstLine="0"/>
              <w:jc w:val="center"/>
              <w:rPr>
                <w:rFonts w:ascii="Times New Roman" w:hAnsi="Times New Roman" w:cs="Times New Roman"/>
                <w:b/>
              </w:rPr>
            </w:pPr>
            <w:r>
              <w:rPr>
                <w:rFonts w:ascii="Times New Roman" w:eastAsia="Times New Roman" w:hAnsi="Times New Roman" w:cs="Times New Roman"/>
                <w:b/>
              </w:rPr>
              <w:t>Inter-</w:t>
            </w:r>
            <w:proofErr w:type="spellStart"/>
            <w:r>
              <w:rPr>
                <w:rFonts w:ascii="Times New Roman" w:eastAsia="Times New Roman" w:hAnsi="Times New Roman" w:cs="Times New Roman"/>
                <w:b/>
              </w:rPr>
              <w:t>Essai</w:t>
            </w:r>
            <w:proofErr w:type="spellEnd"/>
          </w:p>
        </w:tc>
        <w:tc>
          <w:tcPr>
            <w:tcW w:w="876" w:type="dxa"/>
            <w:vAlign w:val="center"/>
          </w:tcPr>
          <w:p w14:paraId="2CB7966B" w14:textId="77777777" w:rsidR="00C12FB9" w:rsidRPr="009E3B0D" w:rsidRDefault="00C12FB9" w:rsidP="00904AA2">
            <w:pPr>
              <w:spacing w:after="12"/>
              <w:ind w:left="0" w:firstLine="0"/>
              <w:jc w:val="center"/>
              <w:rPr>
                <w:rFonts w:ascii="Times New Roman" w:hAnsi="Times New Roman" w:cs="Times New Roman"/>
                <w:b/>
              </w:rPr>
            </w:pPr>
            <w:r>
              <w:rPr>
                <w:rFonts w:ascii="Times New Roman" w:eastAsia="Times New Roman" w:hAnsi="Times New Roman" w:cs="Times New Roman"/>
                <w:b/>
              </w:rPr>
              <w:t>Échantillon1</w:t>
            </w:r>
          </w:p>
        </w:tc>
        <w:tc>
          <w:tcPr>
            <w:tcW w:w="1050" w:type="dxa"/>
            <w:vAlign w:val="center"/>
          </w:tcPr>
          <w:p w14:paraId="1A125805" w14:textId="77777777" w:rsidR="00C12FB9" w:rsidRPr="009E3B0D" w:rsidRDefault="00C12FB9" w:rsidP="00904AA2">
            <w:pPr>
              <w:spacing w:after="12"/>
              <w:ind w:left="0" w:firstLine="0"/>
              <w:jc w:val="center"/>
              <w:rPr>
                <w:rFonts w:ascii="Times New Roman" w:hAnsi="Times New Roman" w:cs="Times New Roman"/>
                <w:b/>
              </w:rPr>
            </w:pPr>
            <w:r>
              <w:rPr>
                <w:rFonts w:ascii="Times New Roman" w:eastAsia="Times New Roman" w:hAnsi="Times New Roman" w:cs="Times New Roman"/>
                <w:b/>
              </w:rPr>
              <w:t>Échantillon2</w:t>
            </w:r>
          </w:p>
        </w:tc>
        <w:tc>
          <w:tcPr>
            <w:tcW w:w="1050" w:type="dxa"/>
            <w:vAlign w:val="center"/>
          </w:tcPr>
          <w:p w14:paraId="4CC786CA" w14:textId="77777777" w:rsidR="00C12FB9" w:rsidRPr="009E3B0D" w:rsidRDefault="00C12FB9" w:rsidP="00904AA2">
            <w:pPr>
              <w:spacing w:after="12"/>
              <w:ind w:left="0" w:firstLine="0"/>
              <w:jc w:val="center"/>
              <w:rPr>
                <w:rFonts w:ascii="Times New Roman" w:hAnsi="Times New Roman" w:cs="Times New Roman"/>
                <w:b/>
              </w:rPr>
            </w:pPr>
            <w:r>
              <w:rPr>
                <w:rFonts w:ascii="Times New Roman" w:eastAsia="Times New Roman" w:hAnsi="Times New Roman" w:cs="Times New Roman"/>
                <w:b/>
              </w:rPr>
              <w:t>Échantillon3</w:t>
            </w:r>
          </w:p>
        </w:tc>
        <w:tc>
          <w:tcPr>
            <w:tcW w:w="1050" w:type="dxa"/>
            <w:vAlign w:val="center"/>
          </w:tcPr>
          <w:p w14:paraId="1D8ADE75" w14:textId="77777777" w:rsidR="00C12FB9" w:rsidRPr="009E3B0D" w:rsidRDefault="00C12FB9" w:rsidP="00904AA2">
            <w:pPr>
              <w:spacing w:after="12"/>
              <w:ind w:left="0" w:firstLine="0"/>
              <w:jc w:val="center"/>
              <w:rPr>
                <w:rFonts w:ascii="Times New Roman" w:hAnsi="Times New Roman" w:cs="Times New Roman"/>
                <w:b/>
              </w:rPr>
            </w:pPr>
            <w:r>
              <w:rPr>
                <w:rFonts w:ascii="Times New Roman" w:eastAsia="Times New Roman" w:hAnsi="Times New Roman" w:cs="Times New Roman"/>
                <w:b/>
              </w:rPr>
              <w:t>Échantillon4</w:t>
            </w:r>
          </w:p>
        </w:tc>
      </w:tr>
      <w:tr w:rsidR="00C12FB9" w:rsidRPr="0016211F" w14:paraId="63791E29" w14:textId="77777777" w:rsidTr="00CB41A7">
        <w:tc>
          <w:tcPr>
            <w:tcW w:w="993" w:type="dxa"/>
            <w:vAlign w:val="center"/>
          </w:tcPr>
          <w:p w14:paraId="4F1CE67B" w14:textId="575F0007" w:rsidR="00C12FB9" w:rsidRPr="0016211F" w:rsidRDefault="00C12FB9" w:rsidP="00904AA2">
            <w:pPr>
              <w:spacing w:after="60"/>
              <w:ind w:left="0" w:firstLine="0"/>
              <w:jc w:val="center"/>
              <w:rPr>
                <w:rFonts w:ascii="Times New Roman" w:eastAsia="宋体" w:hAnsi="Times New Roman" w:cs="Times New Roman"/>
                <w:b/>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p w14:paraId="22C2D46D" w14:textId="77777777" w:rsidR="00C12FB9" w:rsidRPr="0016211F" w:rsidRDefault="00C12FB9" w:rsidP="00904AA2">
            <w:pPr>
              <w:spacing w:after="60"/>
              <w:ind w:left="0" w:firstLine="0"/>
              <w:jc w:val="center"/>
              <w:rPr>
                <w:rFonts w:ascii="Times New Roman" w:hAnsi="Times New Roman" w:cs="Times New Roman"/>
                <w:b/>
              </w:rPr>
            </w:pPr>
            <w:r>
              <w:rPr>
                <w:rFonts w:ascii="Times New Roman" w:eastAsia="Times New Roman" w:hAnsi="Times New Roman" w:cs="Times New Roman"/>
                <w:b/>
              </w:rPr>
              <w:t>CV</w:t>
            </w:r>
          </w:p>
        </w:tc>
        <w:tc>
          <w:tcPr>
            <w:tcW w:w="876" w:type="dxa"/>
            <w:vAlign w:val="center"/>
          </w:tcPr>
          <w:p w14:paraId="275C27F9" w14:textId="5C4A43FB" w:rsidR="00C12FB9" w:rsidRPr="0016211F" w:rsidRDefault="00C12FB9" w:rsidP="00904AA2">
            <w:pPr>
              <w:spacing w:after="12"/>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9,70</w:t>
            </w:r>
          </w:p>
          <w:p w14:paraId="15765526" w14:textId="798909CB" w:rsidR="00C12FB9" w:rsidRPr="0016211F" w:rsidRDefault="00C12FB9" w:rsidP="00904AA2">
            <w:pPr>
              <w:spacing w:after="12"/>
              <w:ind w:left="0" w:firstLine="0"/>
              <w:jc w:val="center"/>
              <w:rPr>
                <w:rFonts w:ascii="Times New Roman" w:hAnsi="Times New Roman" w:cs="Times New Roman"/>
              </w:rPr>
            </w:pPr>
            <w:r>
              <w:rPr>
                <w:rFonts w:ascii="Times New Roman" w:eastAsia="Times New Roman" w:hAnsi="Times New Roman" w:cs="Times New Roman"/>
              </w:rPr>
              <w:t>4,9 %</w:t>
            </w:r>
          </w:p>
        </w:tc>
        <w:tc>
          <w:tcPr>
            <w:tcW w:w="1050" w:type="dxa"/>
            <w:vAlign w:val="center"/>
          </w:tcPr>
          <w:p w14:paraId="77AD5689" w14:textId="59A17B2B" w:rsidR="00C12FB9" w:rsidRPr="0016211F" w:rsidRDefault="00C12FB9" w:rsidP="00904AA2">
            <w:pPr>
              <w:spacing w:after="12"/>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19,46</w:t>
            </w:r>
          </w:p>
          <w:p w14:paraId="4FDDCDC4" w14:textId="02A64908" w:rsidR="00C12FB9" w:rsidRPr="0016211F" w:rsidRDefault="00C12FB9" w:rsidP="00904AA2">
            <w:pPr>
              <w:spacing w:after="12"/>
              <w:ind w:left="0" w:firstLine="0"/>
              <w:jc w:val="center"/>
              <w:rPr>
                <w:rFonts w:ascii="Times New Roman" w:hAnsi="Times New Roman" w:cs="Times New Roman"/>
              </w:rPr>
            </w:pPr>
            <w:r>
              <w:rPr>
                <w:rFonts w:ascii="Times New Roman" w:eastAsia="Times New Roman" w:hAnsi="Times New Roman" w:cs="Times New Roman"/>
              </w:rPr>
              <w:t>3,3 %</w:t>
            </w:r>
          </w:p>
        </w:tc>
        <w:tc>
          <w:tcPr>
            <w:tcW w:w="1050" w:type="dxa"/>
            <w:vAlign w:val="center"/>
          </w:tcPr>
          <w:p w14:paraId="0B2BA5C2" w14:textId="3622E6BA" w:rsidR="00C12FB9" w:rsidRPr="0016211F" w:rsidRDefault="00C12FB9" w:rsidP="00904AA2">
            <w:pPr>
              <w:spacing w:after="12"/>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100,32</w:t>
            </w:r>
          </w:p>
          <w:p w14:paraId="2482B6E1" w14:textId="67DA3688" w:rsidR="00C12FB9" w:rsidRPr="0016211F" w:rsidRDefault="00C12FB9" w:rsidP="00904AA2">
            <w:pPr>
              <w:spacing w:after="12"/>
              <w:ind w:left="0" w:firstLine="0"/>
              <w:jc w:val="center"/>
              <w:rPr>
                <w:rFonts w:ascii="Times New Roman" w:hAnsi="Times New Roman" w:cs="Times New Roman"/>
              </w:rPr>
            </w:pPr>
            <w:r>
              <w:rPr>
                <w:rFonts w:ascii="Times New Roman" w:eastAsia="Times New Roman" w:hAnsi="Times New Roman" w:cs="Times New Roman"/>
              </w:rPr>
              <w:t>3,5 %</w:t>
            </w:r>
          </w:p>
        </w:tc>
        <w:tc>
          <w:tcPr>
            <w:tcW w:w="1050" w:type="dxa"/>
            <w:vAlign w:val="center"/>
          </w:tcPr>
          <w:p w14:paraId="45AEA071" w14:textId="1B450849" w:rsidR="00C12FB9" w:rsidRPr="0016211F" w:rsidRDefault="00C12FB9" w:rsidP="00904AA2">
            <w:pPr>
              <w:spacing w:after="12"/>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352,29</w:t>
            </w:r>
          </w:p>
          <w:p w14:paraId="574DEC8F" w14:textId="7DC3B35C" w:rsidR="00C12FB9" w:rsidRPr="0016211F" w:rsidRDefault="00C12FB9" w:rsidP="00904AA2">
            <w:pPr>
              <w:spacing w:after="12"/>
              <w:ind w:left="0" w:firstLine="0"/>
              <w:jc w:val="center"/>
              <w:rPr>
                <w:rFonts w:ascii="Times New Roman" w:hAnsi="Times New Roman" w:cs="Times New Roman"/>
              </w:rPr>
            </w:pPr>
            <w:r>
              <w:rPr>
                <w:rFonts w:ascii="Times New Roman" w:eastAsia="Times New Roman" w:hAnsi="Times New Roman" w:cs="Times New Roman"/>
              </w:rPr>
              <w:t>3,2 %</w:t>
            </w:r>
          </w:p>
        </w:tc>
      </w:tr>
    </w:tbl>
    <w:p w14:paraId="3A4E289A" w14:textId="7290F358" w:rsidR="00E30855" w:rsidRPr="00CF31BC" w:rsidRDefault="00086065" w:rsidP="00904AA2">
      <w:pPr>
        <w:spacing w:after="185" w:line="265" w:lineRule="auto"/>
        <w:ind w:left="-5"/>
        <w:jc w:val="left"/>
        <w:rPr>
          <w:rFonts w:ascii="Times New Roman" w:hAnsi="Times New Roman" w:cs="Times New Roman"/>
          <w:lang w:val="fr-FR"/>
        </w:rPr>
      </w:pPr>
      <w:r w:rsidRPr="00CF31BC">
        <w:rPr>
          <w:rFonts w:ascii="Times New Roman" w:eastAsia="Times New Roman" w:hAnsi="Times New Roman" w:cs="Times New Roman"/>
          <w:sz w:val="12"/>
          <w:lang w:val="fr-FR"/>
        </w:rPr>
        <w:t>*Données représentatives</w:t>
      </w:r>
      <w:r w:rsidR="003A12A6">
        <w:rPr>
          <w:rFonts w:ascii="Times New Roman" w:eastAsia="Times New Roman" w:hAnsi="Times New Roman" w:cs="Times New Roman"/>
          <w:sz w:val="12"/>
          <w:lang w:val="fr-FR"/>
        </w:rPr>
        <w:t xml:space="preserve"> </w:t>
      </w:r>
      <w:r w:rsidRPr="00CF31BC">
        <w:rPr>
          <w:rFonts w:ascii="Times New Roman" w:eastAsia="Times New Roman" w:hAnsi="Times New Roman" w:cs="Times New Roman"/>
          <w:sz w:val="12"/>
          <w:lang w:val="fr-FR"/>
        </w:rPr>
        <w:t>; les résultats dans les laboratoires individuels peuvent différer de ces données.</w:t>
      </w:r>
    </w:p>
    <w:p w14:paraId="63786E5D" w14:textId="77777777" w:rsidR="00E30855" w:rsidRPr="00CF31BC" w:rsidRDefault="00086065" w:rsidP="00904AA2">
      <w:pPr>
        <w:pStyle w:val="2"/>
        <w:ind w:left="-5"/>
        <w:rPr>
          <w:rFonts w:ascii="Times New Roman" w:hAnsi="Times New Roman" w:cs="Times New Roman"/>
          <w:lang w:val="fr-FR"/>
        </w:rPr>
      </w:pPr>
      <w:r w:rsidRPr="00CF31BC">
        <w:rPr>
          <w:rFonts w:ascii="Times New Roman" w:eastAsia="Times New Roman" w:hAnsi="Times New Roman" w:cs="Times New Roman"/>
          <w:lang w:val="fr-FR"/>
        </w:rPr>
        <w:t>LIMITE DE BLANC / DETECTION (LDB/LDD)</w:t>
      </w:r>
    </w:p>
    <w:p w14:paraId="1E2EDE7F" w14:textId="23AFECCC" w:rsidR="00E30855" w:rsidRPr="00CF31BC" w:rsidRDefault="00086065" w:rsidP="00904AA2">
      <w:pPr>
        <w:spacing w:after="98"/>
        <w:ind w:left="-5"/>
        <w:rPr>
          <w:rFonts w:ascii="Times New Roman" w:hAnsi="Times New Roman" w:cs="Times New Roman"/>
          <w:lang w:val="fr-FR"/>
        </w:rPr>
      </w:pPr>
      <w:r w:rsidRPr="00CF31BC">
        <w:rPr>
          <w:rFonts w:ascii="Times New Roman" w:eastAsia="Times New Roman" w:hAnsi="Times New Roman" w:cs="Times New Roman"/>
          <w:lang w:val="fr-FR"/>
        </w:rPr>
        <w:t>La LDB/LDD a été déterminé conformément à la directive CLSI EP17-A. L'essai est conçu pour avoir une LdB/LdD ≤ 0,5 RU/mL.</w:t>
      </w:r>
    </w:p>
    <w:p w14:paraId="071A7985" w14:textId="77777777" w:rsidR="00E30855" w:rsidRPr="00CF31BC" w:rsidRDefault="00086065" w:rsidP="00904AA2">
      <w:pPr>
        <w:pStyle w:val="2"/>
        <w:ind w:left="-5"/>
        <w:rPr>
          <w:rFonts w:ascii="Times New Roman" w:hAnsi="Times New Roman" w:cs="Times New Roman"/>
          <w:lang w:val="fr-FR"/>
        </w:rPr>
      </w:pPr>
      <w:r w:rsidRPr="00CF31BC">
        <w:rPr>
          <w:rFonts w:ascii="Times New Roman" w:eastAsia="Times New Roman" w:hAnsi="Times New Roman" w:cs="Times New Roman"/>
          <w:lang w:val="fr-FR"/>
        </w:rPr>
        <w:t>LINÉARITÉ</w:t>
      </w:r>
    </w:p>
    <w:p w14:paraId="1DB48C74" w14:textId="77777777" w:rsidR="00E30855" w:rsidRPr="00CF31BC" w:rsidRDefault="00086065" w:rsidP="00904AA2">
      <w:pPr>
        <w:ind w:left="-5"/>
        <w:rPr>
          <w:rFonts w:ascii="Times New Roman" w:hAnsi="Times New Roman" w:cs="Times New Roman"/>
          <w:lang w:val="fr-FR"/>
        </w:rPr>
      </w:pPr>
      <w:r w:rsidRPr="00CF31BC">
        <w:rPr>
          <w:rFonts w:ascii="Times New Roman" w:eastAsia="Times New Roman" w:hAnsi="Times New Roman" w:cs="Times New Roman"/>
          <w:lang w:val="fr-FR"/>
        </w:rPr>
        <w:t>La plage linéaire de l'essai est de 2 à 400 RU/mL.</w:t>
      </w:r>
    </w:p>
    <w:p w14:paraId="62F3C883" w14:textId="41E93F6C" w:rsidR="00E30855" w:rsidRPr="00CF31BC" w:rsidRDefault="00086065" w:rsidP="00904AA2">
      <w:pPr>
        <w:ind w:left="-5"/>
        <w:rPr>
          <w:rFonts w:ascii="Times New Roman" w:hAnsi="Times New Roman" w:cs="Times New Roman"/>
          <w:lang w:val="fr-FR"/>
        </w:rPr>
      </w:pPr>
      <w:r w:rsidRPr="00CF31BC">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Style w:val="TableGrid"/>
        <w:tblW w:w="4282" w:type="dxa"/>
        <w:jc w:val="center"/>
        <w:tblInd w:w="0" w:type="dxa"/>
        <w:tblBorders>
          <w:top w:val="single" w:sz="4" w:space="0" w:color="auto"/>
          <w:bottom w:val="single" w:sz="4" w:space="0" w:color="auto"/>
          <w:insideH w:val="single" w:sz="4" w:space="0" w:color="auto"/>
        </w:tblBorders>
        <w:tblCellMar>
          <w:top w:w="63" w:type="dxa"/>
        </w:tblCellMar>
        <w:tblLook w:val="04A0" w:firstRow="1" w:lastRow="0" w:firstColumn="1" w:lastColumn="0" w:noHBand="0" w:noVBand="1"/>
      </w:tblPr>
      <w:tblGrid>
        <w:gridCol w:w="1276"/>
        <w:gridCol w:w="1715"/>
        <w:gridCol w:w="1291"/>
      </w:tblGrid>
      <w:tr w:rsidR="009E3B0D" w:rsidRPr="0016211F" w14:paraId="69546CE4" w14:textId="77777777" w:rsidTr="00CB41A7">
        <w:trPr>
          <w:trHeight w:val="315"/>
          <w:jc w:val="center"/>
        </w:trPr>
        <w:tc>
          <w:tcPr>
            <w:tcW w:w="1276" w:type="dxa"/>
          </w:tcPr>
          <w:p w14:paraId="20274EC9" w14:textId="70C1AF7D" w:rsidR="009E3B0D" w:rsidRPr="00CF31BC" w:rsidRDefault="00086065" w:rsidP="00CF31BC">
            <w:pPr>
              <w:spacing w:after="0" w:line="259" w:lineRule="auto"/>
              <w:ind w:left="10" w:firstLine="0"/>
              <w:jc w:val="center"/>
              <w:rPr>
                <w:rFonts w:ascii="Times New Roman" w:eastAsiaTheme="minorEastAsia" w:hAnsi="Times New Roman" w:cs="Times New Roman"/>
              </w:rPr>
            </w:pPr>
            <w:proofErr w:type="spellStart"/>
            <w:r>
              <w:rPr>
                <w:rFonts w:ascii="Times New Roman" w:eastAsia="Times New Roman" w:hAnsi="Times New Roman" w:cs="Times New Roman"/>
                <w:b/>
              </w:rPr>
              <w:t>Pente</w:t>
            </w:r>
            <w:proofErr w:type="spellEnd"/>
          </w:p>
        </w:tc>
        <w:tc>
          <w:tcPr>
            <w:tcW w:w="1715" w:type="dxa"/>
          </w:tcPr>
          <w:p w14:paraId="4F2EC98D" w14:textId="556F0D51" w:rsidR="009E3B0D" w:rsidRPr="00CF31BC" w:rsidRDefault="009E3B0D" w:rsidP="00CF31BC">
            <w:pPr>
              <w:spacing w:after="0" w:line="259" w:lineRule="auto"/>
              <w:ind w:left="0" w:firstLine="0"/>
              <w:jc w:val="center"/>
              <w:rPr>
                <w:rFonts w:ascii="Times New Roman" w:eastAsiaTheme="minorEastAsia" w:hAnsi="Times New Roman" w:cs="Times New Roman"/>
                <w:lang w:val="fr-FR"/>
              </w:rPr>
            </w:pPr>
            <w:r w:rsidRPr="00CF31BC">
              <w:rPr>
                <w:rFonts w:ascii="Times New Roman" w:eastAsia="Times New Roman" w:hAnsi="Times New Roman" w:cs="Times New Roman"/>
                <w:b/>
                <w:lang w:val="fr-FR"/>
              </w:rPr>
              <w:t>Ordonnée à l'origine</w:t>
            </w:r>
          </w:p>
        </w:tc>
        <w:tc>
          <w:tcPr>
            <w:tcW w:w="1291" w:type="dxa"/>
          </w:tcPr>
          <w:p w14:paraId="30488649" w14:textId="205ED297" w:rsidR="009E3B0D" w:rsidRPr="0016211F" w:rsidRDefault="009E3B0D" w:rsidP="00CF31BC">
            <w:pPr>
              <w:spacing w:after="0" w:line="259" w:lineRule="auto"/>
              <w:ind w:left="12" w:firstLine="0"/>
              <w:jc w:val="center"/>
              <w:rPr>
                <w:rFonts w:ascii="Times New Roman" w:hAnsi="Times New Roman" w:cs="Times New Roman"/>
              </w:rPr>
            </w:pPr>
            <w:r>
              <w:rPr>
                <w:rFonts w:ascii="Times New Roman" w:eastAsia="Times New Roman" w:hAnsi="Times New Roman" w:cs="Times New Roman"/>
                <w:b/>
              </w:rPr>
              <w:t xml:space="preserve">r </w:t>
            </w:r>
          </w:p>
        </w:tc>
      </w:tr>
      <w:tr w:rsidR="009E3B0D" w:rsidRPr="0016211F" w14:paraId="7933CB5E" w14:textId="77777777" w:rsidTr="00CB41A7">
        <w:trPr>
          <w:trHeight w:val="305"/>
          <w:jc w:val="center"/>
        </w:trPr>
        <w:tc>
          <w:tcPr>
            <w:tcW w:w="1276" w:type="dxa"/>
          </w:tcPr>
          <w:p w14:paraId="1691AFD7" w14:textId="517636EF" w:rsidR="009E3B0D" w:rsidRPr="0016211F" w:rsidRDefault="009E3B0D" w:rsidP="00CF31BC">
            <w:pPr>
              <w:spacing w:after="0" w:line="259" w:lineRule="auto"/>
              <w:ind w:left="15" w:firstLine="0"/>
              <w:jc w:val="center"/>
              <w:rPr>
                <w:rFonts w:ascii="Times New Roman" w:hAnsi="Times New Roman" w:cs="Times New Roman"/>
              </w:rPr>
            </w:pPr>
            <w:r>
              <w:rPr>
                <w:rFonts w:ascii="Times New Roman" w:eastAsia="Times New Roman" w:hAnsi="Times New Roman" w:cs="Times New Roman"/>
              </w:rPr>
              <w:t>0,97</w:t>
            </w:r>
          </w:p>
        </w:tc>
        <w:tc>
          <w:tcPr>
            <w:tcW w:w="1715" w:type="dxa"/>
          </w:tcPr>
          <w:p w14:paraId="7E16DE59" w14:textId="3F2657A6" w:rsidR="009E3B0D" w:rsidRPr="0016211F" w:rsidRDefault="009E3B0D" w:rsidP="00CF31BC">
            <w:pPr>
              <w:spacing w:after="0" w:line="259" w:lineRule="auto"/>
              <w:ind w:left="0" w:firstLine="0"/>
              <w:jc w:val="center"/>
              <w:rPr>
                <w:rFonts w:ascii="Times New Roman" w:hAnsi="Times New Roman" w:cs="Times New Roman"/>
              </w:rPr>
            </w:pPr>
            <w:r>
              <w:rPr>
                <w:rFonts w:ascii="Times New Roman" w:eastAsia="Times New Roman" w:hAnsi="Times New Roman" w:cs="Times New Roman"/>
              </w:rPr>
              <w:t>-0,28</w:t>
            </w:r>
          </w:p>
        </w:tc>
        <w:tc>
          <w:tcPr>
            <w:tcW w:w="1291" w:type="dxa"/>
          </w:tcPr>
          <w:p w14:paraId="5F48716A" w14:textId="3CFD5991" w:rsidR="009E3B0D" w:rsidRPr="0016211F" w:rsidRDefault="009E3B0D" w:rsidP="00CF31BC">
            <w:pPr>
              <w:spacing w:after="0" w:line="259" w:lineRule="auto"/>
              <w:ind w:left="11" w:firstLine="0"/>
              <w:jc w:val="center"/>
              <w:rPr>
                <w:rFonts w:ascii="Times New Roman" w:hAnsi="Times New Roman" w:cs="Times New Roman"/>
              </w:rPr>
            </w:pPr>
            <w:r>
              <w:rPr>
                <w:rFonts w:ascii="Times New Roman" w:eastAsia="Times New Roman" w:hAnsi="Times New Roman" w:cs="Times New Roman"/>
              </w:rPr>
              <w:t>0,99</w:t>
            </w:r>
          </w:p>
        </w:tc>
      </w:tr>
    </w:tbl>
    <w:p w14:paraId="2CEB5CBF" w14:textId="6E545F92" w:rsidR="00E30855" w:rsidRPr="00CF31BC" w:rsidRDefault="00086065" w:rsidP="00904AA2">
      <w:pPr>
        <w:spacing w:after="185" w:line="265" w:lineRule="auto"/>
        <w:ind w:left="-5"/>
        <w:jc w:val="left"/>
        <w:rPr>
          <w:rFonts w:ascii="Times New Roman" w:hAnsi="Times New Roman" w:cs="Times New Roman"/>
          <w:lang w:val="fr-FR"/>
        </w:rPr>
      </w:pPr>
      <w:r w:rsidRPr="00CF31BC">
        <w:rPr>
          <w:rFonts w:ascii="Times New Roman" w:eastAsia="Times New Roman" w:hAnsi="Times New Roman" w:cs="Times New Roman"/>
          <w:sz w:val="12"/>
          <w:lang w:val="fr-FR"/>
        </w:rPr>
        <w:t>*Données représentatives</w:t>
      </w:r>
      <w:r w:rsidR="003A12A6">
        <w:rPr>
          <w:rFonts w:ascii="Times New Roman" w:eastAsia="Times New Roman" w:hAnsi="Times New Roman" w:cs="Times New Roman"/>
          <w:sz w:val="12"/>
          <w:lang w:val="fr-FR"/>
        </w:rPr>
        <w:t xml:space="preserve"> </w:t>
      </w:r>
      <w:r w:rsidRPr="00CF31BC">
        <w:rPr>
          <w:rFonts w:ascii="Times New Roman" w:eastAsia="Times New Roman" w:hAnsi="Times New Roman" w:cs="Times New Roman"/>
          <w:sz w:val="12"/>
          <w:lang w:val="fr-FR"/>
        </w:rPr>
        <w:t>; les résultats dans les laboratoires individuels peuvent différer de ces données.</w:t>
      </w:r>
    </w:p>
    <w:p w14:paraId="5C51CF92" w14:textId="77777777" w:rsidR="00E30855" w:rsidRPr="00CF31BC" w:rsidRDefault="00086065" w:rsidP="00904AA2">
      <w:pPr>
        <w:pStyle w:val="2"/>
        <w:ind w:left="-5"/>
        <w:rPr>
          <w:rFonts w:ascii="Times New Roman" w:hAnsi="Times New Roman" w:cs="Times New Roman"/>
          <w:lang w:val="fr-FR"/>
        </w:rPr>
      </w:pPr>
      <w:r w:rsidRPr="00CF31BC">
        <w:rPr>
          <w:rFonts w:ascii="Times New Roman" w:eastAsia="Times New Roman" w:hAnsi="Times New Roman" w:cs="Times New Roman"/>
          <w:lang w:val="fr-FR"/>
        </w:rPr>
        <w:t>INTERFÉRENCE</w:t>
      </w:r>
    </w:p>
    <w:p w14:paraId="4994F91E" w14:textId="77777777" w:rsidR="00E30855" w:rsidRPr="00CF31BC" w:rsidRDefault="00086065" w:rsidP="00904AA2">
      <w:pPr>
        <w:spacing w:after="60"/>
        <w:ind w:left="-5"/>
        <w:rPr>
          <w:rFonts w:ascii="Times New Roman" w:hAnsi="Times New Roman" w:cs="Times New Roman"/>
          <w:lang w:val="fr-FR"/>
        </w:rPr>
      </w:pPr>
      <w:r w:rsidRPr="00CF31BC">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indiqués ci-dessous.</w:t>
      </w:r>
    </w:p>
    <w:p w14:paraId="7325CF02" w14:textId="35E3533C" w:rsidR="00E30855" w:rsidRPr="00CF31BC" w:rsidRDefault="0063697F" w:rsidP="0063697F">
      <w:pPr>
        <w:ind w:left="420" w:hanging="420"/>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Bilirubine ≤ 40 mg/</w:t>
      </w:r>
      <w:proofErr w:type="gramStart"/>
      <w:r w:rsidRPr="00CF31BC">
        <w:rPr>
          <w:rFonts w:ascii="Times New Roman" w:eastAsia="Times New Roman" w:hAnsi="Times New Roman" w:cs="Times New Roman"/>
          <w:lang w:val="fr-FR"/>
        </w:rPr>
        <w:t>dL</w:t>
      </w:r>
      <w:r w:rsidR="003A12A6">
        <w:rPr>
          <w:rFonts w:ascii="Times New Roman" w:eastAsia="Times New Roman" w:hAnsi="Times New Roman" w:cs="Times New Roman"/>
          <w:lang w:val="fr-FR"/>
        </w:rPr>
        <w:t xml:space="preserve"> </w:t>
      </w:r>
      <w:r w:rsidRPr="00CF31BC">
        <w:rPr>
          <w:rFonts w:ascii="Times New Roman" w:eastAsia="Times New Roman" w:hAnsi="Times New Roman" w:cs="Times New Roman"/>
          <w:lang w:val="fr-FR"/>
        </w:rPr>
        <w:t>;</w:t>
      </w:r>
      <w:proofErr w:type="gramEnd"/>
    </w:p>
    <w:p w14:paraId="53E049B2" w14:textId="6E2E4FA5" w:rsidR="00E30855" w:rsidRPr="00CF31BC" w:rsidRDefault="0063697F" w:rsidP="0063697F">
      <w:pPr>
        <w:ind w:left="420" w:hanging="420"/>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Hemoglobin ≤ 150 mg/</w:t>
      </w:r>
      <w:proofErr w:type="gramStart"/>
      <w:r w:rsidRPr="00CF31BC">
        <w:rPr>
          <w:rFonts w:ascii="Times New Roman" w:eastAsia="Times New Roman" w:hAnsi="Times New Roman" w:cs="Times New Roman"/>
          <w:lang w:val="fr-FR"/>
        </w:rPr>
        <w:t>dL ;</w:t>
      </w:r>
      <w:proofErr w:type="gramEnd"/>
    </w:p>
    <w:p w14:paraId="5E781F82" w14:textId="3E322260" w:rsidR="00E30855" w:rsidRPr="00CF31BC" w:rsidRDefault="0063697F" w:rsidP="0063697F">
      <w:pPr>
        <w:spacing w:after="29"/>
        <w:ind w:left="420" w:hanging="420"/>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Triglycerides ≤ 1</w:t>
      </w:r>
      <w:r w:rsidR="003A12A6">
        <w:rPr>
          <w:rFonts w:ascii="Times New Roman" w:eastAsia="Times New Roman" w:hAnsi="Times New Roman" w:cs="Times New Roman"/>
          <w:lang w:val="fr-FR"/>
        </w:rPr>
        <w:t>.</w:t>
      </w:r>
      <w:r w:rsidRPr="00CF31BC">
        <w:rPr>
          <w:rFonts w:ascii="Times New Roman" w:eastAsia="Times New Roman" w:hAnsi="Times New Roman" w:cs="Times New Roman"/>
          <w:lang w:val="fr-FR"/>
        </w:rPr>
        <w:t>000 mg/</w:t>
      </w:r>
      <w:proofErr w:type="gramStart"/>
      <w:r w:rsidRPr="00CF31BC">
        <w:rPr>
          <w:rFonts w:ascii="Times New Roman" w:eastAsia="Times New Roman" w:hAnsi="Times New Roman" w:cs="Times New Roman"/>
          <w:lang w:val="fr-FR"/>
        </w:rPr>
        <w:t>dL ;</w:t>
      </w:r>
      <w:proofErr w:type="gramEnd"/>
    </w:p>
    <w:p w14:paraId="415DA301" w14:textId="7718477D" w:rsidR="00E30855" w:rsidRPr="00CF31BC" w:rsidRDefault="0063697F" w:rsidP="0063697F">
      <w:pPr>
        <w:spacing w:after="25"/>
        <w:ind w:left="420" w:hanging="420"/>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Facteur rhumatoïde (FR) ≤ 1</w:t>
      </w:r>
      <w:r w:rsidR="003A12A6">
        <w:rPr>
          <w:rFonts w:ascii="Times New Roman" w:eastAsia="Times New Roman" w:hAnsi="Times New Roman" w:cs="Times New Roman"/>
          <w:lang w:val="fr-FR"/>
        </w:rPr>
        <w:t>.</w:t>
      </w:r>
      <w:r w:rsidRPr="00CF31BC">
        <w:rPr>
          <w:rFonts w:ascii="Times New Roman" w:eastAsia="Times New Roman" w:hAnsi="Times New Roman" w:cs="Times New Roman"/>
          <w:lang w:val="fr-FR"/>
        </w:rPr>
        <w:t xml:space="preserve">000 </w:t>
      </w:r>
      <w:r w:rsidR="003A12A6">
        <w:rPr>
          <w:rFonts w:ascii="Times New Roman" w:eastAsia="Times New Roman" w:hAnsi="Times New Roman" w:cs="Times New Roman"/>
          <w:lang w:val="fr-FR"/>
        </w:rPr>
        <w:t>IU</w:t>
      </w:r>
      <w:r w:rsidRPr="00CF31BC">
        <w:rPr>
          <w:rFonts w:ascii="Times New Roman" w:eastAsia="Times New Roman" w:hAnsi="Times New Roman" w:cs="Times New Roman"/>
          <w:lang w:val="fr-FR"/>
        </w:rPr>
        <w:t>/</w:t>
      </w:r>
      <w:proofErr w:type="gramStart"/>
      <w:r w:rsidRPr="00CF31BC">
        <w:rPr>
          <w:rFonts w:ascii="Times New Roman" w:eastAsia="Times New Roman" w:hAnsi="Times New Roman" w:cs="Times New Roman"/>
          <w:lang w:val="fr-FR"/>
        </w:rPr>
        <w:t>mL</w:t>
      </w:r>
      <w:r w:rsidR="003A12A6">
        <w:rPr>
          <w:rFonts w:ascii="Times New Roman" w:eastAsia="Times New Roman" w:hAnsi="Times New Roman" w:cs="Times New Roman"/>
          <w:lang w:val="fr-FR"/>
        </w:rPr>
        <w:t xml:space="preserve"> </w:t>
      </w:r>
      <w:r w:rsidRPr="00CF31BC">
        <w:rPr>
          <w:rFonts w:ascii="Times New Roman" w:eastAsia="Times New Roman" w:hAnsi="Times New Roman" w:cs="Times New Roman"/>
          <w:lang w:val="fr-FR"/>
        </w:rPr>
        <w:t>;</w:t>
      </w:r>
      <w:proofErr w:type="gramEnd"/>
    </w:p>
    <w:p w14:paraId="404342F7" w14:textId="0F6FDA36" w:rsidR="00E30855" w:rsidRPr="00CF31BC" w:rsidRDefault="0063697F" w:rsidP="0063697F">
      <w:pPr>
        <w:spacing w:after="104"/>
        <w:ind w:left="420" w:hanging="420"/>
        <w:rPr>
          <w:rFonts w:ascii="Times New Roman" w:hAnsi="Times New Roman" w:cs="Times New Roman"/>
          <w:lang w:val="fr-FR"/>
        </w:rPr>
      </w:pPr>
      <w:r>
        <w:rPr>
          <w:rFonts w:ascii="Wingdings" w:eastAsia="Wingdings" w:hAnsi="Wingdings" w:cs="Wingdings"/>
        </w:rPr>
        <w:t></w:t>
      </w:r>
      <w:r w:rsidRPr="00CF31BC">
        <w:rPr>
          <w:lang w:val="fr-FR"/>
        </w:rPr>
        <w:tab/>
      </w:r>
      <w:r w:rsidRPr="00CF31BC">
        <w:rPr>
          <w:rFonts w:ascii="Times New Roman" w:eastAsia="Times New Roman" w:hAnsi="Times New Roman" w:cs="Times New Roman"/>
          <w:lang w:val="fr-FR"/>
        </w:rPr>
        <w:t>Anticorps anti-souris humains (AASH) ≤ 2</w:t>
      </w:r>
      <w:r w:rsidR="003A12A6">
        <w:rPr>
          <w:rFonts w:ascii="Times New Roman" w:eastAsia="Times New Roman" w:hAnsi="Times New Roman" w:cs="Times New Roman"/>
          <w:lang w:val="fr-FR"/>
        </w:rPr>
        <w:t>.</w:t>
      </w:r>
      <w:r w:rsidRPr="00CF31BC">
        <w:rPr>
          <w:rFonts w:ascii="Times New Roman" w:eastAsia="Times New Roman" w:hAnsi="Times New Roman" w:cs="Times New Roman"/>
          <w:lang w:val="fr-FR"/>
        </w:rPr>
        <w:t>000 ng/mL.</w:t>
      </w:r>
    </w:p>
    <w:p w14:paraId="6F6CE341" w14:textId="77777777" w:rsidR="00E30855" w:rsidRPr="00CF31BC" w:rsidRDefault="00086065" w:rsidP="00904AA2">
      <w:pPr>
        <w:pStyle w:val="2"/>
        <w:ind w:left="-5"/>
        <w:rPr>
          <w:rFonts w:ascii="Times New Roman" w:hAnsi="Times New Roman" w:cs="Times New Roman"/>
          <w:lang w:val="fr-FR"/>
        </w:rPr>
      </w:pPr>
      <w:r w:rsidRPr="00CF31BC">
        <w:rPr>
          <w:rFonts w:ascii="Times New Roman" w:eastAsia="Times New Roman" w:hAnsi="Times New Roman" w:cs="Times New Roman"/>
          <w:lang w:val="fr-FR"/>
        </w:rPr>
        <w:t>COMPARAISON DES MÉTHODES</w:t>
      </w:r>
    </w:p>
    <w:p w14:paraId="3F573989" w14:textId="77777777" w:rsidR="00E30855" w:rsidRPr="00CF31BC" w:rsidRDefault="00086065" w:rsidP="00904AA2">
      <w:pPr>
        <w:ind w:left="-5"/>
        <w:rPr>
          <w:rFonts w:ascii="Times New Roman" w:hAnsi="Times New Roman" w:cs="Times New Roman"/>
          <w:lang w:val="fr-FR"/>
        </w:rPr>
      </w:pPr>
      <w:r w:rsidRPr="00CF31BC">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0" w:type="auto"/>
        <w:tblLook w:val="04A0" w:firstRow="1" w:lastRow="0" w:firstColumn="1" w:lastColumn="0" w:noHBand="0" w:noVBand="1"/>
      </w:tblPr>
      <w:tblGrid>
        <w:gridCol w:w="1253"/>
        <w:gridCol w:w="1251"/>
        <w:gridCol w:w="834"/>
        <w:gridCol w:w="834"/>
        <w:gridCol w:w="837"/>
      </w:tblGrid>
      <w:tr w:rsidR="00C12FB9" w:rsidRPr="0016211F" w14:paraId="5B205A10" w14:textId="77777777" w:rsidTr="00D220DC">
        <w:trPr>
          <w:trHeight w:val="125"/>
        </w:trPr>
        <w:tc>
          <w:tcPr>
            <w:tcW w:w="2513" w:type="dxa"/>
            <w:gridSpan w:val="2"/>
            <w:vMerge w:val="restart"/>
            <w:vAlign w:val="center"/>
          </w:tcPr>
          <w:p w14:paraId="4714A596" w14:textId="77777777" w:rsidR="00C12FB9" w:rsidRPr="0016211F" w:rsidRDefault="00C12FB9" w:rsidP="00904AA2">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2516" w:type="dxa"/>
            <w:gridSpan w:val="3"/>
            <w:vAlign w:val="center"/>
          </w:tcPr>
          <w:p w14:paraId="7E2135F8" w14:textId="1543B39B" w:rsidR="00C12FB9" w:rsidRPr="0016211F" w:rsidRDefault="00C12FB9" w:rsidP="00904AA2">
            <w:pPr>
              <w:widowControl w:val="0"/>
              <w:autoSpaceDE w:val="0"/>
              <w:autoSpaceDN w:val="0"/>
              <w:adjustRightInd w:val="0"/>
              <w:spacing w:after="0" w:line="240" w:lineRule="auto"/>
              <w:ind w:left="0" w:firstLine="0"/>
              <w:jc w:val="left"/>
              <w:rPr>
                <w:rFonts w:ascii="Times New Roman" w:hAnsi="Times New Roman" w:cs="Times New Roman"/>
              </w:rPr>
            </w:pPr>
            <w:r>
              <w:rPr>
                <w:rFonts w:ascii="Times New Roman" w:eastAsia="Times New Roman" w:hAnsi="Times New Roman" w:cs="Times New Roman"/>
                <w:b/>
              </w:rPr>
              <w:t xml:space="preserve">BioCLIA Autoimmune Reagent Kit, GBM </w:t>
            </w:r>
          </w:p>
        </w:tc>
      </w:tr>
      <w:tr w:rsidR="00C12FB9" w:rsidRPr="0016211F" w14:paraId="41064D8D" w14:textId="77777777" w:rsidTr="00100AB1">
        <w:trPr>
          <w:trHeight w:val="125"/>
        </w:trPr>
        <w:tc>
          <w:tcPr>
            <w:tcW w:w="2513" w:type="dxa"/>
            <w:gridSpan w:val="2"/>
            <w:vMerge/>
            <w:tcBorders>
              <w:bottom w:val="single" w:sz="4" w:space="0" w:color="auto"/>
            </w:tcBorders>
            <w:vAlign w:val="center"/>
          </w:tcPr>
          <w:p w14:paraId="032BF21B" w14:textId="77777777" w:rsidR="00C12FB9" w:rsidRPr="0016211F" w:rsidRDefault="00C12FB9" w:rsidP="00904AA2">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p>
        </w:tc>
        <w:tc>
          <w:tcPr>
            <w:tcW w:w="838" w:type="dxa"/>
            <w:vAlign w:val="center"/>
          </w:tcPr>
          <w:p w14:paraId="47F3A490" w14:textId="77777777" w:rsidR="00C12FB9" w:rsidRPr="0016211F" w:rsidRDefault="00C12FB9" w:rsidP="00904AA2">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839" w:type="dxa"/>
            <w:vAlign w:val="center"/>
          </w:tcPr>
          <w:p w14:paraId="68FD0F57" w14:textId="77777777" w:rsidR="00C12FB9" w:rsidRPr="0016211F" w:rsidRDefault="00C12FB9" w:rsidP="00904AA2">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839" w:type="dxa"/>
            <w:vAlign w:val="center"/>
          </w:tcPr>
          <w:p w14:paraId="4F426415" w14:textId="77777777" w:rsidR="00C12FB9" w:rsidRPr="0016211F" w:rsidRDefault="00C12FB9" w:rsidP="00904AA2">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Total</w:t>
            </w:r>
          </w:p>
        </w:tc>
      </w:tr>
      <w:tr w:rsidR="00C12FB9" w:rsidRPr="0016211F" w14:paraId="2B3362C4" w14:textId="77777777" w:rsidTr="00D220DC">
        <w:tc>
          <w:tcPr>
            <w:tcW w:w="1256" w:type="dxa"/>
            <w:vMerge w:val="restart"/>
            <w:vAlign w:val="center"/>
          </w:tcPr>
          <w:p w14:paraId="29D9DE7C" w14:textId="77777777" w:rsidR="00C12FB9" w:rsidRPr="00CF31BC" w:rsidRDefault="00C12FB9" w:rsidP="00156D32">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lang w:val="fr-FR"/>
              </w:rPr>
            </w:pPr>
            <w:r w:rsidRPr="00CF31BC">
              <w:rPr>
                <w:rFonts w:ascii="Times New Roman" w:eastAsia="Times New Roman" w:hAnsi="Times New Roman" w:cs="Times New Roman"/>
                <w:b/>
                <w:lang w:val="fr-FR"/>
              </w:rPr>
              <w:t>Méthode Prédite</w:t>
            </w:r>
          </w:p>
        </w:tc>
        <w:tc>
          <w:tcPr>
            <w:tcW w:w="1257" w:type="dxa"/>
            <w:vAlign w:val="center"/>
          </w:tcPr>
          <w:p w14:paraId="263900BB" w14:textId="77777777" w:rsidR="00C12FB9" w:rsidRPr="0016211F" w:rsidRDefault="00C12FB9" w:rsidP="00904AA2">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838" w:type="dxa"/>
            <w:vAlign w:val="center"/>
          </w:tcPr>
          <w:p w14:paraId="73DDDCEC" w14:textId="185B98B1" w:rsidR="00C12FB9" w:rsidRPr="0016211F" w:rsidRDefault="00C12FB9" w:rsidP="00904AA2">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99</w:t>
            </w:r>
          </w:p>
        </w:tc>
        <w:tc>
          <w:tcPr>
            <w:tcW w:w="839" w:type="dxa"/>
            <w:vAlign w:val="center"/>
          </w:tcPr>
          <w:p w14:paraId="21714585" w14:textId="432C8494" w:rsidR="00C12FB9" w:rsidRPr="0016211F" w:rsidRDefault="00C12FB9" w:rsidP="00904AA2">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0</w:t>
            </w:r>
          </w:p>
        </w:tc>
        <w:tc>
          <w:tcPr>
            <w:tcW w:w="839" w:type="dxa"/>
            <w:vAlign w:val="center"/>
          </w:tcPr>
          <w:p w14:paraId="1184B57E" w14:textId="77777777" w:rsidR="00C12FB9" w:rsidRPr="0016211F" w:rsidRDefault="00C12FB9" w:rsidP="00904AA2">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50</w:t>
            </w:r>
          </w:p>
        </w:tc>
      </w:tr>
      <w:tr w:rsidR="00C12FB9" w:rsidRPr="0016211F" w14:paraId="33B3CE4A" w14:textId="77777777" w:rsidTr="00D220DC">
        <w:tc>
          <w:tcPr>
            <w:tcW w:w="1256" w:type="dxa"/>
            <w:vMerge/>
            <w:vAlign w:val="center"/>
          </w:tcPr>
          <w:p w14:paraId="6D60B152" w14:textId="77777777" w:rsidR="00C12FB9" w:rsidRPr="0016211F" w:rsidRDefault="00C12FB9" w:rsidP="00904AA2">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p>
        </w:tc>
        <w:tc>
          <w:tcPr>
            <w:tcW w:w="1257" w:type="dxa"/>
            <w:vAlign w:val="center"/>
          </w:tcPr>
          <w:p w14:paraId="317F98DE" w14:textId="77777777" w:rsidR="00C12FB9" w:rsidRPr="0016211F" w:rsidRDefault="00C12FB9" w:rsidP="00904AA2">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838" w:type="dxa"/>
            <w:vAlign w:val="center"/>
          </w:tcPr>
          <w:p w14:paraId="07183CB7" w14:textId="762A411C" w:rsidR="00C12FB9" w:rsidRPr="0016211F" w:rsidRDefault="00C12FB9" w:rsidP="00904AA2">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0</w:t>
            </w:r>
          </w:p>
        </w:tc>
        <w:tc>
          <w:tcPr>
            <w:tcW w:w="839" w:type="dxa"/>
            <w:vAlign w:val="center"/>
          </w:tcPr>
          <w:p w14:paraId="47DDF792" w14:textId="0BB0BBC4" w:rsidR="00C12FB9" w:rsidRPr="0016211F" w:rsidRDefault="00C12FB9" w:rsidP="00904AA2">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1</w:t>
            </w:r>
          </w:p>
        </w:tc>
        <w:tc>
          <w:tcPr>
            <w:tcW w:w="839" w:type="dxa"/>
            <w:vAlign w:val="center"/>
          </w:tcPr>
          <w:p w14:paraId="296F73A2" w14:textId="77777777" w:rsidR="00C12FB9" w:rsidRPr="0016211F" w:rsidRDefault="00C12FB9" w:rsidP="00904AA2">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50</w:t>
            </w:r>
          </w:p>
        </w:tc>
      </w:tr>
      <w:tr w:rsidR="00C12FB9" w:rsidRPr="0016211F" w14:paraId="531F042B" w14:textId="77777777" w:rsidTr="00100AB1">
        <w:tc>
          <w:tcPr>
            <w:tcW w:w="1256" w:type="dxa"/>
            <w:vMerge/>
            <w:tcBorders>
              <w:bottom w:val="single" w:sz="4" w:space="0" w:color="auto"/>
            </w:tcBorders>
            <w:vAlign w:val="center"/>
          </w:tcPr>
          <w:p w14:paraId="13FDCED1" w14:textId="77777777" w:rsidR="00C12FB9" w:rsidRPr="0016211F" w:rsidRDefault="00C12FB9" w:rsidP="00904AA2">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p>
        </w:tc>
        <w:tc>
          <w:tcPr>
            <w:tcW w:w="1257" w:type="dxa"/>
            <w:tcBorders>
              <w:bottom w:val="single" w:sz="4" w:space="0" w:color="auto"/>
            </w:tcBorders>
            <w:vAlign w:val="center"/>
          </w:tcPr>
          <w:p w14:paraId="0AF3EAEA" w14:textId="77777777" w:rsidR="00C12FB9" w:rsidRPr="0016211F" w:rsidRDefault="00C12FB9" w:rsidP="00904AA2">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Total</w:t>
            </w:r>
          </w:p>
        </w:tc>
        <w:tc>
          <w:tcPr>
            <w:tcW w:w="838" w:type="dxa"/>
            <w:vAlign w:val="center"/>
          </w:tcPr>
          <w:p w14:paraId="4A87D552" w14:textId="71E18BA8" w:rsidR="00C12FB9" w:rsidRPr="0016211F" w:rsidRDefault="00C12FB9" w:rsidP="00904AA2">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99</w:t>
            </w:r>
          </w:p>
        </w:tc>
        <w:tc>
          <w:tcPr>
            <w:tcW w:w="839" w:type="dxa"/>
            <w:vAlign w:val="center"/>
          </w:tcPr>
          <w:p w14:paraId="580F7B1C" w14:textId="7CE63761" w:rsidR="00C12FB9" w:rsidRPr="0016211F" w:rsidRDefault="00C12FB9" w:rsidP="00904AA2">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1</w:t>
            </w:r>
          </w:p>
        </w:tc>
        <w:tc>
          <w:tcPr>
            <w:tcW w:w="839" w:type="dxa"/>
            <w:vAlign w:val="center"/>
          </w:tcPr>
          <w:p w14:paraId="64F2D695" w14:textId="77777777" w:rsidR="00C12FB9" w:rsidRPr="0016211F" w:rsidRDefault="00C12FB9" w:rsidP="00904AA2">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100</w:t>
            </w:r>
          </w:p>
        </w:tc>
      </w:tr>
    </w:tbl>
    <w:p w14:paraId="10471F9A" w14:textId="74F72128" w:rsidR="00E30855" w:rsidRPr="0016211F" w:rsidRDefault="00E30855" w:rsidP="00904AA2">
      <w:pPr>
        <w:spacing w:after="0" w:line="259" w:lineRule="auto"/>
        <w:ind w:left="0" w:firstLine="0"/>
        <w:jc w:val="left"/>
        <w:rPr>
          <w:rFonts w:ascii="Times New Roman" w:hAnsi="Times New Roman" w:cs="Times New Roman"/>
        </w:rPr>
      </w:pPr>
    </w:p>
    <w:tbl>
      <w:tblPr>
        <w:tblStyle w:val="a3"/>
        <w:tblW w:w="0" w:type="auto"/>
        <w:tblLook w:val="04A0" w:firstRow="1" w:lastRow="0" w:firstColumn="1" w:lastColumn="0" w:noHBand="0" w:noVBand="1"/>
      </w:tblPr>
      <w:tblGrid>
        <w:gridCol w:w="1678"/>
        <w:gridCol w:w="1679"/>
      </w:tblGrid>
      <w:tr w:rsidR="00C12FB9" w:rsidRPr="0016211F" w14:paraId="5BBB1BEF" w14:textId="77777777" w:rsidTr="008530A7">
        <w:trPr>
          <w:trHeight w:val="286"/>
        </w:trPr>
        <w:tc>
          <w:tcPr>
            <w:tcW w:w="1678" w:type="dxa"/>
            <w:vAlign w:val="center"/>
          </w:tcPr>
          <w:p w14:paraId="73527B50" w14:textId="77777777" w:rsidR="00C12FB9" w:rsidRPr="0016211F" w:rsidRDefault="00C12FB9" w:rsidP="00904AA2">
            <w:pPr>
              <w:spacing w:after="63" w:line="276" w:lineRule="auto"/>
              <w:ind w:left="0" w:firstLine="0"/>
              <w:jc w:val="center"/>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Sensibilité</w:t>
            </w:r>
            <w:proofErr w:type="spellEnd"/>
          </w:p>
        </w:tc>
        <w:tc>
          <w:tcPr>
            <w:tcW w:w="1679" w:type="dxa"/>
          </w:tcPr>
          <w:p w14:paraId="3E519B2E" w14:textId="7B166F61" w:rsidR="00C12FB9" w:rsidRPr="0016211F" w:rsidRDefault="00C12FB9" w:rsidP="00904AA2">
            <w:pPr>
              <w:spacing w:after="63" w:line="276" w:lineRule="auto"/>
              <w:ind w:left="0" w:firstLine="0"/>
              <w:jc w:val="center"/>
              <w:rPr>
                <w:rFonts w:ascii="Times New Roman" w:eastAsiaTheme="minorEastAsia" w:hAnsi="Times New Roman" w:cs="Times New Roman"/>
              </w:rPr>
            </w:pPr>
            <w:r>
              <w:rPr>
                <w:rFonts w:ascii="Times New Roman" w:eastAsia="Times New Roman" w:hAnsi="Times New Roman" w:cs="Times New Roman"/>
              </w:rPr>
              <w:t>100,0 %</w:t>
            </w:r>
          </w:p>
        </w:tc>
      </w:tr>
      <w:tr w:rsidR="00C12FB9" w:rsidRPr="0016211F" w14:paraId="03DDCE4A" w14:textId="77777777" w:rsidTr="00D220DC">
        <w:trPr>
          <w:trHeight w:val="286"/>
        </w:trPr>
        <w:tc>
          <w:tcPr>
            <w:tcW w:w="1678" w:type="dxa"/>
          </w:tcPr>
          <w:p w14:paraId="342B9311" w14:textId="77777777" w:rsidR="00C12FB9" w:rsidRPr="0016211F" w:rsidRDefault="00C12FB9" w:rsidP="00904AA2">
            <w:pPr>
              <w:spacing w:after="63" w:line="276" w:lineRule="auto"/>
              <w:ind w:left="0" w:firstLine="0"/>
              <w:jc w:val="center"/>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Spécificité</w:t>
            </w:r>
            <w:proofErr w:type="spellEnd"/>
          </w:p>
        </w:tc>
        <w:tc>
          <w:tcPr>
            <w:tcW w:w="1679" w:type="dxa"/>
          </w:tcPr>
          <w:p w14:paraId="06B5B498" w14:textId="0D5E4B52" w:rsidR="00C12FB9" w:rsidRPr="0016211F" w:rsidRDefault="00C12FB9" w:rsidP="00904AA2">
            <w:pPr>
              <w:spacing w:after="63" w:line="276" w:lineRule="auto"/>
              <w:ind w:left="0" w:firstLine="0"/>
              <w:jc w:val="center"/>
              <w:rPr>
                <w:rFonts w:ascii="Times New Roman" w:eastAsiaTheme="minorEastAsia" w:hAnsi="Times New Roman" w:cs="Times New Roman"/>
                <w:color w:val="auto"/>
                <w:kern w:val="0"/>
                <w:sz w:val="14"/>
                <w:szCs w:val="14"/>
              </w:rPr>
            </w:pPr>
            <w:r>
              <w:rPr>
                <w:rFonts w:ascii="Times New Roman" w:eastAsia="Times New Roman" w:hAnsi="Times New Roman" w:cs="Times New Roman"/>
              </w:rPr>
              <w:t>100,0 %</w:t>
            </w:r>
          </w:p>
        </w:tc>
      </w:tr>
      <w:tr w:rsidR="00C12FB9" w:rsidRPr="0016211F" w14:paraId="51EB08D2" w14:textId="77777777" w:rsidTr="00D220DC">
        <w:trPr>
          <w:trHeight w:val="286"/>
        </w:trPr>
        <w:tc>
          <w:tcPr>
            <w:tcW w:w="1678" w:type="dxa"/>
          </w:tcPr>
          <w:p w14:paraId="6F3FA0A8" w14:textId="77777777" w:rsidR="00C12FB9" w:rsidRPr="0016211F" w:rsidRDefault="00C12FB9" w:rsidP="00904AA2">
            <w:pPr>
              <w:spacing w:after="63" w:line="276"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Accord total</w:t>
            </w:r>
          </w:p>
        </w:tc>
        <w:tc>
          <w:tcPr>
            <w:tcW w:w="1679" w:type="dxa"/>
          </w:tcPr>
          <w:p w14:paraId="77033A93" w14:textId="3D204BD8" w:rsidR="00C12FB9" w:rsidRPr="0016211F" w:rsidRDefault="00C12FB9" w:rsidP="00904AA2">
            <w:pPr>
              <w:spacing w:after="63" w:line="276" w:lineRule="auto"/>
              <w:ind w:left="0" w:firstLine="0"/>
              <w:jc w:val="center"/>
              <w:rPr>
                <w:rFonts w:ascii="Times New Roman" w:eastAsiaTheme="minorEastAsia" w:hAnsi="Times New Roman" w:cs="Times New Roman"/>
                <w:color w:val="auto"/>
                <w:kern w:val="0"/>
                <w:sz w:val="14"/>
                <w:szCs w:val="14"/>
              </w:rPr>
            </w:pPr>
            <w:r>
              <w:rPr>
                <w:rFonts w:ascii="Times New Roman" w:eastAsia="Times New Roman" w:hAnsi="Times New Roman" w:cs="Times New Roman"/>
              </w:rPr>
              <w:t>100,0 %</w:t>
            </w:r>
          </w:p>
        </w:tc>
      </w:tr>
    </w:tbl>
    <w:p w14:paraId="34BC1C3D" w14:textId="1B0A8326" w:rsidR="00E30855" w:rsidRPr="0016211F" w:rsidRDefault="00E30855" w:rsidP="00904AA2">
      <w:pPr>
        <w:spacing w:after="68" w:line="259" w:lineRule="auto"/>
        <w:ind w:left="0" w:firstLine="0"/>
        <w:jc w:val="left"/>
        <w:rPr>
          <w:rFonts w:ascii="Times New Roman" w:hAnsi="Times New Roman" w:cs="Times New Roman"/>
        </w:rPr>
      </w:pPr>
    </w:p>
    <w:p w14:paraId="2F9424FB" w14:textId="77777777" w:rsidR="00E30855" w:rsidRPr="0016211F" w:rsidRDefault="00086065" w:rsidP="00904AA2">
      <w:pPr>
        <w:pStyle w:val="1"/>
        <w:ind w:left="-5" w:right="0"/>
        <w:rPr>
          <w:rFonts w:ascii="Times New Roman" w:hAnsi="Times New Roman" w:cs="Times New Roman"/>
        </w:rPr>
      </w:pPr>
      <w:r>
        <w:rPr>
          <w:rFonts w:ascii="Times New Roman" w:eastAsia="Times New Roman" w:hAnsi="Times New Roman" w:cs="Times New Roman"/>
        </w:rPr>
        <w:t>LIMITES</w:t>
      </w:r>
    </w:p>
    <w:p w14:paraId="615B7C56" w14:textId="76667274" w:rsidR="00E30855" w:rsidRPr="00CF31BC" w:rsidRDefault="00E50218" w:rsidP="00E50218">
      <w:pPr>
        <w:ind w:left="10"/>
        <w:rPr>
          <w:rFonts w:ascii="Times New Roman" w:hAnsi="Times New Roman" w:cs="Times New Roman"/>
          <w:lang w:val="fr-FR"/>
        </w:rPr>
      </w:pPr>
      <w:r w:rsidRPr="00CF31BC">
        <w:rPr>
          <w:rFonts w:ascii="Times New Roman" w:eastAsia="Times New Roman" w:hAnsi="Times New Roman" w:cs="Times New Roman"/>
          <w:lang w:val="fr-FR"/>
        </w:rPr>
        <w:t>•</w:t>
      </w:r>
      <w:r w:rsidRPr="00CF31BC">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0DBDD034" w14:textId="752A64B5" w:rsidR="00E30855" w:rsidRPr="00CF31BC" w:rsidRDefault="00E50218" w:rsidP="00E50218">
      <w:pPr>
        <w:ind w:left="10"/>
        <w:rPr>
          <w:rFonts w:ascii="Times New Roman" w:hAnsi="Times New Roman" w:cs="Times New Roman"/>
          <w:lang w:val="fr-FR"/>
        </w:rPr>
      </w:pPr>
      <w:r w:rsidRPr="00CF31BC">
        <w:rPr>
          <w:rFonts w:ascii="Times New Roman" w:eastAsia="Times New Roman" w:hAnsi="Times New Roman" w:cs="Times New Roman"/>
          <w:lang w:val="fr-FR"/>
        </w:rPr>
        <w:t>•</w:t>
      </w:r>
      <w:r w:rsidRPr="00CF31BC">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19183AFA" w14:textId="53BC2D80" w:rsidR="00E30855" w:rsidRPr="00CF31BC" w:rsidRDefault="00E50218" w:rsidP="00E50218">
      <w:pPr>
        <w:spacing w:after="46"/>
        <w:ind w:left="10"/>
        <w:rPr>
          <w:rFonts w:ascii="Times New Roman" w:hAnsi="Times New Roman" w:cs="Times New Roman"/>
          <w:lang w:val="fr-FR"/>
        </w:rPr>
      </w:pPr>
      <w:r w:rsidRPr="00CF31BC">
        <w:rPr>
          <w:rFonts w:ascii="Times New Roman" w:eastAsia="Times New Roman" w:hAnsi="Times New Roman" w:cs="Times New Roman"/>
          <w:lang w:val="fr-FR"/>
        </w:rPr>
        <w:t>•</w:t>
      </w:r>
      <w:r w:rsidRPr="00CF31BC">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367A8A5F" w14:textId="2EB21655" w:rsidR="00C12FB9" w:rsidRPr="00CF31BC" w:rsidRDefault="00C12FB9" w:rsidP="00904AA2">
      <w:pPr>
        <w:spacing w:after="46"/>
        <w:ind w:left="0" w:firstLine="0"/>
        <w:rPr>
          <w:rFonts w:ascii="Times New Roman" w:hAnsi="Times New Roman" w:cs="Times New Roman"/>
          <w:lang w:val="fr-FR"/>
        </w:rPr>
      </w:pPr>
    </w:p>
    <w:p w14:paraId="519B5446" w14:textId="77777777" w:rsidR="00E30855" w:rsidRPr="0016211F" w:rsidRDefault="00086065" w:rsidP="00904AA2">
      <w:pPr>
        <w:spacing w:after="95" w:line="265" w:lineRule="auto"/>
        <w:ind w:left="-5"/>
        <w:jc w:val="left"/>
        <w:rPr>
          <w:rFonts w:ascii="Times New Roman" w:hAnsi="Times New Roman" w:cs="Times New Roman"/>
        </w:rPr>
      </w:pPr>
      <w:r>
        <w:rPr>
          <w:rFonts w:ascii="Times New Roman" w:eastAsia="Times New Roman" w:hAnsi="Times New Roman" w:cs="Times New Roman"/>
          <w:b/>
        </w:rPr>
        <w:t>SYMBOLES</w:t>
      </w:r>
    </w:p>
    <w:tbl>
      <w:tblPr>
        <w:tblStyle w:val="a3"/>
        <w:tblW w:w="0" w:type="auto"/>
        <w:tblCellMar>
          <w:left w:w="0" w:type="dxa"/>
          <w:right w:w="0" w:type="dxa"/>
        </w:tblCellMar>
        <w:tblLook w:val="04A0" w:firstRow="1" w:lastRow="0" w:firstColumn="1" w:lastColumn="0" w:noHBand="0" w:noVBand="1"/>
      </w:tblPr>
      <w:tblGrid>
        <w:gridCol w:w="1250"/>
        <w:gridCol w:w="1249"/>
        <w:gridCol w:w="1257"/>
        <w:gridCol w:w="1253"/>
      </w:tblGrid>
      <w:tr w:rsidR="00C12FB9" w:rsidRPr="0016211F" w14:paraId="1ACB1320" w14:textId="77777777" w:rsidTr="00604E15">
        <w:trPr>
          <w:trHeight w:val="307"/>
        </w:trPr>
        <w:tc>
          <w:tcPr>
            <w:tcW w:w="1257" w:type="dxa"/>
            <w:vAlign w:val="center"/>
          </w:tcPr>
          <w:p w14:paraId="0819E41C" w14:textId="77777777" w:rsidR="00C12FB9" w:rsidRPr="0016211F" w:rsidRDefault="00C12FB9" w:rsidP="00904AA2">
            <w:pPr>
              <w:spacing w:after="97" w:line="276"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5225DC98" wp14:editId="118C9C45">
                  <wp:extent cx="381641" cy="226772"/>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9436" cy="231404"/>
                          </a:xfrm>
                          <a:prstGeom prst="rect">
                            <a:avLst/>
                          </a:prstGeom>
                        </pic:spPr>
                      </pic:pic>
                    </a:graphicData>
                  </a:graphic>
                </wp:inline>
              </w:drawing>
            </w:r>
          </w:p>
        </w:tc>
        <w:tc>
          <w:tcPr>
            <w:tcW w:w="1258" w:type="dxa"/>
            <w:vAlign w:val="center"/>
          </w:tcPr>
          <w:p w14:paraId="6450B66C" w14:textId="77777777" w:rsidR="00C12FB9" w:rsidRPr="0016211F" w:rsidRDefault="00C12FB9" w:rsidP="00604E15">
            <w:pPr>
              <w:spacing w:after="97" w:line="276" w:lineRule="auto"/>
              <w:ind w:left="0" w:firstLine="0"/>
              <w:jc w:val="center"/>
              <w:rPr>
                <w:rFonts w:ascii="Times New Roman" w:hAnsi="Times New Roman" w:cs="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tc>
        <w:tc>
          <w:tcPr>
            <w:tcW w:w="1258" w:type="dxa"/>
            <w:vAlign w:val="center"/>
          </w:tcPr>
          <w:p w14:paraId="07734C8B" w14:textId="77777777" w:rsidR="00C12FB9" w:rsidRPr="0016211F" w:rsidRDefault="00C12FB9" w:rsidP="00904AA2">
            <w:pPr>
              <w:spacing w:after="97" w:line="276"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5A53CFDE" wp14:editId="5C5A5874">
                  <wp:extent cx="186538" cy="248717"/>
                  <wp:effectExtent l="0" t="0" r="444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04612" cy="272815"/>
                          </a:xfrm>
                          <a:prstGeom prst="rect">
                            <a:avLst/>
                          </a:prstGeom>
                        </pic:spPr>
                      </pic:pic>
                    </a:graphicData>
                  </a:graphic>
                </wp:inline>
              </w:drawing>
            </w:r>
          </w:p>
        </w:tc>
        <w:tc>
          <w:tcPr>
            <w:tcW w:w="1258" w:type="dxa"/>
            <w:vAlign w:val="center"/>
          </w:tcPr>
          <w:p w14:paraId="6D4C14E9" w14:textId="77777777" w:rsidR="00C12FB9" w:rsidRPr="0016211F" w:rsidRDefault="00C12FB9" w:rsidP="00604E15">
            <w:pPr>
              <w:spacing w:after="97" w:line="276" w:lineRule="auto"/>
              <w:ind w:left="0" w:firstLine="0"/>
              <w:jc w:val="center"/>
              <w:rPr>
                <w:rFonts w:ascii="Times New Roman" w:eastAsiaTheme="minorEastAsia" w:hAnsi="Times New Roman" w:cs="Times New Roman"/>
              </w:rP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C12FB9" w:rsidRPr="0016211F" w14:paraId="352FD3E3" w14:textId="77777777" w:rsidTr="00604E15">
        <w:trPr>
          <w:trHeight w:val="307"/>
        </w:trPr>
        <w:tc>
          <w:tcPr>
            <w:tcW w:w="1257" w:type="dxa"/>
            <w:vAlign w:val="center"/>
          </w:tcPr>
          <w:p w14:paraId="7BA97C6D" w14:textId="77777777" w:rsidR="00C12FB9" w:rsidRPr="0016211F" w:rsidRDefault="00C12FB9" w:rsidP="00904AA2">
            <w:pPr>
              <w:spacing w:after="97" w:line="276" w:lineRule="auto"/>
              <w:ind w:left="0" w:firstLine="0"/>
              <w:jc w:val="center"/>
              <w:rPr>
                <w:rFonts w:ascii="Times New Roman" w:hAnsi="Times New Roman" w:cs="Times New Roman"/>
                <w:noProof/>
              </w:rPr>
            </w:pPr>
            <w:r>
              <w:rPr>
                <w:rFonts w:ascii="Times New Roman" w:eastAsia="Times New Roman" w:hAnsi="Times New Roman" w:cs="Times New Roman"/>
                <w:noProof/>
                <w:lang w:bidi="ar-SA"/>
              </w:rPr>
              <w:drawing>
                <wp:inline distT="0" distB="0" distL="0" distR="0" wp14:anchorId="11004E0F" wp14:editId="53BF48D9">
                  <wp:extent cx="357133" cy="204825"/>
                  <wp:effectExtent l="0" t="0" r="5080" b="508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2255" cy="219233"/>
                          </a:xfrm>
                          <a:prstGeom prst="rect">
                            <a:avLst/>
                          </a:prstGeom>
                        </pic:spPr>
                      </pic:pic>
                    </a:graphicData>
                  </a:graphic>
                </wp:inline>
              </w:drawing>
            </w:r>
          </w:p>
        </w:tc>
        <w:tc>
          <w:tcPr>
            <w:tcW w:w="1258" w:type="dxa"/>
            <w:vAlign w:val="center"/>
          </w:tcPr>
          <w:p w14:paraId="30175E94" w14:textId="77777777" w:rsidR="00C12FB9" w:rsidRPr="0016211F" w:rsidRDefault="00C12FB9" w:rsidP="00604E15">
            <w:pPr>
              <w:spacing w:after="97" w:line="276" w:lineRule="auto"/>
              <w:ind w:left="0" w:firstLine="0"/>
              <w:jc w:val="center"/>
              <w:rPr>
                <w:rFonts w:ascii="Times New Roman" w:hAnsi="Times New Roman" w:cs="Times New Roman"/>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258" w:type="dxa"/>
            <w:vAlign w:val="center"/>
          </w:tcPr>
          <w:p w14:paraId="0B942CB6" w14:textId="77777777" w:rsidR="00C12FB9" w:rsidRPr="0016211F" w:rsidRDefault="00C12FB9" w:rsidP="00904AA2">
            <w:pPr>
              <w:spacing w:after="97" w:line="276"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6C5A9DE5" wp14:editId="6B685E10">
                  <wp:extent cx="351843" cy="212141"/>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88439" cy="234206"/>
                          </a:xfrm>
                          <a:prstGeom prst="rect">
                            <a:avLst/>
                          </a:prstGeom>
                        </pic:spPr>
                      </pic:pic>
                    </a:graphicData>
                  </a:graphic>
                </wp:inline>
              </w:drawing>
            </w:r>
          </w:p>
        </w:tc>
        <w:tc>
          <w:tcPr>
            <w:tcW w:w="1258" w:type="dxa"/>
            <w:vAlign w:val="center"/>
          </w:tcPr>
          <w:p w14:paraId="4E83E688" w14:textId="77777777" w:rsidR="00C12FB9" w:rsidRPr="0016211F" w:rsidRDefault="00C12FB9" w:rsidP="00604E15">
            <w:pPr>
              <w:spacing w:after="97" w:line="276" w:lineRule="auto"/>
              <w:ind w:left="0" w:firstLine="0"/>
              <w:jc w:val="center"/>
              <w:rPr>
                <w:rFonts w:ascii="Times New Roman" w:eastAsiaTheme="minorEastAsia" w:hAnsi="Times New Roman" w:cs="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C12FB9" w:rsidRPr="0016211F" w14:paraId="22F464C9" w14:textId="77777777" w:rsidTr="00604E15">
        <w:trPr>
          <w:trHeight w:val="307"/>
        </w:trPr>
        <w:tc>
          <w:tcPr>
            <w:tcW w:w="1257" w:type="dxa"/>
            <w:vAlign w:val="center"/>
          </w:tcPr>
          <w:p w14:paraId="06E07533" w14:textId="77777777" w:rsidR="00C12FB9" w:rsidRPr="0016211F" w:rsidRDefault="00C12FB9" w:rsidP="00904AA2">
            <w:pPr>
              <w:spacing w:after="97" w:line="276" w:lineRule="auto"/>
              <w:ind w:left="0" w:firstLine="0"/>
              <w:jc w:val="center"/>
              <w:rPr>
                <w:rFonts w:ascii="Times New Roman" w:hAnsi="Times New Roman" w:cs="Times New Roman"/>
                <w:noProof/>
              </w:rPr>
            </w:pPr>
            <w:r>
              <w:rPr>
                <w:rFonts w:ascii="Times New Roman" w:eastAsia="Times New Roman" w:hAnsi="Times New Roman" w:cs="Times New Roman"/>
                <w:noProof/>
                <w:lang w:bidi="ar-SA"/>
              </w:rPr>
              <w:lastRenderedPageBreak/>
              <w:drawing>
                <wp:inline distT="0" distB="0" distL="0" distR="0" wp14:anchorId="1DED8007" wp14:editId="3B555BE5">
                  <wp:extent cx="581872" cy="35113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16064" cy="371763"/>
                          </a:xfrm>
                          <a:prstGeom prst="rect">
                            <a:avLst/>
                          </a:prstGeom>
                        </pic:spPr>
                      </pic:pic>
                    </a:graphicData>
                  </a:graphic>
                </wp:inline>
              </w:drawing>
            </w:r>
          </w:p>
        </w:tc>
        <w:tc>
          <w:tcPr>
            <w:tcW w:w="1258" w:type="dxa"/>
            <w:vAlign w:val="center"/>
          </w:tcPr>
          <w:p w14:paraId="6BFCCECF" w14:textId="7C353F51" w:rsidR="00C12FB9" w:rsidRPr="00CF31BC" w:rsidRDefault="00C12FB9" w:rsidP="00604E15">
            <w:pPr>
              <w:spacing w:after="97" w:line="276" w:lineRule="auto"/>
              <w:ind w:left="0" w:firstLine="0"/>
              <w:jc w:val="center"/>
              <w:rPr>
                <w:rFonts w:ascii="Times New Roman" w:hAnsi="Times New Roman" w:cs="Times New Roman"/>
                <w:lang w:val="fr-FR"/>
              </w:rPr>
            </w:pPr>
            <w:r w:rsidRPr="00CF31BC">
              <w:rPr>
                <w:rFonts w:ascii="Times New Roman" w:eastAsia="Times New Roman" w:hAnsi="Times New Roman" w:cs="Times New Roman"/>
                <w:lang w:val="fr-FR"/>
              </w:rPr>
              <w:t>Conserver entre +2℃ et +8℃</w:t>
            </w:r>
          </w:p>
        </w:tc>
        <w:tc>
          <w:tcPr>
            <w:tcW w:w="1258" w:type="dxa"/>
            <w:vAlign w:val="center"/>
          </w:tcPr>
          <w:p w14:paraId="5C96DE9F" w14:textId="77777777" w:rsidR="00C12FB9" w:rsidRPr="0016211F" w:rsidRDefault="00C12FB9" w:rsidP="00904AA2">
            <w:pPr>
              <w:spacing w:after="97" w:line="276"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54B32161" wp14:editId="77146120">
                  <wp:extent cx="441586" cy="314554"/>
                  <wp:effectExtent l="0" t="0" r="0"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48140" cy="319222"/>
                          </a:xfrm>
                          <a:prstGeom prst="rect">
                            <a:avLst/>
                          </a:prstGeom>
                        </pic:spPr>
                      </pic:pic>
                    </a:graphicData>
                  </a:graphic>
                </wp:inline>
              </w:drawing>
            </w:r>
          </w:p>
        </w:tc>
        <w:tc>
          <w:tcPr>
            <w:tcW w:w="1258" w:type="dxa"/>
            <w:vAlign w:val="center"/>
          </w:tcPr>
          <w:p w14:paraId="22E76AAE" w14:textId="77777777" w:rsidR="00C12FB9" w:rsidRPr="0016211F" w:rsidRDefault="00C12FB9" w:rsidP="00604E15">
            <w:pPr>
              <w:spacing w:after="97" w:line="276" w:lineRule="auto"/>
              <w:ind w:left="0" w:firstLine="0"/>
              <w:jc w:val="center"/>
              <w:rPr>
                <w:rFonts w:ascii="Times New Roman" w:eastAsiaTheme="minorEastAsia" w:hAnsi="Times New Roman" w:cs="Times New Roman"/>
              </w:rP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C12FB9" w:rsidRPr="003A12A6" w14:paraId="445081DC" w14:textId="77777777" w:rsidTr="00604E15">
        <w:trPr>
          <w:trHeight w:val="307"/>
        </w:trPr>
        <w:tc>
          <w:tcPr>
            <w:tcW w:w="1257" w:type="dxa"/>
            <w:vAlign w:val="center"/>
          </w:tcPr>
          <w:p w14:paraId="14CB491D" w14:textId="77777777" w:rsidR="00C12FB9" w:rsidRPr="0016211F" w:rsidRDefault="00C12FB9" w:rsidP="00904AA2">
            <w:pPr>
              <w:spacing w:after="97" w:line="276" w:lineRule="auto"/>
              <w:ind w:left="0" w:firstLine="0"/>
              <w:jc w:val="center"/>
              <w:rPr>
                <w:rFonts w:ascii="Times New Roman" w:hAnsi="Times New Roman" w:cs="Times New Roman"/>
                <w:noProof/>
              </w:rPr>
            </w:pPr>
            <w:r>
              <w:rPr>
                <w:rFonts w:ascii="Times New Roman" w:eastAsia="Times New Roman" w:hAnsi="Times New Roman" w:cs="Times New Roman"/>
                <w:noProof/>
                <w:lang w:bidi="ar-SA"/>
              </w:rPr>
              <w:drawing>
                <wp:inline distT="0" distB="0" distL="0" distR="0" wp14:anchorId="63DEEF20" wp14:editId="7A888B0B">
                  <wp:extent cx="381741" cy="387706"/>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88486" cy="394556"/>
                          </a:xfrm>
                          <a:prstGeom prst="rect">
                            <a:avLst/>
                          </a:prstGeom>
                        </pic:spPr>
                      </pic:pic>
                    </a:graphicData>
                  </a:graphic>
                </wp:inline>
              </w:drawing>
            </w:r>
          </w:p>
        </w:tc>
        <w:tc>
          <w:tcPr>
            <w:tcW w:w="1258" w:type="dxa"/>
            <w:vAlign w:val="center"/>
          </w:tcPr>
          <w:p w14:paraId="55C0AC0F" w14:textId="77777777" w:rsidR="00C12FB9" w:rsidRPr="0016211F" w:rsidRDefault="00C12FB9" w:rsidP="00604E15">
            <w:pPr>
              <w:spacing w:after="97" w:line="276" w:lineRule="auto"/>
              <w:ind w:left="0" w:firstLine="0"/>
              <w:jc w:val="center"/>
              <w:rPr>
                <w:rFonts w:ascii="Times New Roman" w:hAnsi="Times New Roman" w:cs="Times New Roman"/>
              </w:rPr>
            </w:pPr>
            <w:r>
              <w:rPr>
                <w:rFonts w:ascii="Times New Roman" w:eastAsia="Times New Roman" w:hAnsi="Times New Roman" w:cs="Times New Roman"/>
              </w:rPr>
              <w:t>Fabricant</w:t>
            </w:r>
          </w:p>
        </w:tc>
        <w:tc>
          <w:tcPr>
            <w:tcW w:w="1258" w:type="dxa"/>
            <w:vAlign w:val="center"/>
          </w:tcPr>
          <w:p w14:paraId="5B95A313" w14:textId="77777777" w:rsidR="00C12FB9" w:rsidRPr="0016211F" w:rsidRDefault="00C12FB9" w:rsidP="00904AA2">
            <w:pPr>
              <w:spacing w:after="97" w:line="276"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634B1ED4" wp14:editId="53EA9257">
                  <wp:extent cx="760780" cy="317543"/>
                  <wp:effectExtent l="0" t="0" r="1270" b="635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774623" cy="323321"/>
                          </a:xfrm>
                          <a:prstGeom prst="rect">
                            <a:avLst/>
                          </a:prstGeom>
                        </pic:spPr>
                      </pic:pic>
                    </a:graphicData>
                  </a:graphic>
                </wp:inline>
              </w:drawing>
            </w:r>
          </w:p>
        </w:tc>
        <w:tc>
          <w:tcPr>
            <w:tcW w:w="1258" w:type="dxa"/>
            <w:vAlign w:val="center"/>
          </w:tcPr>
          <w:p w14:paraId="169DF1C3" w14:textId="77777777" w:rsidR="00C12FB9" w:rsidRPr="00CF31BC" w:rsidRDefault="00C12FB9" w:rsidP="00604E15">
            <w:pPr>
              <w:spacing w:after="97" w:line="276" w:lineRule="auto"/>
              <w:ind w:left="0" w:firstLine="0"/>
              <w:jc w:val="center"/>
              <w:rPr>
                <w:rFonts w:ascii="Times New Roman" w:eastAsiaTheme="minorEastAsia" w:hAnsi="Times New Roman" w:cs="Times New Roman"/>
                <w:lang w:val="fr-FR"/>
              </w:rPr>
            </w:pPr>
            <w:r w:rsidRPr="00CF31BC">
              <w:rPr>
                <w:rFonts w:ascii="Times New Roman" w:eastAsia="Times New Roman" w:hAnsi="Times New Roman" w:cs="Times New Roman"/>
                <w:lang w:val="fr-FR"/>
              </w:rPr>
              <w:t>Représentant Autorisé dans la Communauté Européenne</w:t>
            </w:r>
          </w:p>
        </w:tc>
      </w:tr>
      <w:tr w:rsidR="00C12FB9" w:rsidRPr="003A12A6" w14:paraId="788B8C53" w14:textId="77777777" w:rsidTr="00604E15">
        <w:trPr>
          <w:trHeight w:val="307"/>
        </w:trPr>
        <w:tc>
          <w:tcPr>
            <w:tcW w:w="1257" w:type="dxa"/>
            <w:vAlign w:val="center"/>
          </w:tcPr>
          <w:p w14:paraId="5F929B5A" w14:textId="77777777" w:rsidR="00C12FB9" w:rsidRPr="0016211F" w:rsidRDefault="00C12FB9" w:rsidP="00904AA2">
            <w:pPr>
              <w:spacing w:after="97" w:line="276" w:lineRule="auto"/>
              <w:ind w:left="0" w:firstLine="0"/>
              <w:jc w:val="center"/>
              <w:rPr>
                <w:rFonts w:ascii="Times New Roman" w:hAnsi="Times New Roman" w:cs="Times New Roman"/>
                <w:noProof/>
              </w:rPr>
            </w:pPr>
            <w:r>
              <w:rPr>
                <w:rFonts w:ascii="Times New Roman" w:eastAsia="Times New Roman" w:hAnsi="Times New Roman" w:cs="Times New Roman"/>
                <w:noProof/>
                <w:lang w:bidi="ar-SA"/>
              </w:rPr>
              <w:drawing>
                <wp:inline distT="0" distB="0" distL="0" distR="0" wp14:anchorId="68FCFFF3" wp14:editId="4CF40024">
                  <wp:extent cx="363609" cy="285293"/>
                  <wp:effectExtent l="0" t="0" r="0" b="63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69207" cy="289685"/>
                          </a:xfrm>
                          <a:prstGeom prst="rect">
                            <a:avLst/>
                          </a:prstGeom>
                        </pic:spPr>
                      </pic:pic>
                    </a:graphicData>
                  </a:graphic>
                </wp:inline>
              </w:drawing>
            </w:r>
          </w:p>
        </w:tc>
        <w:tc>
          <w:tcPr>
            <w:tcW w:w="1258" w:type="dxa"/>
            <w:vAlign w:val="center"/>
          </w:tcPr>
          <w:p w14:paraId="165EC203" w14:textId="77777777" w:rsidR="00C12FB9" w:rsidRPr="0016211F" w:rsidRDefault="00C12FB9" w:rsidP="00604E15">
            <w:pPr>
              <w:spacing w:after="97" w:line="276" w:lineRule="auto"/>
              <w:ind w:left="0" w:firstLine="0"/>
              <w:jc w:val="center"/>
              <w:rPr>
                <w:rFonts w:ascii="Times New Roman" w:hAnsi="Times New Roman" w:cs="Times New Roman"/>
              </w:rP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258" w:type="dxa"/>
            <w:vAlign w:val="center"/>
          </w:tcPr>
          <w:p w14:paraId="4C45994C" w14:textId="77777777" w:rsidR="00C12FB9" w:rsidRPr="0016211F" w:rsidRDefault="00C12FB9" w:rsidP="00904AA2">
            <w:pPr>
              <w:spacing w:after="97" w:line="276"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47B65060" wp14:editId="383650E9">
                  <wp:extent cx="421802" cy="395021"/>
                  <wp:effectExtent l="0" t="0" r="0" b="508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26408" cy="399334"/>
                          </a:xfrm>
                          <a:prstGeom prst="rect">
                            <a:avLst/>
                          </a:prstGeom>
                        </pic:spPr>
                      </pic:pic>
                    </a:graphicData>
                  </a:graphic>
                </wp:inline>
              </w:drawing>
            </w:r>
          </w:p>
        </w:tc>
        <w:tc>
          <w:tcPr>
            <w:tcW w:w="1258" w:type="dxa"/>
            <w:vAlign w:val="center"/>
          </w:tcPr>
          <w:p w14:paraId="2516D8E5" w14:textId="77777777" w:rsidR="00C12FB9" w:rsidRPr="00CF31BC" w:rsidRDefault="00C12FB9" w:rsidP="00604E15">
            <w:pPr>
              <w:spacing w:after="97" w:line="276" w:lineRule="auto"/>
              <w:ind w:left="0" w:firstLine="0"/>
              <w:jc w:val="center"/>
              <w:rPr>
                <w:rFonts w:ascii="Times New Roman" w:eastAsiaTheme="minorEastAsia" w:hAnsi="Times New Roman" w:cs="Times New Roman"/>
                <w:lang w:val="fr-FR"/>
              </w:rPr>
            </w:pPr>
            <w:r w:rsidRPr="00CF31BC">
              <w:rPr>
                <w:rFonts w:ascii="Times New Roman" w:eastAsia="Times New Roman" w:hAnsi="Times New Roman" w:cs="Times New Roman"/>
                <w:lang w:val="fr-FR"/>
              </w:rPr>
              <w:t>Contient Suffisamment pour&lt;n&gt;Tests</w:t>
            </w:r>
          </w:p>
        </w:tc>
      </w:tr>
      <w:tr w:rsidR="00C12FB9" w:rsidRPr="0016211F" w14:paraId="2C0EE2F7" w14:textId="77777777" w:rsidTr="00604E15">
        <w:trPr>
          <w:trHeight w:val="56"/>
        </w:trPr>
        <w:tc>
          <w:tcPr>
            <w:tcW w:w="1257" w:type="dxa"/>
            <w:vAlign w:val="center"/>
          </w:tcPr>
          <w:p w14:paraId="1C9342C4" w14:textId="77777777" w:rsidR="00C12FB9" w:rsidRPr="0016211F" w:rsidRDefault="00C12FB9" w:rsidP="00904AA2">
            <w:pPr>
              <w:spacing w:after="97" w:line="276" w:lineRule="auto"/>
              <w:ind w:left="0" w:firstLine="0"/>
              <w:jc w:val="center"/>
              <w:rPr>
                <w:rFonts w:ascii="Times New Roman" w:hAnsi="Times New Roman" w:cs="Times New Roman"/>
                <w:noProof/>
              </w:rPr>
            </w:pPr>
            <w:r>
              <w:rPr>
                <w:rFonts w:ascii="Times New Roman" w:eastAsia="Times New Roman" w:hAnsi="Times New Roman" w:cs="Times New Roman"/>
                <w:noProof/>
                <w:lang w:bidi="ar-SA"/>
              </w:rPr>
              <w:drawing>
                <wp:inline distT="0" distB="0" distL="0" distR="0" wp14:anchorId="16CAD2EA" wp14:editId="7E0A0D6E">
                  <wp:extent cx="407764" cy="35113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14861" cy="357242"/>
                          </a:xfrm>
                          <a:prstGeom prst="rect">
                            <a:avLst/>
                          </a:prstGeom>
                        </pic:spPr>
                      </pic:pic>
                    </a:graphicData>
                  </a:graphic>
                </wp:inline>
              </w:drawing>
            </w:r>
          </w:p>
        </w:tc>
        <w:tc>
          <w:tcPr>
            <w:tcW w:w="1258" w:type="dxa"/>
            <w:vAlign w:val="center"/>
          </w:tcPr>
          <w:p w14:paraId="5875215C" w14:textId="3D63E339" w:rsidR="00C12FB9" w:rsidRPr="0016211F" w:rsidRDefault="00C12FB9" w:rsidP="00604E15">
            <w:pPr>
              <w:spacing w:after="97" w:line="276" w:lineRule="auto"/>
              <w:ind w:left="0" w:firstLine="0"/>
              <w:jc w:val="center"/>
              <w:rPr>
                <w:rFonts w:ascii="Times New Roman" w:hAnsi="Times New Roman" w:cs="Times New Roman"/>
              </w:rP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258" w:type="dxa"/>
            <w:vAlign w:val="center"/>
          </w:tcPr>
          <w:p w14:paraId="208D9D31" w14:textId="77777777" w:rsidR="00C12FB9" w:rsidRPr="0016211F" w:rsidRDefault="00C12FB9" w:rsidP="00904AA2">
            <w:pPr>
              <w:spacing w:after="97" w:line="276"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62B23E87" wp14:editId="6B15ADC3">
                  <wp:extent cx="435193" cy="395021"/>
                  <wp:effectExtent l="0" t="0" r="3175" b="508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41586" cy="400824"/>
                          </a:xfrm>
                          <a:prstGeom prst="rect">
                            <a:avLst/>
                          </a:prstGeom>
                        </pic:spPr>
                      </pic:pic>
                    </a:graphicData>
                  </a:graphic>
                </wp:inline>
              </w:drawing>
            </w:r>
          </w:p>
        </w:tc>
        <w:tc>
          <w:tcPr>
            <w:tcW w:w="1258" w:type="dxa"/>
            <w:vAlign w:val="center"/>
          </w:tcPr>
          <w:p w14:paraId="73D42150" w14:textId="77777777" w:rsidR="00C12FB9" w:rsidRPr="0016211F" w:rsidRDefault="00C12FB9" w:rsidP="00604E15">
            <w:pPr>
              <w:spacing w:after="97" w:line="276" w:lineRule="auto"/>
              <w:ind w:left="0" w:firstLine="0"/>
              <w:jc w:val="center"/>
              <w:rPr>
                <w:rFonts w:ascii="Times New Roman" w:eastAsiaTheme="minorEastAsia" w:hAnsi="Times New Roman" w:cs="Times New Roman"/>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tc>
      </w:tr>
    </w:tbl>
    <w:p w14:paraId="4EFCD7E5" w14:textId="4E0484DA" w:rsidR="00E30855" w:rsidRPr="0016211F" w:rsidRDefault="00E30855" w:rsidP="00904AA2">
      <w:pPr>
        <w:spacing w:before="97" w:after="63" w:line="259" w:lineRule="auto"/>
        <w:ind w:left="0" w:firstLine="0"/>
        <w:jc w:val="left"/>
        <w:rPr>
          <w:rFonts w:ascii="Times New Roman" w:eastAsiaTheme="minorEastAsia" w:hAnsi="Times New Roman" w:cs="Times New Roman"/>
        </w:rPr>
      </w:pPr>
    </w:p>
    <w:tbl>
      <w:tblPr>
        <w:tblStyle w:val="a3"/>
        <w:tblW w:w="3256" w:type="dxa"/>
        <w:tblLook w:val="04A0" w:firstRow="1" w:lastRow="0" w:firstColumn="1" w:lastColumn="0" w:noHBand="0" w:noVBand="1"/>
      </w:tblPr>
      <w:tblGrid>
        <w:gridCol w:w="1506"/>
        <w:gridCol w:w="1750"/>
      </w:tblGrid>
      <w:tr w:rsidR="00C12FB9" w:rsidRPr="0016211F" w14:paraId="1A9BC84B" w14:textId="77777777" w:rsidTr="00D220DC">
        <w:trPr>
          <w:trHeight w:val="365"/>
        </w:trPr>
        <w:tc>
          <w:tcPr>
            <w:tcW w:w="1506" w:type="dxa"/>
            <w:vAlign w:val="center"/>
          </w:tcPr>
          <w:p w14:paraId="30DE63C2" w14:textId="77777777" w:rsidR="00C12FB9" w:rsidRPr="0016211F" w:rsidRDefault="00C12FB9" w:rsidP="00904AA2">
            <w:pPr>
              <w:spacing w:after="0" w:line="240"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03386271" wp14:editId="25254B97">
                  <wp:extent cx="815663" cy="190500"/>
                  <wp:effectExtent l="0" t="0" r="381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51871" cy="198957"/>
                          </a:xfrm>
                          <a:prstGeom prst="rect">
                            <a:avLst/>
                          </a:prstGeom>
                        </pic:spPr>
                      </pic:pic>
                    </a:graphicData>
                  </a:graphic>
                </wp:inline>
              </w:drawing>
            </w:r>
          </w:p>
        </w:tc>
        <w:tc>
          <w:tcPr>
            <w:tcW w:w="1750" w:type="dxa"/>
            <w:vAlign w:val="center"/>
          </w:tcPr>
          <w:p w14:paraId="5EA5D2FB" w14:textId="77777777" w:rsidR="00C12FB9" w:rsidRPr="0016211F" w:rsidRDefault="00C12FB9" w:rsidP="00904AA2">
            <w:pPr>
              <w:spacing w:after="0" w:line="240" w:lineRule="auto"/>
              <w:ind w:left="0" w:firstLine="0"/>
              <w:jc w:val="center"/>
              <w:rPr>
                <w:rFonts w:ascii="Times New Roman" w:hAnsi="Times New Roman" w:cs="Times New Roman"/>
              </w:rPr>
            </w:pPr>
            <w:proofErr w:type="spellStart"/>
            <w:r>
              <w:rPr>
                <w:rFonts w:ascii="Times New Roman" w:eastAsia="Times New Roman" w:hAnsi="Times New Roman" w:cs="Times New Roman"/>
              </w:rPr>
              <w:t>Antigène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biotinylé</w:t>
            </w:r>
            <w:proofErr w:type="spellEnd"/>
          </w:p>
        </w:tc>
      </w:tr>
      <w:tr w:rsidR="00C12FB9" w:rsidRPr="003A12A6" w14:paraId="29E11463" w14:textId="77777777" w:rsidTr="00D220DC">
        <w:trPr>
          <w:trHeight w:val="419"/>
        </w:trPr>
        <w:tc>
          <w:tcPr>
            <w:tcW w:w="1506" w:type="dxa"/>
            <w:vAlign w:val="center"/>
          </w:tcPr>
          <w:p w14:paraId="655FA84E" w14:textId="77777777" w:rsidR="00C12FB9" w:rsidRPr="0016211F" w:rsidRDefault="00C12FB9" w:rsidP="00904AA2">
            <w:pPr>
              <w:spacing w:after="0" w:line="240"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22D19EBA" wp14:editId="5EC2F8E5">
                  <wp:extent cx="790575" cy="218187"/>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4687" cy="233121"/>
                          </a:xfrm>
                          <a:prstGeom prst="rect">
                            <a:avLst/>
                          </a:prstGeom>
                        </pic:spPr>
                      </pic:pic>
                    </a:graphicData>
                  </a:graphic>
                </wp:inline>
              </w:drawing>
            </w:r>
          </w:p>
        </w:tc>
        <w:tc>
          <w:tcPr>
            <w:tcW w:w="1750" w:type="dxa"/>
            <w:vAlign w:val="center"/>
          </w:tcPr>
          <w:p w14:paraId="21C8A7FB" w14:textId="77777777" w:rsidR="00C12FB9" w:rsidRPr="00CF31BC" w:rsidRDefault="00C12FB9" w:rsidP="00904AA2">
            <w:pPr>
              <w:spacing w:after="0" w:line="240" w:lineRule="auto"/>
              <w:ind w:left="0" w:firstLine="0"/>
              <w:jc w:val="center"/>
              <w:rPr>
                <w:rFonts w:ascii="Times New Roman" w:hAnsi="Times New Roman" w:cs="Times New Roman"/>
                <w:lang w:val="fr-FR"/>
              </w:rPr>
            </w:pPr>
            <w:r w:rsidRPr="00CF31BC">
              <w:rPr>
                <w:rFonts w:ascii="Times New Roman" w:eastAsia="Times New Roman" w:hAnsi="Times New Roman" w:cs="Times New Roman"/>
                <w:lang w:val="fr-FR"/>
              </w:rPr>
              <w:t>Anticorps IgG anti-humain marqué AP</w:t>
            </w:r>
          </w:p>
        </w:tc>
      </w:tr>
      <w:tr w:rsidR="00C12FB9" w:rsidRPr="0016211F" w14:paraId="04D890D1" w14:textId="77777777" w:rsidTr="00D220DC">
        <w:trPr>
          <w:trHeight w:val="473"/>
        </w:trPr>
        <w:tc>
          <w:tcPr>
            <w:tcW w:w="1506" w:type="dxa"/>
            <w:vAlign w:val="center"/>
          </w:tcPr>
          <w:p w14:paraId="3AD7E964" w14:textId="77777777" w:rsidR="00C12FB9" w:rsidRPr="0016211F" w:rsidRDefault="00C12FB9" w:rsidP="00904AA2">
            <w:pPr>
              <w:spacing w:after="63" w:line="276"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78D35349" wp14:editId="5E2F1F83">
                  <wp:extent cx="733425" cy="257041"/>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8847" cy="272960"/>
                          </a:xfrm>
                          <a:prstGeom prst="rect">
                            <a:avLst/>
                          </a:prstGeom>
                        </pic:spPr>
                      </pic:pic>
                    </a:graphicData>
                  </a:graphic>
                </wp:inline>
              </w:drawing>
            </w:r>
          </w:p>
        </w:tc>
        <w:tc>
          <w:tcPr>
            <w:tcW w:w="1750" w:type="dxa"/>
            <w:vAlign w:val="center"/>
          </w:tcPr>
          <w:p w14:paraId="0821697D" w14:textId="77777777" w:rsidR="00C12FB9" w:rsidRPr="0016211F" w:rsidRDefault="00C12FB9" w:rsidP="00904AA2">
            <w:pPr>
              <w:spacing w:after="63" w:line="276" w:lineRule="auto"/>
              <w:ind w:left="0" w:firstLine="0"/>
              <w:jc w:val="center"/>
              <w:rPr>
                <w:rFonts w:ascii="Times New Roman" w:hAnsi="Times New Roman" w:cs="Times New Roman"/>
              </w:rPr>
            </w:pPr>
            <w:proofErr w:type="spellStart"/>
            <w:r>
              <w:rPr>
                <w:rFonts w:ascii="Times New Roman" w:eastAsia="Times New Roman" w:hAnsi="Times New Roman" w:cs="Times New Roman"/>
              </w:rPr>
              <w:t>Microparticules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recouvertes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streptavidine</w:t>
            </w:r>
            <w:proofErr w:type="spellEnd"/>
          </w:p>
        </w:tc>
      </w:tr>
    </w:tbl>
    <w:p w14:paraId="54F35D8F" w14:textId="77777777" w:rsidR="00E30855" w:rsidRPr="0016211F" w:rsidRDefault="00086065" w:rsidP="00904AA2">
      <w:pPr>
        <w:pStyle w:val="1"/>
        <w:ind w:left="-5" w:right="0"/>
        <w:rPr>
          <w:rFonts w:ascii="Times New Roman" w:hAnsi="Times New Roman" w:cs="Times New Roman"/>
        </w:rPr>
      </w:pPr>
      <w:r>
        <w:rPr>
          <w:rFonts w:ascii="Times New Roman" w:eastAsia="Times New Roman" w:hAnsi="Times New Roman" w:cs="Times New Roman"/>
        </w:rPr>
        <w:t>RÉFÉRENCES</w:t>
      </w:r>
    </w:p>
    <w:p w14:paraId="175909F9" w14:textId="14C7E580" w:rsidR="00E30855" w:rsidRPr="00CB41A7" w:rsidRDefault="00E50218" w:rsidP="00E50218">
      <w:pPr>
        <w:ind w:left="10"/>
        <w:rPr>
          <w:rFonts w:ascii="Times New Roman" w:hAnsi="Times New Roman" w:cs="Times New Roman"/>
        </w:rPr>
      </w:pPr>
      <w:r w:rsidRPr="00CB41A7">
        <w:rPr>
          <w:rFonts w:ascii="Times New Roman" w:hAnsi="Times New Roman" w:cs="Times New Roman"/>
          <w:szCs w:val="18"/>
          <w:u w:color="000000"/>
        </w:rPr>
        <w:t>1.</w:t>
      </w:r>
      <w:r w:rsidRPr="00CB41A7">
        <w:rPr>
          <w:rFonts w:ascii="Times New Roman" w:hAnsi="Times New Roman" w:cs="Times New Roman"/>
          <w:szCs w:val="18"/>
          <w:u w:color="000000"/>
        </w:rPr>
        <w:tab/>
      </w:r>
      <w:proofErr w:type="spellStart"/>
      <w:r w:rsidR="00086065" w:rsidRPr="00CB41A7">
        <w:rPr>
          <w:rFonts w:ascii="Times New Roman" w:hAnsi="Times New Roman" w:cs="Times New Roman"/>
        </w:rPr>
        <w:t>Savige</w:t>
      </w:r>
      <w:proofErr w:type="spellEnd"/>
      <w:r w:rsidR="00086065" w:rsidRPr="00CB41A7">
        <w:rPr>
          <w:rFonts w:ascii="Times New Roman" w:hAnsi="Times New Roman" w:cs="Times New Roman"/>
        </w:rPr>
        <w:t xml:space="preserve"> J, Davies D, Falk RJ, </w:t>
      </w:r>
      <w:proofErr w:type="spellStart"/>
      <w:r w:rsidR="00086065" w:rsidRPr="00CB41A7">
        <w:rPr>
          <w:rFonts w:ascii="Times New Roman" w:hAnsi="Times New Roman" w:cs="Times New Roman"/>
        </w:rPr>
        <w:t>Jennette</w:t>
      </w:r>
      <w:proofErr w:type="spellEnd"/>
      <w:r w:rsidR="00086065" w:rsidRPr="00CB41A7">
        <w:rPr>
          <w:rFonts w:ascii="Times New Roman" w:hAnsi="Times New Roman" w:cs="Times New Roman"/>
        </w:rPr>
        <w:t xml:space="preserve"> JC, </w:t>
      </w:r>
      <w:proofErr w:type="spellStart"/>
      <w:r w:rsidR="00086065" w:rsidRPr="00CB41A7">
        <w:rPr>
          <w:rFonts w:ascii="Times New Roman" w:hAnsi="Times New Roman" w:cs="Times New Roman"/>
        </w:rPr>
        <w:t>Wiik</w:t>
      </w:r>
      <w:proofErr w:type="spellEnd"/>
      <w:r w:rsidR="00086065" w:rsidRPr="00CB41A7">
        <w:rPr>
          <w:rFonts w:ascii="Times New Roman" w:hAnsi="Times New Roman" w:cs="Times New Roman"/>
        </w:rPr>
        <w:t xml:space="preserve"> A. </w:t>
      </w:r>
      <w:proofErr w:type="spellStart"/>
      <w:r w:rsidR="00086065" w:rsidRPr="00CB41A7">
        <w:rPr>
          <w:rFonts w:ascii="Times New Roman" w:hAnsi="Times New Roman" w:cs="Times New Roman"/>
        </w:rPr>
        <w:t>Antineutrophil</w:t>
      </w:r>
      <w:proofErr w:type="spellEnd"/>
      <w:r w:rsidR="00086065" w:rsidRPr="00CB41A7">
        <w:rPr>
          <w:rFonts w:ascii="Times New Roman" w:hAnsi="Times New Roman" w:cs="Times New Roman"/>
        </w:rPr>
        <w:t xml:space="preserve"> cytoplasmic antibodies and associated diseases: a review of the clinical and laboratory features. Kidney International 2000;</w:t>
      </w:r>
      <w:r w:rsidR="00F9031D" w:rsidRPr="00CB41A7">
        <w:rPr>
          <w:rFonts w:ascii="Times New Roman" w:hAnsi="Times New Roman" w:cs="Times New Roman"/>
        </w:rPr>
        <w:t xml:space="preserve"> </w:t>
      </w:r>
      <w:r w:rsidR="00086065" w:rsidRPr="00CB41A7">
        <w:rPr>
          <w:rFonts w:ascii="Times New Roman" w:hAnsi="Times New Roman" w:cs="Times New Roman"/>
        </w:rPr>
        <w:t xml:space="preserve">57:846-62. </w:t>
      </w:r>
    </w:p>
    <w:p w14:paraId="4DE052D3" w14:textId="4894EFFF" w:rsidR="00E30855" w:rsidRPr="00CB41A7" w:rsidRDefault="00E50218" w:rsidP="00E50218">
      <w:pPr>
        <w:ind w:left="10"/>
        <w:rPr>
          <w:rFonts w:ascii="Times New Roman" w:hAnsi="Times New Roman" w:cs="Times New Roman"/>
        </w:rPr>
      </w:pPr>
      <w:r w:rsidRPr="00CB41A7">
        <w:rPr>
          <w:rFonts w:ascii="Times New Roman" w:hAnsi="Times New Roman" w:cs="Times New Roman"/>
          <w:szCs w:val="18"/>
          <w:u w:color="000000"/>
        </w:rPr>
        <w:t>2.</w:t>
      </w:r>
      <w:r w:rsidRPr="00CB41A7">
        <w:rPr>
          <w:rFonts w:ascii="Times New Roman" w:hAnsi="Times New Roman" w:cs="Times New Roman"/>
          <w:szCs w:val="18"/>
          <w:u w:color="000000"/>
        </w:rPr>
        <w:tab/>
      </w:r>
      <w:proofErr w:type="spellStart"/>
      <w:r w:rsidR="00086065" w:rsidRPr="00CB41A7">
        <w:rPr>
          <w:rFonts w:ascii="Times New Roman" w:hAnsi="Times New Roman" w:cs="Times New Roman"/>
        </w:rPr>
        <w:t>Bossuyt</w:t>
      </w:r>
      <w:proofErr w:type="spellEnd"/>
      <w:r w:rsidR="00086065" w:rsidRPr="00CB41A7">
        <w:rPr>
          <w:rFonts w:ascii="Times New Roman" w:hAnsi="Times New Roman" w:cs="Times New Roman"/>
        </w:rPr>
        <w:t xml:space="preserve"> X. Serologic markers in inflammatory bowel disease. Clinical Chemistry 2006;</w:t>
      </w:r>
      <w:r w:rsidR="00F9031D" w:rsidRPr="00CB41A7">
        <w:rPr>
          <w:rFonts w:ascii="Times New Roman" w:hAnsi="Times New Roman" w:cs="Times New Roman"/>
        </w:rPr>
        <w:t xml:space="preserve"> </w:t>
      </w:r>
      <w:r w:rsidR="00086065" w:rsidRPr="00CB41A7">
        <w:rPr>
          <w:rFonts w:ascii="Times New Roman" w:hAnsi="Times New Roman" w:cs="Times New Roman"/>
        </w:rPr>
        <w:t xml:space="preserve">52:171-81. </w:t>
      </w:r>
    </w:p>
    <w:p w14:paraId="31D6396D" w14:textId="2DCDBB3D" w:rsidR="00E30855" w:rsidRPr="00CB41A7" w:rsidRDefault="00E50218" w:rsidP="00E50218">
      <w:pPr>
        <w:ind w:left="10"/>
        <w:rPr>
          <w:rFonts w:ascii="Times New Roman" w:hAnsi="Times New Roman" w:cs="Times New Roman"/>
        </w:rPr>
      </w:pPr>
      <w:r w:rsidRPr="00CB41A7">
        <w:rPr>
          <w:rFonts w:ascii="Times New Roman" w:hAnsi="Times New Roman" w:cs="Times New Roman"/>
          <w:szCs w:val="18"/>
          <w:u w:color="000000"/>
        </w:rPr>
        <w:t>3.</w:t>
      </w:r>
      <w:r w:rsidRPr="00CB41A7">
        <w:rPr>
          <w:rFonts w:ascii="Times New Roman" w:hAnsi="Times New Roman" w:cs="Times New Roman"/>
          <w:szCs w:val="18"/>
          <w:u w:color="000000"/>
        </w:rPr>
        <w:tab/>
      </w:r>
      <w:proofErr w:type="spellStart"/>
      <w:r w:rsidR="00086065" w:rsidRPr="00CB41A7">
        <w:rPr>
          <w:rFonts w:ascii="Times New Roman" w:hAnsi="Times New Roman" w:cs="Times New Roman"/>
        </w:rPr>
        <w:t>Hellmark</w:t>
      </w:r>
      <w:proofErr w:type="spellEnd"/>
      <w:r w:rsidR="00086065" w:rsidRPr="00CB41A7">
        <w:rPr>
          <w:rFonts w:ascii="Times New Roman" w:hAnsi="Times New Roman" w:cs="Times New Roman"/>
        </w:rPr>
        <w:t xml:space="preserve"> T, Johansson C, </w:t>
      </w:r>
      <w:proofErr w:type="spellStart"/>
      <w:r w:rsidR="00086065" w:rsidRPr="00CB41A7">
        <w:rPr>
          <w:rFonts w:ascii="Times New Roman" w:hAnsi="Times New Roman" w:cs="Times New Roman"/>
        </w:rPr>
        <w:t>Wieslander</w:t>
      </w:r>
      <w:proofErr w:type="spellEnd"/>
      <w:r w:rsidR="00086065" w:rsidRPr="00CB41A7">
        <w:rPr>
          <w:rFonts w:ascii="Times New Roman" w:hAnsi="Times New Roman" w:cs="Times New Roman"/>
        </w:rPr>
        <w:t xml:space="preserve"> J. Characterization of anti-GBM antibodies involved in </w:t>
      </w:r>
      <w:proofErr w:type="spellStart"/>
      <w:r w:rsidR="00086065" w:rsidRPr="00CB41A7">
        <w:rPr>
          <w:rFonts w:ascii="Times New Roman" w:hAnsi="Times New Roman" w:cs="Times New Roman"/>
        </w:rPr>
        <w:t>Goodpasture's</w:t>
      </w:r>
      <w:proofErr w:type="spellEnd"/>
      <w:r w:rsidR="00086065" w:rsidRPr="00CB41A7">
        <w:rPr>
          <w:rFonts w:ascii="Times New Roman" w:hAnsi="Times New Roman" w:cs="Times New Roman"/>
        </w:rPr>
        <w:t xml:space="preserve"> syndrome. Kidney International 1994;</w:t>
      </w:r>
      <w:r w:rsidR="00F9031D" w:rsidRPr="00CB41A7">
        <w:rPr>
          <w:rFonts w:ascii="Times New Roman" w:hAnsi="Times New Roman" w:cs="Times New Roman"/>
        </w:rPr>
        <w:t xml:space="preserve"> </w:t>
      </w:r>
      <w:r w:rsidR="00086065" w:rsidRPr="00CB41A7">
        <w:rPr>
          <w:rFonts w:ascii="Times New Roman" w:hAnsi="Times New Roman" w:cs="Times New Roman"/>
        </w:rPr>
        <w:t xml:space="preserve">46:823-9. </w:t>
      </w:r>
    </w:p>
    <w:p w14:paraId="0265DD19" w14:textId="76120EC6" w:rsidR="00E30855" w:rsidRPr="00CB41A7" w:rsidRDefault="00E50218" w:rsidP="00E50218">
      <w:pPr>
        <w:ind w:left="10"/>
        <w:rPr>
          <w:rFonts w:ascii="Times New Roman" w:hAnsi="Times New Roman" w:cs="Times New Roman"/>
        </w:rPr>
      </w:pPr>
      <w:r w:rsidRPr="00CB41A7">
        <w:rPr>
          <w:rFonts w:ascii="Times New Roman" w:hAnsi="Times New Roman" w:cs="Times New Roman"/>
          <w:szCs w:val="18"/>
          <w:u w:color="000000"/>
        </w:rPr>
        <w:t>4.</w:t>
      </w:r>
      <w:r w:rsidRPr="00CB41A7">
        <w:rPr>
          <w:rFonts w:ascii="Times New Roman" w:hAnsi="Times New Roman" w:cs="Times New Roman"/>
          <w:szCs w:val="18"/>
          <w:u w:color="000000"/>
        </w:rPr>
        <w:tab/>
      </w:r>
      <w:proofErr w:type="spellStart"/>
      <w:r w:rsidR="00086065" w:rsidRPr="00CB41A7">
        <w:rPr>
          <w:rFonts w:ascii="Times New Roman" w:hAnsi="Times New Roman" w:cs="Times New Roman"/>
        </w:rPr>
        <w:t>Salama</w:t>
      </w:r>
      <w:proofErr w:type="spellEnd"/>
      <w:r w:rsidR="00086065" w:rsidRPr="00CB41A7">
        <w:rPr>
          <w:rFonts w:ascii="Times New Roman" w:hAnsi="Times New Roman" w:cs="Times New Roman"/>
        </w:rPr>
        <w:t xml:space="preserve"> AD, Levy JB, </w:t>
      </w:r>
      <w:proofErr w:type="spellStart"/>
      <w:r w:rsidR="00086065" w:rsidRPr="00CB41A7">
        <w:rPr>
          <w:rFonts w:ascii="Times New Roman" w:hAnsi="Times New Roman" w:cs="Times New Roman"/>
        </w:rPr>
        <w:t>Lightstone</w:t>
      </w:r>
      <w:proofErr w:type="spellEnd"/>
      <w:r w:rsidR="00086065" w:rsidRPr="00CB41A7">
        <w:rPr>
          <w:rFonts w:ascii="Times New Roman" w:hAnsi="Times New Roman" w:cs="Times New Roman"/>
        </w:rPr>
        <w:t xml:space="preserve"> L, Pusey CD. </w:t>
      </w:r>
      <w:proofErr w:type="spellStart"/>
      <w:r w:rsidR="00086065" w:rsidRPr="00CB41A7">
        <w:rPr>
          <w:rFonts w:ascii="Times New Roman" w:hAnsi="Times New Roman" w:cs="Times New Roman"/>
        </w:rPr>
        <w:t>Goodpasture's</w:t>
      </w:r>
      <w:proofErr w:type="spellEnd"/>
      <w:r w:rsidR="00086065" w:rsidRPr="00CB41A7">
        <w:rPr>
          <w:rFonts w:ascii="Times New Roman" w:hAnsi="Times New Roman" w:cs="Times New Roman"/>
        </w:rPr>
        <w:t xml:space="preserve"> disease. Lancet 2001;</w:t>
      </w:r>
      <w:r w:rsidR="00F9031D" w:rsidRPr="00CB41A7">
        <w:rPr>
          <w:rFonts w:ascii="Times New Roman" w:hAnsi="Times New Roman" w:cs="Times New Roman"/>
        </w:rPr>
        <w:t xml:space="preserve"> </w:t>
      </w:r>
      <w:r w:rsidR="00086065" w:rsidRPr="00CB41A7">
        <w:rPr>
          <w:rFonts w:ascii="Times New Roman" w:hAnsi="Times New Roman" w:cs="Times New Roman"/>
        </w:rPr>
        <w:t xml:space="preserve">358:917–20. </w:t>
      </w:r>
    </w:p>
    <w:p w14:paraId="18DFBB09" w14:textId="4767D98F" w:rsidR="00E30855" w:rsidRPr="00CB41A7" w:rsidRDefault="00E50218" w:rsidP="00E50218">
      <w:pPr>
        <w:ind w:left="10"/>
        <w:rPr>
          <w:rFonts w:ascii="Times New Roman" w:hAnsi="Times New Roman" w:cs="Times New Roman"/>
        </w:rPr>
      </w:pPr>
      <w:r w:rsidRPr="00CB41A7">
        <w:rPr>
          <w:rFonts w:ascii="Times New Roman" w:hAnsi="Times New Roman" w:cs="Times New Roman"/>
          <w:szCs w:val="18"/>
          <w:u w:color="000000"/>
        </w:rPr>
        <w:t>5.</w:t>
      </w:r>
      <w:r w:rsidRPr="00CB41A7">
        <w:rPr>
          <w:rFonts w:ascii="Times New Roman" w:hAnsi="Times New Roman" w:cs="Times New Roman"/>
          <w:szCs w:val="18"/>
          <w:u w:color="000000"/>
        </w:rPr>
        <w:tab/>
      </w:r>
      <w:proofErr w:type="spellStart"/>
      <w:r w:rsidR="00086065" w:rsidRPr="00CB41A7">
        <w:rPr>
          <w:rFonts w:ascii="Times New Roman" w:hAnsi="Times New Roman" w:cs="Times New Roman"/>
        </w:rPr>
        <w:t>Herody</w:t>
      </w:r>
      <w:proofErr w:type="spellEnd"/>
      <w:r w:rsidR="00086065" w:rsidRPr="00CB41A7">
        <w:rPr>
          <w:rFonts w:ascii="Times New Roman" w:hAnsi="Times New Roman" w:cs="Times New Roman"/>
        </w:rPr>
        <w:t xml:space="preserve"> M, </w:t>
      </w:r>
      <w:proofErr w:type="spellStart"/>
      <w:r w:rsidR="00086065" w:rsidRPr="00CB41A7">
        <w:rPr>
          <w:rFonts w:ascii="Times New Roman" w:hAnsi="Times New Roman" w:cs="Times New Roman"/>
        </w:rPr>
        <w:t>Bobrie</w:t>
      </w:r>
      <w:proofErr w:type="spellEnd"/>
      <w:r w:rsidR="00086065" w:rsidRPr="00CB41A7">
        <w:rPr>
          <w:rFonts w:ascii="Times New Roman" w:hAnsi="Times New Roman" w:cs="Times New Roman"/>
        </w:rPr>
        <w:t xml:space="preserve"> G, </w:t>
      </w:r>
      <w:proofErr w:type="spellStart"/>
      <w:r w:rsidR="00086065" w:rsidRPr="00CB41A7">
        <w:rPr>
          <w:rFonts w:ascii="Times New Roman" w:hAnsi="Times New Roman" w:cs="Times New Roman"/>
        </w:rPr>
        <w:t>Gouarin</w:t>
      </w:r>
      <w:proofErr w:type="spellEnd"/>
      <w:r w:rsidR="00086065" w:rsidRPr="00CB41A7">
        <w:rPr>
          <w:rFonts w:ascii="Times New Roman" w:hAnsi="Times New Roman" w:cs="Times New Roman"/>
        </w:rPr>
        <w:t xml:space="preserve"> C, </w:t>
      </w:r>
      <w:proofErr w:type="spellStart"/>
      <w:r w:rsidR="00086065" w:rsidRPr="00CB41A7">
        <w:rPr>
          <w:rFonts w:ascii="Times New Roman" w:hAnsi="Times New Roman" w:cs="Times New Roman"/>
        </w:rPr>
        <w:t>Grünfeld</w:t>
      </w:r>
      <w:proofErr w:type="spellEnd"/>
      <w:r w:rsidR="00086065" w:rsidRPr="00CB41A7">
        <w:rPr>
          <w:rFonts w:ascii="Times New Roman" w:hAnsi="Times New Roman" w:cs="Times New Roman"/>
        </w:rPr>
        <w:t xml:space="preserve"> JP, Noel LH. Anti-GBM disease: predictive value of clinical, histological and serological data. Clinical Nephrology 1993;</w:t>
      </w:r>
      <w:r w:rsidR="00F9031D" w:rsidRPr="00CB41A7">
        <w:rPr>
          <w:rFonts w:ascii="Times New Roman" w:hAnsi="Times New Roman" w:cs="Times New Roman"/>
        </w:rPr>
        <w:t xml:space="preserve"> </w:t>
      </w:r>
      <w:r w:rsidR="00086065" w:rsidRPr="00CB41A7">
        <w:rPr>
          <w:rFonts w:ascii="Times New Roman" w:hAnsi="Times New Roman" w:cs="Times New Roman"/>
        </w:rPr>
        <w:t xml:space="preserve">40:249-55. </w:t>
      </w:r>
    </w:p>
    <w:p w14:paraId="5A170F87" w14:textId="33C92A48" w:rsidR="00E30855" w:rsidRPr="00CB41A7" w:rsidRDefault="00E50218" w:rsidP="00E50218">
      <w:pPr>
        <w:ind w:left="10"/>
        <w:rPr>
          <w:rFonts w:ascii="Times New Roman" w:hAnsi="Times New Roman" w:cs="Times New Roman"/>
        </w:rPr>
      </w:pPr>
      <w:r w:rsidRPr="00CB41A7">
        <w:rPr>
          <w:rFonts w:ascii="Times New Roman" w:hAnsi="Times New Roman" w:cs="Times New Roman"/>
          <w:szCs w:val="18"/>
          <w:u w:color="000000"/>
        </w:rPr>
        <w:t>6.</w:t>
      </w:r>
      <w:r w:rsidRPr="00CB41A7">
        <w:rPr>
          <w:rFonts w:ascii="Times New Roman" w:hAnsi="Times New Roman" w:cs="Times New Roman"/>
          <w:szCs w:val="18"/>
          <w:u w:color="000000"/>
        </w:rPr>
        <w:tab/>
      </w:r>
      <w:proofErr w:type="spellStart"/>
      <w:r w:rsidR="00086065" w:rsidRPr="00CB41A7">
        <w:rPr>
          <w:rFonts w:ascii="Times New Roman" w:hAnsi="Times New Roman" w:cs="Times New Roman"/>
        </w:rPr>
        <w:t>Kathuria</w:t>
      </w:r>
      <w:proofErr w:type="spellEnd"/>
      <w:r w:rsidR="00086065" w:rsidRPr="00CB41A7">
        <w:rPr>
          <w:rFonts w:ascii="Times New Roman" w:hAnsi="Times New Roman" w:cs="Times New Roman"/>
        </w:rPr>
        <w:t xml:space="preserve"> P, </w:t>
      </w:r>
      <w:proofErr w:type="spellStart"/>
      <w:r w:rsidR="00086065" w:rsidRPr="00CB41A7">
        <w:rPr>
          <w:rFonts w:ascii="Times New Roman" w:hAnsi="Times New Roman" w:cs="Times New Roman"/>
        </w:rPr>
        <w:t>Sanghera</w:t>
      </w:r>
      <w:proofErr w:type="spellEnd"/>
      <w:r w:rsidR="00086065" w:rsidRPr="00CB41A7">
        <w:rPr>
          <w:rFonts w:ascii="Times New Roman" w:hAnsi="Times New Roman" w:cs="Times New Roman"/>
        </w:rPr>
        <w:t xml:space="preserve"> P, Stevenson FT, Sharma S, </w:t>
      </w:r>
      <w:proofErr w:type="spellStart"/>
      <w:r w:rsidR="00086065" w:rsidRPr="00CB41A7">
        <w:rPr>
          <w:rFonts w:ascii="Times New Roman" w:hAnsi="Times New Roman" w:cs="Times New Roman"/>
        </w:rPr>
        <w:t>Lederer</w:t>
      </w:r>
      <w:proofErr w:type="spellEnd"/>
      <w:r w:rsidR="00086065" w:rsidRPr="00CB41A7">
        <w:rPr>
          <w:rFonts w:ascii="Times New Roman" w:hAnsi="Times New Roman" w:cs="Times New Roman"/>
        </w:rPr>
        <w:t xml:space="preserve"> E, </w:t>
      </w:r>
      <w:proofErr w:type="spellStart"/>
      <w:r w:rsidR="00086065" w:rsidRPr="00CB41A7">
        <w:rPr>
          <w:rFonts w:ascii="Times New Roman" w:hAnsi="Times New Roman" w:cs="Times New Roman"/>
        </w:rPr>
        <w:t>Lohr</w:t>
      </w:r>
      <w:proofErr w:type="spellEnd"/>
      <w:r w:rsidR="00086065" w:rsidRPr="00CB41A7">
        <w:rPr>
          <w:rFonts w:ascii="Times New Roman" w:hAnsi="Times New Roman" w:cs="Times New Roman"/>
        </w:rPr>
        <w:t xml:space="preserve"> JW, Talavera F, et al. </w:t>
      </w:r>
      <w:proofErr w:type="spellStart"/>
      <w:r w:rsidR="00086065" w:rsidRPr="00CB41A7">
        <w:rPr>
          <w:rFonts w:ascii="Times New Roman" w:hAnsi="Times New Roman" w:cs="Times New Roman"/>
        </w:rPr>
        <w:t>Goodpasture</w:t>
      </w:r>
      <w:proofErr w:type="spellEnd"/>
      <w:r w:rsidR="00086065" w:rsidRPr="00CB41A7">
        <w:rPr>
          <w:rFonts w:ascii="Times New Roman" w:hAnsi="Times New Roman" w:cs="Times New Roman"/>
        </w:rPr>
        <w:t xml:space="preserve"> Syndrome Treatment &amp; Management. Medscape Reference. 2013. </w:t>
      </w:r>
    </w:p>
    <w:p w14:paraId="41BB94EB" w14:textId="3FA4E3EF" w:rsidR="00E30855" w:rsidRPr="00CB41A7" w:rsidRDefault="00E50218" w:rsidP="00E50218">
      <w:pPr>
        <w:ind w:left="10"/>
        <w:rPr>
          <w:rFonts w:ascii="Times New Roman" w:hAnsi="Times New Roman" w:cs="Times New Roman"/>
        </w:rPr>
      </w:pPr>
      <w:r w:rsidRPr="00CB41A7">
        <w:rPr>
          <w:rFonts w:ascii="Times New Roman" w:hAnsi="Times New Roman" w:cs="Times New Roman"/>
          <w:szCs w:val="18"/>
          <w:u w:color="000000"/>
        </w:rPr>
        <w:t>7.</w:t>
      </w:r>
      <w:r w:rsidRPr="00CB41A7">
        <w:rPr>
          <w:rFonts w:ascii="Times New Roman" w:hAnsi="Times New Roman" w:cs="Times New Roman"/>
          <w:szCs w:val="18"/>
          <w:u w:color="000000"/>
        </w:rPr>
        <w:tab/>
      </w:r>
      <w:r w:rsidR="00086065" w:rsidRPr="00CB41A7">
        <w:rPr>
          <w:rFonts w:ascii="Times New Roman" w:hAnsi="Times New Roman" w:cs="Times New Roman"/>
        </w:rPr>
        <w:t xml:space="preserve">US Department of Labor, Occupational Safety and Health Administration, 29 CFR Part 1910.1030, Occupational Exposure to </w:t>
      </w:r>
      <w:proofErr w:type="spellStart"/>
      <w:r w:rsidR="00086065" w:rsidRPr="00CB41A7">
        <w:rPr>
          <w:rFonts w:ascii="Times New Roman" w:hAnsi="Times New Roman" w:cs="Times New Roman"/>
        </w:rPr>
        <w:t>Bloodborne</w:t>
      </w:r>
      <w:proofErr w:type="spellEnd"/>
      <w:r w:rsidR="00086065" w:rsidRPr="00CB41A7">
        <w:rPr>
          <w:rFonts w:ascii="Times New Roman" w:hAnsi="Times New Roman" w:cs="Times New Roman"/>
        </w:rPr>
        <w:t xml:space="preserve"> Pathogens. Jan 2001. </w:t>
      </w:r>
    </w:p>
    <w:p w14:paraId="544CE445" w14:textId="32033213" w:rsidR="00E30855" w:rsidRPr="00CB41A7" w:rsidRDefault="00E50218" w:rsidP="00E50218">
      <w:pPr>
        <w:ind w:left="10"/>
        <w:rPr>
          <w:rFonts w:ascii="Times New Roman" w:hAnsi="Times New Roman" w:cs="Times New Roman"/>
        </w:rPr>
      </w:pPr>
      <w:r w:rsidRPr="00CB41A7">
        <w:rPr>
          <w:rFonts w:ascii="Times New Roman" w:hAnsi="Times New Roman" w:cs="Times New Roman"/>
          <w:szCs w:val="18"/>
          <w:u w:color="000000"/>
        </w:rPr>
        <w:t>8.</w:t>
      </w:r>
      <w:r w:rsidRPr="00CB41A7">
        <w:rPr>
          <w:rFonts w:ascii="Times New Roman" w:hAnsi="Times New Roman" w:cs="Times New Roman"/>
          <w:szCs w:val="18"/>
          <w:u w:color="000000"/>
        </w:rPr>
        <w:tab/>
      </w:r>
      <w:r w:rsidR="00086065" w:rsidRPr="00CB41A7">
        <w:rPr>
          <w:rFonts w:ascii="Times New Roman" w:hAnsi="Times New Roman" w:cs="Times New Roman"/>
        </w:rPr>
        <w:t xml:space="preserve">US Department of Health and Human Services. Biosafety in Microbiological and Biomedical Laboratories, Fourth Edition. Washington, DC: US Government Printing Office, May 1999. </w:t>
      </w:r>
    </w:p>
    <w:p w14:paraId="24DE104C" w14:textId="4D402CCA" w:rsidR="00E30855" w:rsidRPr="00CB41A7" w:rsidRDefault="00E50218" w:rsidP="00E50218">
      <w:pPr>
        <w:ind w:left="10"/>
        <w:rPr>
          <w:rFonts w:ascii="Times New Roman" w:hAnsi="Times New Roman" w:cs="Times New Roman"/>
        </w:rPr>
      </w:pPr>
      <w:r w:rsidRPr="00CB41A7">
        <w:rPr>
          <w:rFonts w:ascii="Times New Roman" w:hAnsi="Times New Roman" w:cs="Times New Roman"/>
          <w:szCs w:val="18"/>
          <w:u w:color="000000"/>
        </w:rPr>
        <w:t>9.</w:t>
      </w:r>
      <w:r w:rsidRPr="00CB41A7">
        <w:rPr>
          <w:rFonts w:ascii="Times New Roman" w:hAnsi="Times New Roman" w:cs="Times New Roman"/>
          <w:szCs w:val="18"/>
          <w:u w:color="000000"/>
        </w:rPr>
        <w:tab/>
      </w:r>
      <w:r w:rsidR="00086065" w:rsidRPr="00CB41A7">
        <w:rPr>
          <w:rFonts w:ascii="Times New Roman" w:hAnsi="Times New Roman" w:cs="Times New Roman"/>
        </w:rPr>
        <w:t xml:space="preserve">World Health Organization. Laboratory Biosafety Manual. Geneva: World Health Organization.2004. </w:t>
      </w:r>
    </w:p>
    <w:p w14:paraId="7623F64B" w14:textId="6820CC08" w:rsidR="00E30855" w:rsidRPr="00CB41A7" w:rsidRDefault="00E50218" w:rsidP="00E50218">
      <w:pPr>
        <w:ind w:left="10"/>
        <w:rPr>
          <w:rFonts w:ascii="Times New Roman" w:hAnsi="Times New Roman" w:cs="Times New Roman"/>
        </w:rPr>
      </w:pPr>
      <w:r w:rsidRPr="00CB41A7">
        <w:rPr>
          <w:rFonts w:ascii="Times New Roman" w:hAnsi="Times New Roman" w:cs="Times New Roman"/>
          <w:szCs w:val="18"/>
          <w:u w:color="000000"/>
        </w:rPr>
        <w:t>10.</w:t>
      </w:r>
      <w:r w:rsidRPr="00CB41A7">
        <w:rPr>
          <w:rFonts w:ascii="Times New Roman" w:hAnsi="Times New Roman" w:cs="Times New Roman"/>
          <w:szCs w:val="18"/>
          <w:u w:color="000000"/>
        </w:rPr>
        <w:tab/>
      </w:r>
      <w:r w:rsidR="00086065" w:rsidRPr="00CB41A7">
        <w:rPr>
          <w:rFonts w:ascii="Times New Roman" w:hAnsi="Times New Roman" w:cs="Times New Roman"/>
        </w:rPr>
        <w:t xml:space="preserve">Clinical and Laboratory Standards Institute. Protection of Laboratory Workers from Occupationally Acquired Infections: Approved Guideline - Third Edition. CLSI Document M29-A3. Wayne, PA: Clinical and Laboratory Standards Institute, 2005. </w:t>
      </w:r>
    </w:p>
    <w:p w14:paraId="5CAC8E69" w14:textId="2F4C5C3E" w:rsidR="00E30855" w:rsidRPr="0016211F" w:rsidRDefault="00E30855" w:rsidP="00904AA2">
      <w:pPr>
        <w:spacing w:after="0" w:line="259" w:lineRule="auto"/>
        <w:ind w:left="0" w:firstLine="0"/>
        <w:jc w:val="left"/>
        <w:rPr>
          <w:rFonts w:ascii="Times New Roman" w:hAnsi="Times New Roman" w:cs="Times New Roman"/>
        </w:rPr>
      </w:pPr>
    </w:p>
    <w:tbl>
      <w:tblPr>
        <w:tblStyle w:val="a3"/>
        <w:tblW w:w="525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4257"/>
      </w:tblGrid>
      <w:tr w:rsidR="00F9031D" w:rsidRPr="0016211F" w14:paraId="6D99100D" w14:textId="77777777" w:rsidTr="00CB41A7">
        <w:trPr>
          <w:trHeight w:val="439"/>
        </w:trPr>
        <w:tc>
          <w:tcPr>
            <w:tcW w:w="993" w:type="dxa"/>
            <w:vAlign w:val="bottom"/>
          </w:tcPr>
          <w:p w14:paraId="1EA6DA62" w14:textId="77777777" w:rsidR="00F9031D" w:rsidRPr="0016211F" w:rsidRDefault="00F9031D" w:rsidP="00904AA2">
            <w:pPr>
              <w:spacing w:before="62" w:after="34"/>
              <w:ind w:lef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681AADFD" wp14:editId="6291B40D">
                  <wp:extent cx="475469" cy="333375"/>
                  <wp:effectExtent l="0" t="0" r="127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0170" cy="336671"/>
                          </a:xfrm>
                          <a:prstGeom prst="rect">
                            <a:avLst/>
                          </a:prstGeom>
                          <a:noFill/>
                          <a:ln>
                            <a:noFill/>
                          </a:ln>
                        </pic:spPr>
                      </pic:pic>
                    </a:graphicData>
                  </a:graphic>
                </wp:inline>
              </w:drawing>
            </w:r>
          </w:p>
        </w:tc>
        <w:tc>
          <w:tcPr>
            <w:tcW w:w="4257" w:type="dxa"/>
            <w:vAlign w:val="bottom"/>
          </w:tcPr>
          <w:p w14:paraId="0214A8B6" w14:textId="77777777" w:rsidR="00F9031D" w:rsidRPr="0016211F" w:rsidRDefault="00F9031D" w:rsidP="00904AA2">
            <w:pPr>
              <w:spacing w:before="62" w:after="34"/>
              <w:ind w:lef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0AB53B34" wp14:editId="65AD039E">
                  <wp:extent cx="380952" cy="295238"/>
                  <wp:effectExtent l="0" t="0" r="63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380952" cy="295238"/>
                          </a:xfrm>
                          <a:prstGeom prst="rect">
                            <a:avLst/>
                          </a:prstGeom>
                        </pic:spPr>
                      </pic:pic>
                    </a:graphicData>
                  </a:graphic>
                </wp:inline>
              </w:drawing>
            </w:r>
          </w:p>
        </w:tc>
      </w:tr>
      <w:tr w:rsidR="00F9031D" w:rsidRPr="0016211F" w14:paraId="26961E71" w14:textId="77777777" w:rsidTr="00CB41A7">
        <w:trPr>
          <w:trHeight w:val="419"/>
        </w:trPr>
        <w:tc>
          <w:tcPr>
            <w:tcW w:w="993" w:type="dxa"/>
            <w:vAlign w:val="bottom"/>
          </w:tcPr>
          <w:p w14:paraId="2409BCEF" w14:textId="77777777" w:rsidR="00F9031D" w:rsidRPr="0016211F" w:rsidRDefault="00F9031D" w:rsidP="00904AA2">
            <w:pPr>
              <w:spacing w:before="62" w:after="34"/>
              <w:ind w:lef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3970BA69" wp14:editId="34AC2B35">
                  <wp:extent cx="466667" cy="457143"/>
                  <wp:effectExtent l="0" t="0" r="0"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466667" cy="457143"/>
                          </a:xfrm>
                          <a:prstGeom prst="rect">
                            <a:avLst/>
                          </a:prstGeom>
                        </pic:spPr>
                      </pic:pic>
                    </a:graphicData>
                  </a:graphic>
                </wp:inline>
              </w:drawing>
            </w:r>
          </w:p>
        </w:tc>
        <w:tc>
          <w:tcPr>
            <w:tcW w:w="4257" w:type="dxa"/>
            <w:vAlign w:val="center"/>
          </w:tcPr>
          <w:p w14:paraId="24A1F11F" w14:textId="77777777" w:rsidR="00F9031D" w:rsidRPr="00B0544F" w:rsidRDefault="00F9031D" w:rsidP="00904AA2">
            <w:pPr>
              <w:spacing w:after="0" w:line="240" w:lineRule="auto"/>
              <w:ind w:left="0" w:firstLine="0"/>
              <w:jc w:val="left"/>
              <w:rPr>
                <w:rFonts w:ascii="Times New Roman" w:hAnsi="Times New Roman" w:cs="Times New Roman"/>
                <w:b/>
                <w:bCs/>
              </w:rPr>
            </w:pPr>
            <w:r w:rsidRPr="00B0544F">
              <w:rPr>
                <w:rFonts w:ascii="Times New Roman" w:eastAsia="Times New Roman" w:hAnsi="Times New Roman" w:cs="Times New Roman"/>
                <w:b/>
                <w:bCs/>
              </w:rPr>
              <w:t>HOB Biotech Group Corp., Ltd.</w:t>
            </w:r>
          </w:p>
          <w:p w14:paraId="73ABF2FF" w14:textId="77777777" w:rsidR="00F9031D" w:rsidRPr="0016211F" w:rsidRDefault="00F9031D" w:rsidP="00904AA2">
            <w:pPr>
              <w:spacing w:before="62" w:after="34"/>
              <w:ind w:left="0" w:firstLine="0"/>
              <w:jc w:val="left"/>
              <w:rPr>
                <w:rFonts w:ascii="Times New Roman" w:hAnsi="Times New Roman" w:cs="Times New Roman"/>
              </w:rPr>
            </w:pPr>
            <w:r>
              <w:rPr>
                <w:rFonts w:ascii="Times New Roman" w:eastAsia="Times New Roman" w:hAnsi="Times New Roman" w:cs="Times New Roman"/>
              </w:rPr>
              <w:t xml:space="preserve">C6 Building, No. 218 </w:t>
            </w:r>
            <w:proofErr w:type="spellStart"/>
            <w:r>
              <w:rPr>
                <w:rFonts w:ascii="Times New Roman" w:eastAsia="Times New Roman" w:hAnsi="Times New Roman" w:cs="Times New Roman"/>
              </w:rPr>
              <w:t>Xinghu</w:t>
            </w:r>
            <w:proofErr w:type="spellEnd"/>
            <w:r>
              <w:rPr>
                <w:rFonts w:ascii="Times New Roman" w:eastAsia="Times New Roman" w:hAnsi="Times New Roman" w:cs="Times New Roman"/>
              </w:rPr>
              <w:t xml:space="preserve"> Road, Suzhou Industrial Park, Suzhou, Jiangsu, 215123, Chine</w:t>
            </w:r>
          </w:p>
        </w:tc>
      </w:tr>
    </w:tbl>
    <w:p w14:paraId="4E126810" w14:textId="54AA0CE3" w:rsidR="00E30855" w:rsidRPr="00CF31BC" w:rsidRDefault="00086065" w:rsidP="00904AA2">
      <w:pPr>
        <w:spacing w:after="44" w:line="265" w:lineRule="auto"/>
        <w:ind w:left="-5"/>
        <w:jc w:val="left"/>
        <w:rPr>
          <w:rFonts w:ascii="Times New Roman" w:hAnsi="Times New Roman" w:cs="Times New Roman"/>
          <w:lang w:val="fr-FR"/>
        </w:rPr>
      </w:pPr>
      <w:r w:rsidRPr="00CF31BC">
        <w:rPr>
          <w:rFonts w:ascii="Times New Roman" w:eastAsia="Times New Roman" w:hAnsi="Times New Roman" w:cs="Times New Roman"/>
          <w:lang w:val="fr-FR"/>
        </w:rPr>
        <w:t xml:space="preserve">INFORMATIONS DE CONTACT </w:t>
      </w:r>
      <w:r w:rsidRPr="00CF31BC">
        <w:rPr>
          <w:rFonts w:ascii="Times New Roman" w:eastAsia="Times New Roman" w:hAnsi="Times New Roman" w:cs="Times New Roman"/>
          <w:b/>
          <w:lang w:val="fr-FR"/>
        </w:rPr>
        <w:t>:</w:t>
      </w:r>
    </w:p>
    <w:p w14:paraId="332F0375" w14:textId="6A60FDC3" w:rsidR="00E30855" w:rsidRPr="00CF31BC" w:rsidRDefault="00086065" w:rsidP="00904AA2">
      <w:pPr>
        <w:ind w:left="-5"/>
        <w:rPr>
          <w:rFonts w:ascii="Times New Roman" w:hAnsi="Times New Roman" w:cs="Times New Roman"/>
          <w:lang w:val="fr-FR"/>
        </w:rPr>
      </w:pPr>
      <w:r w:rsidRPr="00CF31BC">
        <w:rPr>
          <w:rFonts w:ascii="Times New Roman" w:eastAsia="Times New Roman" w:hAnsi="Times New Roman" w:cs="Times New Roman"/>
          <w:lang w:val="fr-FR"/>
        </w:rPr>
        <w:t>TEL (+86)512-69561996</w:t>
      </w:r>
    </w:p>
    <w:p w14:paraId="2DA46A95" w14:textId="25F40F50" w:rsidR="00E30855" w:rsidRPr="00CF31BC" w:rsidRDefault="00086065" w:rsidP="00904AA2">
      <w:pPr>
        <w:ind w:left="-5"/>
        <w:rPr>
          <w:rFonts w:ascii="Times New Roman" w:hAnsi="Times New Roman" w:cs="Times New Roman"/>
          <w:lang w:val="fr-FR"/>
        </w:rPr>
      </w:pPr>
      <w:r w:rsidRPr="00CF31BC">
        <w:rPr>
          <w:rFonts w:ascii="Times New Roman" w:eastAsia="Times New Roman" w:hAnsi="Times New Roman" w:cs="Times New Roman"/>
          <w:lang w:val="fr-FR"/>
        </w:rPr>
        <w:t>Fax (+86)512-62956652</w:t>
      </w:r>
    </w:p>
    <w:p w14:paraId="1799B01F" w14:textId="285D6D53" w:rsidR="00E30855" w:rsidRPr="00CF31BC" w:rsidRDefault="00086065" w:rsidP="00904AA2">
      <w:pPr>
        <w:spacing w:after="5" w:line="265" w:lineRule="auto"/>
        <w:ind w:left="-5"/>
        <w:jc w:val="left"/>
        <w:rPr>
          <w:rFonts w:ascii="Times New Roman" w:hAnsi="Times New Roman" w:cs="Times New Roman"/>
          <w:lang w:val="fr-FR"/>
        </w:rPr>
      </w:pPr>
      <w:r w:rsidRPr="00CF31BC">
        <w:rPr>
          <w:rFonts w:ascii="Times New Roman" w:eastAsia="Times New Roman" w:hAnsi="Times New Roman" w:cs="Times New Roman"/>
          <w:b/>
          <w:sz w:val="14"/>
          <w:lang w:val="fr-FR"/>
        </w:rPr>
        <w:t>SITE INTERNET :</w:t>
      </w:r>
      <w:r w:rsidRPr="00CF31BC">
        <w:rPr>
          <w:rFonts w:ascii="Times New Roman" w:eastAsia="Times New Roman" w:hAnsi="Times New Roman" w:cs="Times New Roman"/>
          <w:sz w:val="14"/>
          <w:lang w:val="fr-FR"/>
        </w:rPr>
        <w:t xml:space="preserve"> </w:t>
      </w:r>
      <w:r w:rsidRPr="00CF31BC">
        <w:rPr>
          <w:rFonts w:ascii="Times New Roman" w:eastAsia="Times New Roman" w:hAnsi="Times New Roman" w:cs="Times New Roman"/>
          <w:color w:val="0000FF"/>
          <w:sz w:val="14"/>
          <w:u w:val="single"/>
          <w:lang w:val="fr-FR"/>
        </w:rPr>
        <w:t>www.hob-biotech.com</w:t>
      </w:r>
    </w:p>
    <w:p w14:paraId="7E064E81" w14:textId="3F62192A" w:rsidR="00E30855" w:rsidRPr="00CF31BC" w:rsidRDefault="00086065" w:rsidP="00CB41A7">
      <w:pPr>
        <w:spacing w:after="240" w:line="262" w:lineRule="auto"/>
        <w:ind w:left="-6" w:hanging="11"/>
        <w:rPr>
          <w:rFonts w:ascii="Times New Roman" w:hAnsi="Times New Roman" w:cs="Times New Roman"/>
          <w:lang w:val="fr-FR"/>
        </w:rPr>
      </w:pPr>
      <w:r w:rsidRPr="00CF31BC">
        <w:rPr>
          <w:rFonts w:ascii="Times New Roman" w:eastAsia="Times New Roman" w:hAnsi="Times New Roman" w:cs="Times New Roman"/>
          <w:b/>
          <w:lang w:val="fr-FR"/>
        </w:rPr>
        <w:t>SERVICE CLIENT :</w:t>
      </w:r>
      <w:r w:rsidRPr="00CF31BC">
        <w:rPr>
          <w:rFonts w:ascii="Times New Roman" w:eastAsia="Times New Roman" w:hAnsi="Times New Roman" w:cs="Times New Roman"/>
          <w:lang w:val="fr-FR"/>
        </w:rPr>
        <w:t xml:space="preserve"> TEL (+86)4008601202</w:t>
      </w:r>
    </w:p>
    <w:p w14:paraId="798B095A" w14:textId="65F2A98B" w:rsidR="00F9031D" w:rsidRPr="0016211F" w:rsidRDefault="00F9031D" w:rsidP="00904AA2">
      <w:pPr>
        <w:spacing w:after="13" w:line="265" w:lineRule="auto"/>
        <w:ind w:left="-5"/>
        <w:jc w:val="left"/>
        <w:rPr>
          <w:rFonts w:ascii="Times New Roman" w:hAnsi="Times New Roman" w:cs="Times New Roman"/>
          <w:b/>
        </w:rPr>
      </w:pPr>
      <w:r>
        <w:rPr>
          <w:rFonts w:ascii="Times New Roman" w:eastAsia="Times New Roman" w:hAnsi="Times New Roman" w:cs="Times New Roman"/>
          <w:noProof/>
          <w:lang w:bidi="ar-SA"/>
        </w:rPr>
        <w:drawing>
          <wp:inline distT="0" distB="0" distL="0" distR="0" wp14:anchorId="295F3069" wp14:editId="43D0E9BC">
            <wp:extent cx="742857" cy="295238"/>
            <wp:effectExtent l="0" t="0" r="63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742857" cy="295238"/>
                    </a:xfrm>
                    <a:prstGeom prst="rect">
                      <a:avLst/>
                    </a:prstGeom>
                  </pic:spPr>
                </pic:pic>
              </a:graphicData>
            </a:graphic>
          </wp:inline>
        </w:drawing>
      </w:r>
    </w:p>
    <w:p w14:paraId="1DE41AF1" w14:textId="416923B1" w:rsidR="00F9031D" w:rsidRPr="00CF31BC" w:rsidRDefault="00F9031D" w:rsidP="00904AA2">
      <w:pPr>
        <w:spacing w:after="13" w:line="265" w:lineRule="auto"/>
        <w:ind w:left="-5"/>
        <w:jc w:val="left"/>
        <w:rPr>
          <w:rFonts w:ascii="Times New Roman" w:hAnsi="Times New Roman" w:cs="Times New Roman"/>
          <w:lang w:val="fr-FR"/>
        </w:rPr>
      </w:pPr>
      <w:r w:rsidRPr="00CF31BC">
        <w:rPr>
          <w:rFonts w:ascii="Times New Roman" w:eastAsia="Times New Roman" w:hAnsi="Times New Roman" w:cs="Times New Roman"/>
          <w:b/>
          <w:lang w:val="fr-FR"/>
        </w:rPr>
        <w:t>REPRÉSENTANT EUROPE :</w:t>
      </w:r>
      <w:r w:rsidRPr="00CF31BC">
        <w:rPr>
          <w:rFonts w:ascii="Times New Roman" w:eastAsia="Times New Roman" w:hAnsi="Times New Roman" w:cs="Times New Roman"/>
          <w:lang w:val="fr-FR"/>
        </w:rPr>
        <w:t xml:space="preserve"> Emergo Europe</w:t>
      </w:r>
    </w:p>
    <w:p w14:paraId="52EA45F3" w14:textId="77777777" w:rsidR="00F9031D" w:rsidRPr="00CF31BC" w:rsidRDefault="00F9031D" w:rsidP="00904AA2">
      <w:pPr>
        <w:spacing w:after="13" w:line="265" w:lineRule="auto"/>
        <w:ind w:left="-5"/>
        <w:jc w:val="left"/>
        <w:rPr>
          <w:rFonts w:ascii="Times New Roman" w:hAnsi="Times New Roman" w:cs="Times New Roman"/>
          <w:lang w:val="fr-FR"/>
        </w:rPr>
      </w:pPr>
      <w:r w:rsidRPr="00CF31BC">
        <w:rPr>
          <w:rFonts w:ascii="Times New Roman" w:eastAsia="Times New Roman" w:hAnsi="Times New Roman" w:cs="Times New Roman"/>
          <w:b/>
          <w:lang w:val="fr-FR"/>
        </w:rPr>
        <w:t>ADRESSE/EMPLACEMENT :</w:t>
      </w:r>
    </w:p>
    <w:p w14:paraId="008A502D" w14:textId="77777777" w:rsidR="00F9031D" w:rsidRPr="00CF31BC" w:rsidRDefault="00F9031D" w:rsidP="00904AA2">
      <w:pPr>
        <w:adjustRightInd w:val="0"/>
        <w:snapToGrid w:val="0"/>
        <w:spacing w:after="120" w:line="240" w:lineRule="auto"/>
        <w:ind w:left="-6" w:hanging="11"/>
        <w:rPr>
          <w:rFonts w:ascii="Times New Roman" w:hAnsi="Times New Roman" w:cs="Times New Roman"/>
          <w:lang w:val="fr-FR"/>
        </w:rPr>
      </w:pPr>
      <w:r w:rsidRPr="00CF31BC">
        <w:rPr>
          <w:rFonts w:ascii="Times New Roman" w:eastAsia="Times New Roman" w:hAnsi="Times New Roman" w:cs="Times New Roman"/>
          <w:lang w:val="fr-FR"/>
        </w:rPr>
        <w:t>Prinsessegracht 20, 2514 AP La Haye, Pays-Bas</w:t>
      </w:r>
    </w:p>
    <w:p w14:paraId="55327A1B" w14:textId="77777777" w:rsidR="00F9031D" w:rsidRPr="0016211F" w:rsidRDefault="00F9031D" w:rsidP="00904AA2">
      <w:pPr>
        <w:adjustRightInd w:val="0"/>
        <w:snapToGrid w:val="0"/>
        <w:spacing w:after="120" w:line="240" w:lineRule="auto"/>
        <w:ind w:left="-6" w:hanging="11"/>
        <w:rPr>
          <w:rFonts w:ascii="Times New Roman" w:hAnsi="Times New Roman" w:cs="Times New Roman"/>
        </w:rPr>
      </w:pPr>
      <w:r>
        <w:rPr>
          <w:rFonts w:ascii="Times New Roman" w:eastAsia="Times New Roman" w:hAnsi="Times New Roman" w:cs="Times New Roman"/>
          <w:noProof/>
          <w:lang w:bidi="ar-SA"/>
        </w:rPr>
        <w:drawing>
          <wp:inline distT="0" distB="0" distL="0" distR="0" wp14:anchorId="33745A65" wp14:editId="11BCB474">
            <wp:extent cx="419048" cy="361905"/>
            <wp:effectExtent l="0" t="0" r="635"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419048" cy="361905"/>
                    </a:xfrm>
                    <a:prstGeom prst="rect">
                      <a:avLst/>
                    </a:prstGeom>
                  </pic:spPr>
                </pic:pic>
              </a:graphicData>
            </a:graphic>
          </wp:inline>
        </w:drawing>
      </w:r>
    </w:p>
    <w:p w14:paraId="0C833AA6" w14:textId="77777777" w:rsidR="00F9031D" w:rsidRPr="00CF31BC" w:rsidRDefault="00F9031D" w:rsidP="00904AA2">
      <w:pPr>
        <w:spacing w:after="13" w:line="265" w:lineRule="auto"/>
        <w:ind w:left="-5"/>
        <w:jc w:val="left"/>
        <w:rPr>
          <w:rFonts w:ascii="Times New Roman" w:hAnsi="Times New Roman" w:cs="Times New Roman"/>
          <w:lang w:val="fr-FR"/>
        </w:rPr>
      </w:pPr>
      <w:r w:rsidRPr="00CF31BC">
        <w:rPr>
          <w:rFonts w:ascii="Times New Roman" w:eastAsia="Times New Roman" w:hAnsi="Times New Roman" w:cs="Times New Roman"/>
          <w:lang w:val="fr-FR"/>
        </w:rPr>
        <w:t>Le eIFU est disponible sur le site Internet :</w:t>
      </w:r>
    </w:p>
    <w:p w14:paraId="216DB345" w14:textId="74125937" w:rsidR="00F9031D" w:rsidRPr="00CF31BC" w:rsidRDefault="00F9031D" w:rsidP="00CB41A7">
      <w:pPr>
        <w:spacing w:after="240" w:line="264" w:lineRule="auto"/>
        <w:ind w:left="-6" w:hanging="11"/>
        <w:jc w:val="left"/>
        <w:rPr>
          <w:rFonts w:ascii="Times New Roman" w:hAnsi="Times New Roman" w:cs="Times New Roman"/>
          <w:lang w:val="fr-FR"/>
        </w:rPr>
      </w:pPr>
      <w:r w:rsidRPr="00CF31BC">
        <w:rPr>
          <w:rFonts w:ascii="Times New Roman" w:eastAsia="Times New Roman" w:hAnsi="Times New Roman" w:cs="Times New Roman"/>
          <w:color w:val="0000FF"/>
          <w:sz w:val="14"/>
          <w:u w:val="single"/>
          <w:lang w:val="fr-FR"/>
        </w:rPr>
        <w:t>http://en.hob-biotech.com/usercenter/login.aspx</w:t>
      </w:r>
    </w:p>
    <w:p w14:paraId="0883240E" w14:textId="77777777" w:rsidR="00F9031D" w:rsidRPr="00CF31BC" w:rsidRDefault="00F9031D" w:rsidP="00904AA2">
      <w:pPr>
        <w:adjustRightInd w:val="0"/>
        <w:snapToGrid w:val="0"/>
        <w:spacing w:after="0" w:line="240" w:lineRule="auto"/>
        <w:ind w:left="-6" w:hanging="11"/>
        <w:rPr>
          <w:rFonts w:ascii="Times New Roman" w:hAnsi="Times New Roman" w:cs="Times New Roman"/>
          <w:lang w:val="fr-FR"/>
        </w:rPr>
      </w:pPr>
      <w:r w:rsidRPr="00CF31BC">
        <w:rPr>
          <w:rFonts w:ascii="Times New Roman" w:eastAsia="Times New Roman" w:hAnsi="Times New Roman" w:cs="Times New Roman"/>
          <w:b/>
          <w:lang w:val="fr-FR"/>
        </w:rPr>
        <w:t>ASSISTANCE TECHNIQUE</w:t>
      </w:r>
    </w:p>
    <w:p w14:paraId="2A0AD33A" w14:textId="77777777" w:rsidR="00F9031D" w:rsidRPr="00CF31BC" w:rsidRDefault="00F9031D" w:rsidP="00CB41A7">
      <w:pPr>
        <w:adjustRightInd w:val="0"/>
        <w:snapToGrid w:val="0"/>
        <w:spacing w:afterLines="50" w:after="120" w:line="240" w:lineRule="auto"/>
        <w:ind w:left="-6" w:hanging="11"/>
        <w:rPr>
          <w:rFonts w:ascii="Times New Roman" w:hAnsi="Times New Roman" w:cs="Times New Roman"/>
          <w:lang w:val="fr-FR"/>
        </w:rPr>
      </w:pPr>
      <w:r w:rsidRPr="00CF31BC">
        <w:rPr>
          <w:rFonts w:ascii="Times New Roman" w:eastAsia="Times New Roman" w:hAnsi="Times New Roman" w:cs="Times New Roman"/>
          <w:lang w:val="fr-FR"/>
        </w:rPr>
        <w:t>Pour une assistance technique, contactez votre Distributeur National.</w:t>
      </w:r>
    </w:p>
    <w:p w14:paraId="0B866725" w14:textId="77777777" w:rsidR="00507B92" w:rsidRDefault="00507B92" w:rsidP="00507B92">
      <w:pPr>
        <w:adjustRightInd w:val="0"/>
        <w:snapToGrid w:val="0"/>
        <w:spacing w:afterLines="50" w:after="12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3E2FB89B" w14:textId="77777777" w:rsidR="00507B92" w:rsidRDefault="00507B92" w:rsidP="00507B92">
      <w:pPr>
        <w:adjustRightInd w:val="0"/>
        <w:snapToGrid w:val="0"/>
        <w:spacing w:afterLines="50" w:after="120"/>
        <w:rPr>
          <w:rFonts w:ascii="Times New Roman" w:eastAsia="Times New Roman" w:hAnsi="Times New Roman" w:cs="Times New Roman"/>
          <w:szCs w:val="18"/>
          <w:lang w:val="fr-FR"/>
        </w:rPr>
      </w:pPr>
      <w:r>
        <w:rPr>
          <w:rFonts w:ascii="Times New Roman" w:eastAsia="Times New Roman" w:hAnsi="Times New Roman" w:cs="Times New Roman"/>
          <w:szCs w:val="18"/>
          <w:lang w:val="fr-FR"/>
        </w:rPr>
        <w:t>Numéro de contrôle des modifications : CN22092E</w:t>
      </w:r>
    </w:p>
    <w:p w14:paraId="0E96A512" w14:textId="47C9D4B2" w:rsidR="00667A97" w:rsidRPr="0016211F" w:rsidRDefault="00507B92" w:rsidP="00507B92">
      <w:pPr>
        <w:adjustRightInd w:val="0"/>
        <w:snapToGrid w:val="0"/>
        <w:spacing w:after="122" w:line="240" w:lineRule="auto"/>
        <w:ind w:left="-6" w:hanging="11"/>
        <w:rPr>
          <w:rFonts w:ascii="Times New Roman" w:hAnsi="Times New Roman" w:cs="Times New Roman"/>
          <w:sz w:val="14"/>
        </w:rPr>
      </w:pPr>
      <w:r>
        <w:rPr>
          <w:rFonts w:ascii="Times New Roman" w:eastAsia="Times New Roman" w:hAnsi="Times New Roman" w:cs="Times New Roman"/>
          <w:szCs w:val="18"/>
          <w:lang w:val="fr-FR"/>
        </w:rPr>
        <w:t>Version : A/0 (FR)</w:t>
      </w:r>
      <w:bookmarkStart w:id="0" w:name="_GoBack"/>
      <w:bookmarkEnd w:id="0"/>
    </w:p>
    <w:p w14:paraId="08AFF3E8" w14:textId="56E79D9E" w:rsidR="00667A97" w:rsidRPr="0016211F" w:rsidRDefault="00667A97" w:rsidP="00904AA2">
      <w:pPr>
        <w:adjustRightInd w:val="0"/>
        <w:snapToGrid w:val="0"/>
        <w:spacing w:after="122" w:line="240" w:lineRule="auto"/>
        <w:ind w:left="-6" w:hanging="11"/>
        <w:rPr>
          <w:rFonts w:ascii="Times New Roman" w:hAnsi="Times New Roman" w:cs="Times New Roman"/>
          <w:sz w:val="14"/>
        </w:rPr>
        <w:sectPr w:rsidR="00667A97" w:rsidRPr="0016211F" w:rsidSect="001F5EC9">
          <w:headerReference w:type="even" r:id="rId31"/>
          <w:headerReference w:type="default" r:id="rId32"/>
          <w:footerReference w:type="even" r:id="rId33"/>
          <w:footerReference w:type="default" r:id="rId34"/>
          <w:headerReference w:type="first" r:id="rId35"/>
          <w:footerReference w:type="first" r:id="rId36"/>
          <w:type w:val="continuous"/>
          <w:pgSz w:w="11904" w:h="16838"/>
          <w:pgMar w:top="720" w:right="720" w:bottom="720" w:left="720" w:header="369" w:footer="369" w:gutter="0"/>
          <w:cols w:num="2" w:space="425"/>
          <w:docGrid w:linePitch="245"/>
        </w:sectPr>
      </w:pPr>
    </w:p>
    <w:p w14:paraId="316C2C16" w14:textId="29E31BD8" w:rsidR="00F9031D" w:rsidRPr="0016211F" w:rsidRDefault="00F9031D" w:rsidP="00904AA2">
      <w:pPr>
        <w:adjustRightInd w:val="0"/>
        <w:snapToGrid w:val="0"/>
        <w:spacing w:after="122" w:line="240" w:lineRule="auto"/>
        <w:ind w:left="-6" w:hanging="11"/>
        <w:rPr>
          <w:rFonts w:ascii="Times New Roman" w:hAnsi="Times New Roman" w:cs="Times New Roman"/>
        </w:rPr>
      </w:pPr>
    </w:p>
    <w:sectPr w:rsidR="00F9031D" w:rsidRPr="0016211F" w:rsidSect="00904AA2">
      <w:type w:val="continuous"/>
      <w:pgSz w:w="11904" w:h="16838"/>
      <w:pgMar w:top="720" w:right="720" w:bottom="720" w:left="720" w:header="720" w:footer="720" w:gutter="0"/>
      <w:cols w:num="2"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39AFB" w14:textId="77777777" w:rsidR="00E362EE" w:rsidRDefault="00E362EE">
      <w:pPr>
        <w:spacing w:after="0" w:line="240" w:lineRule="auto"/>
      </w:pPr>
      <w:r>
        <w:separator/>
      </w:r>
    </w:p>
  </w:endnote>
  <w:endnote w:type="continuationSeparator" w:id="0">
    <w:p w14:paraId="5ED8C3DA" w14:textId="77777777" w:rsidR="00E362EE" w:rsidRDefault="00E36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Angsana New">
    <w:altName w:val="Leelawadee UI"/>
    <w:panose1 w:val="02020603050405020304"/>
    <w:charset w:val="DE"/>
    <w:family w:val="roman"/>
    <w:pitch w:val="variable"/>
    <w:sig w:usb0="00000000" w:usb1="00000000" w:usb2="00000000" w:usb3="00000000" w:csb0="0001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8E2ED" w14:textId="77777777" w:rsidR="00E30855" w:rsidRDefault="00086065">
    <w:pPr>
      <w:spacing w:after="0" w:line="259" w:lineRule="auto"/>
      <w:ind w:left="5136" w:right="-5318"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9EADD" w14:textId="29F78013" w:rsidR="00E30855" w:rsidRDefault="00086065" w:rsidP="0090635F">
    <w:pPr>
      <w:spacing w:after="0" w:line="259" w:lineRule="auto"/>
      <w:ind w:left="5136" w:right="-5318" w:firstLine="0"/>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sidR="00507B92" w:rsidRPr="00507B92">
      <w:rPr>
        <w:noProof/>
        <w:sz w:val="12"/>
      </w:rPr>
      <w:t>3</w:t>
    </w:r>
    <w:r>
      <w:rPr>
        <w:sz w:val="12"/>
      </w:rPr>
      <w:fldChar w:fldCharType="end"/>
    </w:r>
    <w:r>
      <w:rPr>
        <w:rFonts w:ascii="Times New Roman" w:eastAsia="Times New Roman" w:hAnsi="Times New Roman" w:cs="Times New Roman"/>
        <w:sz w:val="1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2A26D" w14:textId="77777777" w:rsidR="00E30855" w:rsidRDefault="00086065">
    <w:pPr>
      <w:spacing w:after="0" w:line="259" w:lineRule="auto"/>
      <w:ind w:left="5136" w:right="-5318"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488E1" w14:textId="77777777" w:rsidR="00E362EE" w:rsidRDefault="00E362EE">
      <w:pPr>
        <w:spacing w:after="0" w:line="240" w:lineRule="auto"/>
      </w:pPr>
      <w:r>
        <w:separator/>
      </w:r>
    </w:p>
  </w:footnote>
  <w:footnote w:type="continuationSeparator" w:id="0">
    <w:p w14:paraId="02D23200" w14:textId="77777777" w:rsidR="00E362EE" w:rsidRDefault="00E362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C5D61" w14:textId="77777777" w:rsidR="00E30855" w:rsidRDefault="00086065">
    <w:pPr>
      <w:spacing w:after="0" w:line="259" w:lineRule="auto"/>
      <w:ind w:left="-720" w:right="729" w:firstLine="0"/>
      <w:jc w:val="left"/>
    </w:pPr>
    <w:r>
      <w:rPr>
        <w:noProof/>
        <w:lang w:bidi="ar-SA"/>
      </w:rPr>
      <w:drawing>
        <wp:anchor distT="0" distB="0" distL="114300" distR="114300" simplePos="0" relativeHeight="251658240" behindDoc="0" locked="0" layoutInCell="1" allowOverlap="0" wp14:anchorId="3CC6BAB9" wp14:editId="2EF626C5">
          <wp:simplePos x="0" y="0"/>
          <wp:positionH relativeFrom="page">
            <wp:posOffset>6303264</wp:posOffset>
          </wp:positionH>
          <wp:positionV relativeFrom="page">
            <wp:posOffset>542543</wp:posOffset>
          </wp:positionV>
          <wp:extent cx="801624" cy="329184"/>
          <wp:effectExtent l="0" t="0" r="0" b="0"/>
          <wp:wrapSquare wrapText="bothSides"/>
          <wp:docPr id="3"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AF02C" w14:textId="77777777" w:rsidR="00E30855" w:rsidRDefault="00086065">
    <w:pPr>
      <w:spacing w:after="0" w:line="259" w:lineRule="auto"/>
      <w:ind w:left="-720" w:right="729" w:firstLine="0"/>
      <w:jc w:val="left"/>
    </w:pPr>
    <w:r>
      <w:rPr>
        <w:noProof/>
        <w:lang w:bidi="ar-SA"/>
      </w:rPr>
      <w:drawing>
        <wp:anchor distT="0" distB="0" distL="114300" distR="114300" simplePos="0" relativeHeight="251659264" behindDoc="0" locked="0" layoutInCell="1" allowOverlap="0" wp14:anchorId="343A2C0F" wp14:editId="5DBA3EF4">
          <wp:simplePos x="0" y="0"/>
          <wp:positionH relativeFrom="page">
            <wp:posOffset>6236335</wp:posOffset>
          </wp:positionH>
          <wp:positionV relativeFrom="page">
            <wp:posOffset>170815</wp:posOffset>
          </wp:positionV>
          <wp:extent cx="801624" cy="329184"/>
          <wp:effectExtent l="0" t="0" r="0" b="0"/>
          <wp:wrapSquare wrapText="bothSides"/>
          <wp:docPr id="4"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913F9" w14:textId="77777777" w:rsidR="00E30855" w:rsidRDefault="00086065">
    <w:pPr>
      <w:spacing w:after="0" w:line="259" w:lineRule="auto"/>
      <w:ind w:left="-720" w:right="729" w:firstLine="0"/>
      <w:jc w:val="left"/>
    </w:pPr>
    <w:r>
      <w:rPr>
        <w:noProof/>
        <w:lang w:bidi="ar-SA"/>
      </w:rPr>
      <w:drawing>
        <wp:anchor distT="0" distB="0" distL="114300" distR="114300" simplePos="0" relativeHeight="251660288" behindDoc="0" locked="0" layoutInCell="1" allowOverlap="0" wp14:anchorId="72AC897F" wp14:editId="6023BAFB">
          <wp:simplePos x="0" y="0"/>
          <wp:positionH relativeFrom="page">
            <wp:posOffset>6303264</wp:posOffset>
          </wp:positionH>
          <wp:positionV relativeFrom="page">
            <wp:posOffset>542543</wp:posOffset>
          </wp:positionV>
          <wp:extent cx="801624" cy="329184"/>
          <wp:effectExtent l="0" t="0" r="0" b="0"/>
          <wp:wrapSquare wrapText="bothSides"/>
          <wp:docPr id="5"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B22EF"/>
    <w:multiLevelType w:val="hybridMultilevel"/>
    <w:tmpl w:val="DD687496"/>
    <w:lvl w:ilvl="0" w:tplc="03264B7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587C120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6584169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42E2271A">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7FF08AC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C6821C9E">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53323F3A">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2946EDF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BB52B3E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F1558E4"/>
    <w:multiLevelType w:val="hybridMultilevel"/>
    <w:tmpl w:val="C5000AE8"/>
    <w:lvl w:ilvl="0" w:tplc="B00E794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2BDE5E2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731EA17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4BD2242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5EDA5F1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0D82AFC6">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F0DA80EA">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34980FB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59600B30">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7141E89"/>
    <w:multiLevelType w:val="hybridMultilevel"/>
    <w:tmpl w:val="7076008A"/>
    <w:lvl w:ilvl="0" w:tplc="0D7E109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D0060E0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A740EBFA">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81AAFEA8">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1890963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F892AF78">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37901846">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7A160DF2">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8A8EB7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4C73045"/>
    <w:multiLevelType w:val="hybridMultilevel"/>
    <w:tmpl w:val="228A89C4"/>
    <w:lvl w:ilvl="0" w:tplc="813C4716">
      <w:start w:val="1"/>
      <w:numFmt w:val="bullet"/>
      <w:lvlText w:val=""/>
      <w:lvlJc w:val="left"/>
      <w:pPr>
        <w:ind w:left="420" w:hanging="4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2B6336AF"/>
    <w:multiLevelType w:val="hybridMultilevel"/>
    <w:tmpl w:val="2162000C"/>
    <w:lvl w:ilvl="0" w:tplc="1CAEA9D4">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5BEB14A">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CFAE332">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0B8A9DC">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5CE10D0">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432777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3AA78C8">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37A4E3A">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850E0CE">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7090F53"/>
    <w:multiLevelType w:val="hybridMultilevel"/>
    <w:tmpl w:val="399EDE04"/>
    <w:lvl w:ilvl="0" w:tplc="0409000F">
      <w:start w:val="1"/>
      <w:numFmt w:val="decimal"/>
      <w:lvlText w:val="%1."/>
      <w:lvlJc w:val="left"/>
      <w:pPr>
        <w:ind w:left="10"/>
      </w:pPr>
      <w:rPr>
        <w:b w:val="0"/>
        <w:i w:val="0"/>
        <w:strike w:val="0"/>
        <w:dstrike w:val="0"/>
        <w:color w:val="000000"/>
        <w:sz w:val="18"/>
        <w:szCs w:val="18"/>
        <w:u w:val="none" w:color="000000"/>
        <w:bdr w:val="none" w:sz="0" w:space="0" w:color="auto"/>
        <w:shd w:val="clear" w:color="auto" w:fill="auto"/>
        <w:vertAlign w:val="baseline"/>
      </w:rPr>
    </w:lvl>
    <w:lvl w:ilvl="1" w:tplc="B5BEB14A">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CFAE332">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0B8A9DC">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5CE10D0">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432777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3AA78C8">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37A4E3A">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850E0CE">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3C681AA1"/>
    <w:multiLevelType w:val="hybridMultilevel"/>
    <w:tmpl w:val="8C309922"/>
    <w:lvl w:ilvl="0" w:tplc="3FF4E55E">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5BAB72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A3EC9D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A1E597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F66B3A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4900520">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7426826">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3A894B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DAE8F9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EC36398"/>
    <w:multiLevelType w:val="hybridMultilevel"/>
    <w:tmpl w:val="0F7EB0C4"/>
    <w:lvl w:ilvl="0" w:tplc="EE42F3C4">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6FC8680">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BA2231E">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7B0A126">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5FC5A4A">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3A663CC">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68E8D16">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1E8D1C4">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72E7918">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644876E1"/>
    <w:multiLevelType w:val="hybridMultilevel"/>
    <w:tmpl w:val="D2EA118C"/>
    <w:lvl w:ilvl="0" w:tplc="813C471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6BC62DE6">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46C779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43B60AB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83E671E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7234B7FE">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2BB892F6">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58B0B098">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33989406">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687F0E96"/>
    <w:multiLevelType w:val="hybridMultilevel"/>
    <w:tmpl w:val="926A870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10" w15:restartNumberingAfterBreak="0">
    <w:nsid w:val="6C34635A"/>
    <w:multiLevelType w:val="hybridMultilevel"/>
    <w:tmpl w:val="8AE039A6"/>
    <w:lvl w:ilvl="0" w:tplc="813C4716">
      <w:start w:val="1"/>
      <w:numFmt w:val="bullet"/>
      <w:lvlText w:val=""/>
      <w:lvlJc w:val="left"/>
      <w:pPr>
        <w:ind w:left="420" w:hanging="420"/>
      </w:pPr>
      <w:rPr>
        <w:rFonts w:ascii="Wingdings" w:eastAsia="Wingdings" w:hAnsi="Wingdings" w:cs="Wingdings" w:hint="default"/>
        <w:b w:val="0"/>
        <w:i w:val="0"/>
        <w:strike w:val="0"/>
        <w:dstrike w:val="0"/>
        <w:color w:val="000000"/>
        <w:sz w:val="18"/>
        <w:szCs w:val="18"/>
        <w:u w:val="none" w:color="000000"/>
        <w:bdr w:val="none" w:sz="0" w:space="0" w:color="auto"/>
        <w:shd w:val="clear" w:color="auto" w:fill="auto"/>
        <w:vertAlign w:val="baseline"/>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74327AB4"/>
    <w:multiLevelType w:val="hybridMultilevel"/>
    <w:tmpl w:val="59E059C8"/>
    <w:lvl w:ilvl="0" w:tplc="CC5ECF5C">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BA24705E">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564AC6A2">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E1DA0E9A">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7632ECF4">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D91E0BBC">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8EB2AFAE">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53BA8BB8">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A78C12F0">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num w:numId="1">
    <w:abstractNumId w:val="8"/>
  </w:num>
  <w:num w:numId="2">
    <w:abstractNumId w:val="1"/>
  </w:num>
  <w:num w:numId="3">
    <w:abstractNumId w:val="7"/>
  </w:num>
  <w:num w:numId="4">
    <w:abstractNumId w:val="2"/>
  </w:num>
  <w:num w:numId="5">
    <w:abstractNumId w:val="6"/>
  </w:num>
  <w:num w:numId="6">
    <w:abstractNumId w:val="0"/>
  </w:num>
  <w:num w:numId="7">
    <w:abstractNumId w:val="4"/>
  </w:num>
  <w:num w:numId="8">
    <w:abstractNumId w:val="11"/>
  </w:num>
  <w:num w:numId="9">
    <w:abstractNumId w:val="9"/>
  </w:num>
  <w:num w:numId="10">
    <w:abstractNumId w:val="5"/>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855"/>
    <w:rsid w:val="000353FC"/>
    <w:rsid w:val="00086065"/>
    <w:rsid w:val="00100AB1"/>
    <w:rsid w:val="00100DBA"/>
    <w:rsid w:val="00156D32"/>
    <w:rsid w:val="0016211F"/>
    <w:rsid w:val="001C17D6"/>
    <w:rsid w:val="001C7CA3"/>
    <w:rsid w:val="001F5EC9"/>
    <w:rsid w:val="003A12A6"/>
    <w:rsid w:val="00402987"/>
    <w:rsid w:val="0042111B"/>
    <w:rsid w:val="00507B92"/>
    <w:rsid w:val="00604E15"/>
    <w:rsid w:val="0063697F"/>
    <w:rsid w:val="00667A97"/>
    <w:rsid w:val="00677815"/>
    <w:rsid w:val="006F3E08"/>
    <w:rsid w:val="00885CC2"/>
    <w:rsid w:val="00904AA2"/>
    <w:rsid w:val="0090635F"/>
    <w:rsid w:val="009A4439"/>
    <w:rsid w:val="009E3B0D"/>
    <w:rsid w:val="00A17CCE"/>
    <w:rsid w:val="00A36006"/>
    <w:rsid w:val="00AB483C"/>
    <w:rsid w:val="00B0544F"/>
    <w:rsid w:val="00B27F23"/>
    <w:rsid w:val="00B61D28"/>
    <w:rsid w:val="00BF7A7B"/>
    <w:rsid w:val="00C12FB9"/>
    <w:rsid w:val="00C422D3"/>
    <w:rsid w:val="00C4433E"/>
    <w:rsid w:val="00C6620E"/>
    <w:rsid w:val="00CB41A7"/>
    <w:rsid w:val="00CF31BC"/>
    <w:rsid w:val="00E30855"/>
    <w:rsid w:val="00E362EE"/>
    <w:rsid w:val="00E50218"/>
    <w:rsid w:val="00EC44FF"/>
    <w:rsid w:val="00EE539A"/>
    <w:rsid w:val="00EE6CB3"/>
    <w:rsid w:val="00F9031D"/>
    <w:rsid w:val="00FA662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82D365"/>
  <w15:docId w15:val="{B47D4C26-33EF-482C-9A16-3C2A29C0E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8"/>
        <w:lang w:val="en-US" w:eastAsia="zh-CN"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1" w:lineRule="auto"/>
      <w:ind w:left="33"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3" w:line="265" w:lineRule="auto"/>
      <w:ind w:left="10" w:right="64"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FA6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A662F"/>
    <w:pPr>
      <w:ind w:firstLineChars="200" w:firstLine="420"/>
    </w:pPr>
    <w:rPr>
      <w:rFonts w:cs="Angsana New"/>
    </w:rPr>
  </w:style>
  <w:style w:type="table" w:customStyle="1" w:styleId="11">
    <w:name w:val="网格型1"/>
    <w:basedOn w:val="a1"/>
    <w:next w:val="a3"/>
    <w:uiPriority w:val="39"/>
    <w:rsid w:val="00C12F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9644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emf"/><Relationship Id="rId21" Type="http://schemas.openxmlformats.org/officeDocument/2006/relationships/image" Target="media/image15.png"/><Relationship Id="rId34"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3.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3.xml"/><Relationship Id="rId8" Type="http://schemas.openxmlformats.org/officeDocument/2006/relationships/image" Target="media/image2.jp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5.jpg"/></Relationships>
</file>

<file path=word/_rels/header2.xml.rels><?xml version="1.0" encoding="UTF-8" standalone="yes"?>
<Relationships xmlns="http://schemas.openxmlformats.org/package/2006/relationships"><Relationship Id="rId1" Type="http://schemas.openxmlformats.org/officeDocument/2006/relationships/image" Target="media/image25.jpg"/></Relationships>
</file>

<file path=word/_rels/header3.xml.rels><?xml version="1.0" encoding="UTF-8" standalone="yes"?>
<Relationships xmlns="http://schemas.openxmlformats.org/package/2006/relationships"><Relationship Id="rId1" Type="http://schemas.openxmlformats.org/officeDocument/2006/relationships/image" Target="media/image25.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2824</Words>
  <Characters>16099</Characters>
  <Application>Microsoft Office Word</Application>
  <DocSecurity>0</DocSecurity>
  <Lines>134</Lines>
  <Paragraphs>37</Paragraphs>
  <ScaleCrop>false</ScaleCrop>
  <Company/>
  <LinksUpToDate>false</LinksUpToDate>
  <CharactersWithSpaces>18886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GBM_20210916</dc:title>
  <dc:creator>fengyuncheng</dc:creator>
  <cp:lastModifiedBy>沈淑芳</cp:lastModifiedBy>
  <cp:revision>20</cp:revision>
  <dcterms:created xsi:type="dcterms:W3CDTF">2022-04-11T04:36:00Z</dcterms:created>
  <dcterms:modified xsi:type="dcterms:W3CDTF">2022-09-29T07:40:00Z</dcterms:modified>
</cp:coreProperties>
</file>