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C49D6" w14:textId="155C685B" w:rsidR="002F3F01" w:rsidRPr="00B8546C" w:rsidRDefault="003113DA"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b/>
          <w:sz w:val="20"/>
        </w:rPr>
        <w:t>BioCLIA Autoimmune Reagent Kit, AMA-M2</w:t>
      </w:r>
    </w:p>
    <w:p w14:paraId="4A598663" w14:textId="77777777" w:rsidR="002F3F01" w:rsidRPr="00BC3C91" w:rsidRDefault="003113DA" w:rsidP="003137D0">
      <w:pPr>
        <w:adjustRightInd w:val="0"/>
        <w:snapToGrid w:val="0"/>
        <w:spacing w:afterLines="50" w:after="120" w:line="240" w:lineRule="auto"/>
        <w:ind w:left="0" w:firstLine="0"/>
        <w:rPr>
          <w:rFonts w:ascii="Times New Roman" w:hAnsi="Times New Roman" w:cs="Times New Roman"/>
          <w:lang w:val="fr-FR"/>
        </w:rPr>
      </w:pPr>
      <w:r>
        <w:rPr>
          <w:rFonts w:ascii="Times New Roman" w:eastAsia="Times New Roman" w:hAnsi="Times New Roman" w:cs="Times New Roman"/>
          <w:i/>
        </w:rPr>
        <w:t>(</w:t>
      </w:r>
      <w:proofErr w:type="spellStart"/>
      <w:r>
        <w:rPr>
          <w:rFonts w:ascii="Times New Roman" w:eastAsia="Times New Roman" w:hAnsi="Times New Roman" w:cs="Times New Roman"/>
          <w:i/>
        </w:rPr>
        <w:t>Essai</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immunologique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microparticulaire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chimiluminescent</w:t>
      </w:r>
      <w:proofErr w:type="spellEnd"/>
      <w:r>
        <w:rPr>
          <w:rFonts w:ascii="Times New Roman" w:eastAsia="Times New Roman" w:hAnsi="Times New Roman" w:cs="Times New Roman"/>
          <w:i/>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785"/>
        <w:gridCol w:w="1494"/>
      </w:tblGrid>
      <w:tr w:rsidR="00F73A27" w:rsidRPr="00BC3C91" w14:paraId="521174CC" w14:textId="77777777" w:rsidTr="00CF62F4">
        <w:trPr>
          <w:trHeight w:val="20"/>
        </w:trPr>
        <w:tc>
          <w:tcPr>
            <w:tcW w:w="1305" w:type="dxa"/>
          </w:tcPr>
          <w:p w14:paraId="61D6BED6" w14:textId="77777777" w:rsidR="00F73A27" w:rsidRPr="00BC3C91" w:rsidRDefault="00F73A27" w:rsidP="003137D0">
            <w:pPr>
              <w:adjustRightInd w:val="0"/>
              <w:snapToGrid w:val="0"/>
              <w:spacing w:afterLines="50" w:after="120" w:line="240" w:lineRule="auto"/>
              <w:ind w:left="0" w:firstLine="0"/>
              <w:rPr>
                <w:rFonts w:ascii="Times New Roman" w:hAnsi="Times New Roman" w:cs="Times New Roman"/>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785" w:type="dxa"/>
          </w:tcPr>
          <w:p w14:paraId="06640AFC" w14:textId="77777777" w:rsidR="00F73A27" w:rsidRPr="00BC3C91" w:rsidRDefault="00F73A27"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b/>
              </w:rPr>
              <w:t>No. Cat.</w:t>
            </w:r>
          </w:p>
        </w:tc>
        <w:tc>
          <w:tcPr>
            <w:tcW w:w="1494" w:type="dxa"/>
          </w:tcPr>
          <w:p w14:paraId="470626F6" w14:textId="77777777" w:rsidR="00F73A27" w:rsidRPr="00BC3C91" w:rsidRDefault="00F73A27"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b/>
              </w:rPr>
              <w:t>Code de GTIN</w:t>
            </w:r>
          </w:p>
        </w:tc>
      </w:tr>
      <w:tr w:rsidR="00F73A27" w:rsidRPr="00BC3C91" w14:paraId="3AC23B29" w14:textId="77777777" w:rsidTr="00CF62F4">
        <w:trPr>
          <w:trHeight w:val="20"/>
        </w:trPr>
        <w:tc>
          <w:tcPr>
            <w:tcW w:w="1305" w:type="dxa"/>
          </w:tcPr>
          <w:p w14:paraId="02BA9041" w14:textId="77777777" w:rsidR="00F73A27" w:rsidRPr="00BC3C91" w:rsidRDefault="00F73A27"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rPr>
              <w:t>50 Tests/kit</w:t>
            </w:r>
          </w:p>
        </w:tc>
        <w:tc>
          <w:tcPr>
            <w:tcW w:w="1785" w:type="dxa"/>
          </w:tcPr>
          <w:p w14:paraId="4A3CAE6E" w14:textId="7EED97ED" w:rsidR="00F73A27" w:rsidRPr="00BC3C91" w:rsidRDefault="00F73A27"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rPr>
              <w:t>MY00118</w:t>
            </w:r>
          </w:p>
        </w:tc>
        <w:tc>
          <w:tcPr>
            <w:tcW w:w="1494" w:type="dxa"/>
          </w:tcPr>
          <w:p w14:paraId="14FCA13C" w14:textId="13DE2929" w:rsidR="00F73A27" w:rsidRPr="00BC3C91" w:rsidRDefault="00F73A27"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rPr>
              <w:t>06924030402334</w:t>
            </w:r>
          </w:p>
        </w:tc>
      </w:tr>
      <w:tr w:rsidR="00F73A27" w:rsidRPr="00BC3C91" w14:paraId="294AF351" w14:textId="77777777" w:rsidTr="00CF62F4">
        <w:trPr>
          <w:trHeight w:val="20"/>
        </w:trPr>
        <w:tc>
          <w:tcPr>
            <w:tcW w:w="1305" w:type="dxa"/>
          </w:tcPr>
          <w:p w14:paraId="48646EDB" w14:textId="77777777" w:rsidR="00F73A27" w:rsidRPr="00BC3C91" w:rsidRDefault="00F73A27"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rPr>
              <w:t>100 Tests/kit</w:t>
            </w:r>
          </w:p>
        </w:tc>
        <w:tc>
          <w:tcPr>
            <w:tcW w:w="1785" w:type="dxa"/>
          </w:tcPr>
          <w:p w14:paraId="4FFDB507" w14:textId="7DA5EB0B" w:rsidR="00F73A27" w:rsidRPr="00BC3C91" w:rsidRDefault="00F73A27"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rPr>
              <w:t>MY00169</w:t>
            </w:r>
          </w:p>
        </w:tc>
        <w:tc>
          <w:tcPr>
            <w:tcW w:w="1494" w:type="dxa"/>
          </w:tcPr>
          <w:p w14:paraId="5316B5D8" w14:textId="2B010F19" w:rsidR="00F73A27" w:rsidRPr="00BC3C91" w:rsidRDefault="00F73A27"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rPr>
              <w:t>06924030402846</w:t>
            </w:r>
          </w:p>
        </w:tc>
      </w:tr>
    </w:tbl>
    <w:p w14:paraId="24866F51" w14:textId="77777777" w:rsidR="002F3F01" w:rsidRPr="00BC3C91" w:rsidRDefault="003113DA" w:rsidP="003137D0">
      <w:pPr>
        <w:pStyle w:val="1"/>
        <w:adjustRightInd w:val="0"/>
        <w:snapToGrid w:val="0"/>
        <w:spacing w:afterLines="50" w:after="120" w:line="240" w:lineRule="auto"/>
        <w:ind w:left="0" w:firstLine="0"/>
        <w:jc w:val="both"/>
        <w:rPr>
          <w:rFonts w:ascii="Times New Roman" w:hAnsi="Times New Roman" w:cs="Times New Roman"/>
        </w:rPr>
      </w:pPr>
      <w:r>
        <w:rPr>
          <w:rFonts w:ascii="Times New Roman" w:eastAsia="Times New Roman" w:hAnsi="Times New Roman" w:cs="Times New Roman"/>
        </w:rPr>
        <w:t>USAGE PRÉVU</w:t>
      </w:r>
    </w:p>
    <w:p w14:paraId="54694540"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 xml:space="preserve">L'essai BioCLIA Autoimmune Reagent Kit, AMA-M2 est destiné à la mesure </w:t>
      </w:r>
      <w:r w:rsidRPr="00B8546C">
        <w:rPr>
          <w:rFonts w:ascii="Times New Roman" w:eastAsia="Times New Roman" w:hAnsi="Times New Roman" w:cs="Times New Roman"/>
          <w:i/>
          <w:lang w:val="fr-FR"/>
        </w:rPr>
        <w:t>in vitro</w:t>
      </w:r>
      <w:r w:rsidRPr="00B8546C">
        <w:rPr>
          <w:rFonts w:ascii="Times New Roman" w:eastAsia="Times New Roman" w:hAnsi="Times New Roman" w:cs="Times New Roman"/>
          <w:lang w:val="fr-FR"/>
        </w:rPr>
        <w:t xml:space="preserve"> semi-quantitative des anticorps IgG dirigés contre le AMA-M2 dans le sérum/plasma humain comme une aide dans le diagnostic des hépatites auto-immunes (ALD) en collaboration avec d’autres laboratoires et découvertes cliniques. Il s'agit d'un dispositif médical de diagnostic </w:t>
      </w:r>
      <w:r w:rsidRPr="00B8546C">
        <w:rPr>
          <w:rFonts w:ascii="Times New Roman" w:eastAsia="Times New Roman" w:hAnsi="Times New Roman" w:cs="Times New Roman"/>
          <w:i/>
          <w:lang w:val="fr-FR"/>
        </w:rPr>
        <w:t>in vitro</w:t>
      </w:r>
      <w:r w:rsidRPr="00B8546C">
        <w:rPr>
          <w:rFonts w:ascii="Times New Roman" w:eastAsia="Times New Roman" w:hAnsi="Times New Roman" w:cs="Times New Roman"/>
          <w:lang w:val="fr-FR"/>
        </w:rPr>
        <w:t xml:space="preserve"> destiné à un usage professionnel en laboratoire.</w:t>
      </w:r>
    </w:p>
    <w:p w14:paraId="4113F856" w14:textId="50566F5B" w:rsidR="002F3F01" w:rsidRPr="00B8546C" w:rsidRDefault="003113DA" w:rsidP="003137D0">
      <w:pPr>
        <w:adjustRightInd w:val="0"/>
        <w:snapToGrid w:val="0"/>
        <w:spacing w:afterLines="50" w:after="120" w:line="240" w:lineRule="auto"/>
        <w:ind w:left="0" w:firstLine="0"/>
        <w:rPr>
          <w:rFonts w:ascii="Times New Roman" w:hAnsi="Times New Roman" w:cs="Times New Roman"/>
          <w:b/>
          <w:bCs/>
          <w:lang w:val="fr-FR"/>
        </w:rPr>
      </w:pPr>
      <w:r w:rsidRPr="00B8546C">
        <w:rPr>
          <w:rFonts w:ascii="Times New Roman" w:eastAsia="Times New Roman" w:hAnsi="Times New Roman" w:cs="Times New Roman"/>
          <w:b/>
          <w:lang w:val="fr-FR"/>
        </w:rPr>
        <w:t>RÉSUMÉ ET EXPLICATION DU TEST</w:t>
      </w:r>
    </w:p>
    <w:p w14:paraId="25BE86F9" w14:textId="5C817A2E" w:rsidR="002F3F01" w:rsidRPr="00B8546C" w:rsidRDefault="003113DA" w:rsidP="003137D0">
      <w:pPr>
        <w:adjustRightInd w:val="0"/>
        <w:snapToGrid w:val="0"/>
        <w:spacing w:afterLines="50" w:after="120" w:line="240" w:lineRule="auto"/>
        <w:ind w:left="0" w:firstLine="0"/>
        <w:rPr>
          <w:rFonts w:ascii="Times New Roman" w:eastAsiaTheme="minorEastAsia" w:hAnsi="Times New Roman" w:cs="Times New Roman"/>
          <w:lang w:val="fr-FR"/>
        </w:rPr>
      </w:pPr>
      <w:r w:rsidRPr="00B8546C">
        <w:rPr>
          <w:rFonts w:ascii="Times New Roman" w:eastAsia="Times New Roman" w:hAnsi="Times New Roman" w:cs="Times New Roman"/>
          <w:lang w:val="fr-FR"/>
        </w:rPr>
        <w:t xml:space="preserve">Les hépatites auto-immunes (ALD) comprennent l'hépatite auto-immune (AIH), </w:t>
      </w:r>
      <w:r w:rsidRPr="00B8546C">
        <w:rPr>
          <w:rFonts w:ascii="Times New Roman" w:eastAsia="Times New Roman" w:hAnsi="Times New Roman" w:cs="Times New Roman"/>
          <w:vertAlign w:val="superscript"/>
          <w:lang w:val="fr-FR"/>
        </w:rPr>
        <w:t>1, 2</w:t>
      </w:r>
      <w:r w:rsidRPr="00B8546C">
        <w:rPr>
          <w:rFonts w:ascii="Times New Roman" w:eastAsia="Times New Roman" w:hAnsi="Times New Roman" w:cs="Times New Roman"/>
          <w:lang w:val="fr-FR"/>
        </w:rPr>
        <w:t xml:space="preserve"> la cholangite biliaire primitive (PBC) </w:t>
      </w:r>
      <w:r w:rsidRPr="00B8546C">
        <w:rPr>
          <w:rFonts w:ascii="Times New Roman" w:eastAsia="Times New Roman" w:hAnsi="Times New Roman" w:cs="Times New Roman"/>
          <w:vertAlign w:val="superscript"/>
          <w:lang w:val="fr-FR"/>
        </w:rPr>
        <w:t>3</w:t>
      </w:r>
      <w:r w:rsidRPr="00B8546C">
        <w:rPr>
          <w:rFonts w:ascii="Times New Roman" w:eastAsia="Times New Roman" w:hAnsi="Times New Roman" w:cs="Times New Roman"/>
          <w:lang w:val="fr-FR"/>
        </w:rPr>
        <w:t xml:space="preserve"> et la cholangite sclérosante primitive (PSC).</w:t>
      </w:r>
      <w:r w:rsidRPr="00B8546C">
        <w:rPr>
          <w:rFonts w:ascii="Times New Roman" w:eastAsia="Times New Roman" w:hAnsi="Times New Roman" w:cs="Times New Roman"/>
          <w:vertAlign w:val="superscript"/>
          <w:lang w:val="fr-FR"/>
        </w:rPr>
        <w:t>4</w:t>
      </w:r>
      <w:r w:rsidRPr="00B8546C">
        <w:rPr>
          <w:rFonts w:ascii="Times New Roman" w:eastAsia="Times New Roman" w:hAnsi="Times New Roman" w:cs="Times New Roman"/>
          <w:lang w:val="fr-FR"/>
        </w:rPr>
        <w:t xml:space="preserve"> La détermination d'indicateurs tels que AMA, CENP-B, LKM-1 et SLA/LP a une corrélation significative avec le diagnostic d'ALD.</w:t>
      </w:r>
    </w:p>
    <w:p w14:paraId="194CC8B7"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 xml:space="preserve">Les principaux antigènes cibles des anticorps anti-mitochondriaux sont les complexes de pyruvate déshydrogénase dans la chaîne respiratoire mitochondriale. 9 Antigènes de structure moléculaire inconnue sont considérés comme les antigènes cibles de l'AMA, nommés M1-M9 parmi lesquels l'antigène cible le plus important est AMA-M2. AMA-M2 a une spécificité très élevée pour les patients atteints de PBC (environ 90 % des patients atteints de PBC sont AMA-M2 positifs). </w:t>
      </w:r>
      <w:r w:rsidRPr="00B8546C">
        <w:rPr>
          <w:rFonts w:ascii="Times New Roman" w:eastAsia="Times New Roman" w:hAnsi="Times New Roman" w:cs="Times New Roman"/>
          <w:vertAlign w:val="superscript"/>
          <w:lang w:val="fr-FR"/>
        </w:rPr>
        <w:t>5, 6, 7</w:t>
      </w:r>
    </w:p>
    <w:p w14:paraId="3258734A" w14:textId="01068DCE" w:rsidR="002F3F01" w:rsidRPr="00B8546C" w:rsidRDefault="003113DA" w:rsidP="003137D0">
      <w:pPr>
        <w:adjustRightInd w:val="0"/>
        <w:snapToGrid w:val="0"/>
        <w:spacing w:afterLines="50" w:after="120" w:line="240" w:lineRule="auto"/>
        <w:ind w:left="0" w:firstLine="0"/>
        <w:rPr>
          <w:rFonts w:ascii="Times New Roman" w:hAnsi="Times New Roman" w:cs="Times New Roman"/>
          <w:b/>
          <w:bCs/>
          <w:lang w:val="fr-FR"/>
        </w:rPr>
      </w:pPr>
      <w:r w:rsidRPr="00B8546C">
        <w:rPr>
          <w:rFonts w:ascii="Times New Roman" w:eastAsia="Times New Roman" w:hAnsi="Times New Roman" w:cs="Times New Roman"/>
          <w:b/>
          <w:lang w:val="fr-FR"/>
        </w:rPr>
        <w:t>PRINCIPES DE LA PROCÉDURE</w:t>
      </w:r>
    </w:p>
    <w:p w14:paraId="064BAAEA"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34E9A6D3" w14:textId="5F536BF9"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940DFA2" w14:textId="527AEAD1" w:rsidR="002F3F01" w:rsidRPr="00B8546C" w:rsidRDefault="003113DA" w:rsidP="003137D0">
      <w:pPr>
        <w:adjustRightInd w:val="0"/>
        <w:snapToGrid w:val="0"/>
        <w:spacing w:afterLines="50" w:after="120" w:line="240" w:lineRule="auto"/>
        <w:ind w:left="0" w:firstLine="0"/>
        <w:rPr>
          <w:rFonts w:ascii="Times New Roman" w:hAnsi="Times New Roman" w:cs="Times New Roman"/>
          <w:b/>
          <w:bCs/>
          <w:lang w:val="fr-FR"/>
        </w:rPr>
      </w:pPr>
      <w:r w:rsidRPr="00B8546C">
        <w:rPr>
          <w:rFonts w:ascii="Times New Roman" w:eastAsia="Times New Roman" w:hAnsi="Times New Roman" w:cs="Times New Roman"/>
          <w:b/>
          <w:lang w:val="fr-FR"/>
        </w:rPr>
        <w:t>AVERTISSEMENTSET PRECAUTIONS</w:t>
      </w:r>
    </w:p>
    <w:p w14:paraId="48D03646" w14:textId="333CFEDD" w:rsidR="002F3F01" w:rsidRPr="00B8546C" w:rsidRDefault="00F73A27"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 xml:space="preserve">À usage professionnel de diagnostic </w:t>
      </w:r>
      <w:r w:rsidRPr="00B8546C">
        <w:rPr>
          <w:rFonts w:ascii="Times New Roman" w:eastAsia="Times New Roman" w:hAnsi="Times New Roman" w:cs="Times New Roman"/>
          <w:i/>
          <w:lang w:val="fr-FR"/>
        </w:rPr>
        <w:t>in vitro</w:t>
      </w:r>
      <w:r w:rsidRPr="00B8546C">
        <w:rPr>
          <w:rFonts w:ascii="Times New Roman" w:eastAsia="Times New Roman" w:hAnsi="Times New Roman" w:cs="Times New Roman"/>
          <w:lang w:val="fr-FR"/>
        </w:rPr>
        <w:t xml:space="preserve"> exclusivement.</w:t>
      </w:r>
    </w:p>
    <w:p w14:paraId="76BF05E6" w14:textId="0C58518B" w:rsidR="002F3F01" w:rsidRPr="00B8546C" w:rsidRDefault="00F73A27"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Utilisé sur les instruments BioCLIA 6500 et BioCLIA 500 exclusivement.</w:t>
      </w:r>
    </w:p>
    <w:p w14:paraId="0561E4C8" w14:textId="508F37BB"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Ne pas utiliser les réactifs au-delà des dates de péremption.</w:t>
      </w:r>
    </w:p>
    <w:p w14:paraId="17927AF7" w14:textId="347443E8"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698412F2" w14:textId="71AA7C6D"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0AD7B71E" w14:textId="006D06CC"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1098AE47" w14:textId="587E4D6C"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4C628BFF" w14:textId="1173A834" w:rsidR="002F3F01" w:rsidRPr="00B8546C" w:rsidRDefault="003113DA" w:rsidP="0060487F">
      <w:pPr>
        <w:adjustRightInd w:val="0"/>
        <w:spacing w:afterLines="50" w:after="120" w:line="240" w:lineRule="auto"/>
        <w:ind w:leftChars="236" w:left="425" w:firstLine="1"/>
        <w:rPr>
          <w:rFonts w:ascii="Times New Roman" w:hAnsi="Times New Roman" w:cs="Times New Roman"/>
          <w:lang w:val="fr-FR"/>
        </w:rPr>
      </w:pPr>
      <w:r w:rsidRPr="00B8546C">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7BA183EF" w14:textId="77777777" w:rsidR="002F3F01" w:rsidRPr="00B8546C" w:rsidRDefault="003113DA" w:rsidP="003137D0">
      <w:pPr>
        <w:pStyle w:val="1"/>
        <w:adjustRightInd w:val="0"/>
        <w:snapToGrid w:val="0"/>
        <w:spacing w:afterLines="50" w:after="120" w:line="240" w:lineRule="auto"/>
        <w:ind w:left="0" w:firstLine="0"/>
        <w:jc w:val="both"/>
        <w:rPr>
          <w:rFonts w:ascii="Times New Roman" w:hAnsi="Times New Roman" w:cs="Times New Roman"/>
          <w:lang w:val="fr-FR"/>
        </w:rPr>
      </w:pPr>
      <w:r w:rsidRPr="00B8546C">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3B652608" wp14:editId="3270CF95">
            <wp:extent cx="259080" cy="259080"/>
            <wp:effectExtent l="0" t="0" r="0" b="0"/>
            <wp:docPr id="224" name="Picture 224"/>
            <wp:cNvGraphicFramePr/>
            <a:graphic xmlns:a="http://schemas.openxmlformats.org/drawingml/2006/main">
              <a:graphicData uri="http://schemas.openxmlformats.org/drawingml/2006/picture">
                <pic:pic xmlns:pic="http://schemas.openxmlformats.org/drawingml/2006/picture">
                  <pic:nvPicPr>
                    <pic:cNvPr id="224" name="Picture 224"/>
                    <pic:cNvPicPr/>
                  </pic:nvPicPr>
                  <pic:blipFill>
                    <a:blip r:embed="rId8"/>
                    <a:stretch>
                      <a:fillRect/>
                    </a:stretch>
                  </pic:blipFill>
                  <pic:spPr>
                    <a:xfrm>
                      <a:off x="0" y="0"/>
                      <a:ext cx="259080" cy="259080"/>
                    </a:xfrm>
                    <a:prstGeom prst="rect">
                      <a:avLst/>
                    </a:prstGeom>
                  </pic:spPr>
                </pic:pic>
              </a:graphicData>
            </a:graphic>
          </wp:inline>
        </w:drawing>
      </w:r>
    </w:p>
    <w:p w14:paraId="7E4F60E8" w14:textId="437E1F29"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46459280" w14:textId="66BB88DB"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761219D4" w14:textId="635C4B24"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L'essai contient du NaN3 &lt; 0,1 % comme agent conservateur et peut provoquer une réaction allergique cutanée par contact avec la peau. Évitez le contact avec la peau. Portez des gants de protection, des vêtements de protection et des lunettes de protection.</w:t>
      </w:r>
    </w:p>
    <w:p w14:paraId="2F75D859" w14:textId="5B4AE5BC"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3E65A351" w14:textId="2159D8AD" w:rsidR="002F3F01" w:rsidRPr="00B8546C" w:rsidRDefault="003113DA" w:rsidP="003137D0">
      <w:pPr>
        <w:pStyle w:val="1"/>
        <w:adjustRightInd w:val="0"/>
        <w:snapToGrid w:val="0"/>
        <w:spacing w:afterLines="50" w:after="120" w:line="240" w:lineRule="auto"/>
        <w:ind w:left="0" w:firstLine="0"/>
        <w:jc w:val="both"/>
        <w:rPr>
          <w:rFonts w:ascii="Times New Roman" w:hAnsi="Times New Roman" w:cs="Times New Roman"/>
          <w:lang w:val="fr-FR"/>
        </w:rPr>
      </w:pPr>
      <w:r w:rsidRPr="00B8546C">
        <w:rPr>
          <w:rFonts w:ascii="Times New Roman" w:eastAsia="Times New Roman" w:hAnsi="Times New Roman" w:cs="Times New Roman"/>
          <w:lang w:val="fr-FR"/>
        </w:rPr>
        <w:t>MATÉRIAUX FOURNIS</w:t>
      </w:r>
    </w:p>
    <w:p w14:paraId="5C373D68" w14:textId="434B20E8" w:rsidR="002F3F01" w:rsidRPr="00B8546C" w:rsidRDefault="00F73A27"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w:t>
      </w:r>
      <w:r w:rsidRPr="00B8546C">
        <w:rPr>
          <w:rFonts w:ascii="Times New Roman" w:eastAsia="Times New Roman" w:hAnsi="Times New Roman" w:cs="Times New Roman"/>
          <w:lang w:val="fr-FR"/>
        </w:rPr>
        <w:tab/>
      </w:r>
      <w:r w:rsidRPr="00B8546C">
        <w:rPr>
          <w:rFonts w:ascii="Times New Roman" w:eastAsia="Times New Roman" w:hAnsi="Times New Roman" w:cs="Times New Roman"/>
          <w:b/>
          <w:lang w:val="fr-FR"/>
        </w:rPr>
        <w:t>Antigène</w:t>
      </w:r>
      <w:r w:rsidRPr="00B8546C">
        <w:rPr>
          <w:rFonts w:ascii="Times New Roman" w:eastAsia="Times New Roman" w:hAnsi="Times New Roman" w:cs="Times New Roman"/>
          <w:lang w:val="fr-FR"/>
        </w:rPr>
        <w:t xml:space="preserve"> </w:t>
      </w:r>
      <w:r w:rsidR="00B069C9" w:rsidRPr="00B8546C">
        <w:rPr>
          <w:rFonts w:ascii="Times New Roman" w:eastAsia="Times New Roman" w:hAnsi="Times New Roman" w:cs="Times New Roman"/>
          <w:lang w:val="fr-FR"/>
        </w:rPr>
        <w:tab/>
      </w:r>
      <w:r w:rsidRPr="00B8546C">
        <w:rPr>
          <w:rFonts w:ascii="Times New Roman" w:eastAsia="Times New Roman" w:hAnsi="Times New Roman" w:cs="Times New Roman"/>
          <w:lang w:val="fr-FR"/>
        </w:rPr>
        <w:t>Antigène biotinylé dans PBS (pH 7,0-7,4).</w:t>
      </w:r>
    </w:p>
    <w:p w14:paraId="4E3B9699" w14:textId="77777777" w:rsidR="002F3F01" w:rsidRPr="00BC3C91" w:rsidRDefault="003113DA" w:rsidP="003137D0">
      <w:pPr>
        <w:adjustRightInd w:val="0"/>
        <w:snapToGrid w:val="0"/>
        <w:spacing w:afterLines="50" w:after="120" w:line="240" w:lineRule="auto"/>
        <w:ind w:left="0" w:firstLine="0"/>
        <w:jc w:val="right"/>
        <w:rPr>
          <w:rFonts w:ascii="Times New Roman" w:hAnsi="Times New Roman" w:cs="Times New Roman"/>
        </w:rPr>
      </w:pPr>
      <w:r>
        <w:rPr>
          <w:rFonts w:ascii="Times New Roman" w:eastAsia="Times New Roman" w:hAnsi="Times New Roman" w:cs="Times New Roman"/>
          <w:noProof/>
          <w:lang w:bidi="ar-SA"/>
        </w:rPr>
        <w:drawing>
          <wp:inline distT="0" distB="0" distL="0" distR="0" wp14:anchorId="2CD85654" wp14:editId="0274AE22">
            <wp:extent cx="1036320" cy="225552"/>
            <wp:effectExtent l="0" t="0" r="0" b="0"/>
            <wp:docPr id="228" name="Pictu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9"/>
                    <a:stretch>
                      <a:fillRect/>
                    </a:stretch>
                  </pic:blipFill>
                  <pic:spPr>
                    <a:xfrm>
                      <a:off x="0" y="0"/>
                      <a:ext cx="1036320" cy="225552"/>
                    </a:xfrm>
                    <a:prstGeom prst="rect">
                      <a:avLst/>
                    </a:prstGeom>
                  </pic:spPr>
                </pic:pic>
              </a:graphicData>
            </a:graphic>
          </wp:inline>
        </w:drawing>
      </w:r>
    </w:p>
    <w:p w14:paraId="5F0D40EC" w14:textId="63EBEB65"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sz w:val="14"/>
          <w:lang w:val="fr-FR"/>
        </w:rPr>
        <w:t>Conservateurs : NaN 3 &lt; 0,1 %.</w:t>
      </w:r>
    </w:p>
    <w:p w14:paraId="5293F93B" w14:textId="71CC6AF3" w:rsidR="002F3F01" w:rsidRPr="00B8546C" w:rsidRDefault="00F73A27"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w:t>
      </w:r>
      <w:r w:rsidRPr="00B8546C">
        <w:rPr>
          <w:rFonts w:ascii="Times New Roman" w:eastAsia="Times New Roman" w:hAnsi="Times New Roman" w:cs="Times New Roman"/>
          <w:lang w:val="fr-FR"/>
        </w:rPr>
        <w:tab/>
      </w:r>
      <w:r w:rsidRPr="00B8546C">
        <w:rPr>
          <w:rFonts w:ascii="Times New Roman" w:eastAsia="Times New Roman" w:hAnsi="Times New Roman" w:cs="Times New Roman"/>
          <w:b/>
          <w:lang w:val="fr-FR"/>
        </w:rPr>
        <w:t>Conjugué</w:t>
      </w:r>
      <w:r w:rsidRPr="00B8546C">
        <w:rPr>
          <w:rFonts w:ascii="Times New Roman" w:eastAsia="Times New Roman" w:hAnsi="Times New Roman" w:cs="Times New Roman"/>
          <w:lang w:val="fr-FR"/>
        </w:rPr>
        <w:t xml:space="preserve"> </w:t>
      </w:r>
      <w:r w:rsidR="00B069C9" w:rsidRPr="00B8546C">
        <w:rPr>
          <w:rFonts w:ascii="Times New Roman" w:eastAsia="Times New Roman" w:hAnsi="Times New Roman" w:cs="Times New Roman"/>
          <w:lang w:val="fr-FR"/>
        </w:rPr>
        <w:tab/>
      </w:r>
      <w:r w:rsidRPr="00B8546C">
        <w:rPr>
          <w:rFonts w:ascii="Times New Roman" w:eastAsia="Times New Roman" w:hAnsi="Times New Roman" w:cs="Times New Roman"/>
          <w:lang w:val="fr-FR"/>
        </w:rPr>
        <w:t>Anticorps anti-IgG humaines marqués par la phosphatase alcaline (AP) dans 0,05 M MES (pH6,0).</w:t>
      </w:r>
    </w:p>
    <w:p w14:paraId="4A7D049E" w14:textId="77777777" w:rsidR="00621A80" w:rsidRPr="00BC3C91" w:rsidRDefault="003113DA" w:rsidP="003137D0">
      <w:pPr>
        <w:adjustRightInd w:val="0"/>
        <w:snapToGrid w:val="0"/>
        <w:spacing w:afterLines="50" w:after="120" w:line="240" w:lineRule="auto"/>
        <w:ind w:left="0" w:firstLine="0"/>
        <w:jc w:val="right"/>
        <w:rPr>
          <w:rFonts w:ascii="Times New Roman" w:hAnsi="Times New Roman" w:cs="Times New Roman"/>
          <w:sz w:val="15"/>
          <w:lang w:val="fr-FR"/>
        </w:rPr>
      </w:pPr>
      <w:r>
        <w:rPr>
          <w:rFonts w:ascii="Times New Roman" w:eastAsia="Times New Roman" w:hAnsi="Times New Roman" w:cs="Times New Roman"/>
          <w:noProof/>
          <w:lang w:bidi="ar-SA"/>
        </w:rPr>
        <w:drawing>
          <wp:inline distT="0" distB="0" distL="0" distR="0" wp14:anchorId="51490B1E" wp14:editId="7A3C63A6">
            <wp:extent cx="917448" cy="225552"/>
            <wp:effectExtent l="0" t="0" r="0" b="0"/>
            <wp:docPr id="226" name="Picture 226"/>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10"/>
                    <a:stretch>
                      <a:fillRect/>
                    </a:stretch>
                  </pic:blipFill>
                  <pic:spPr>
                    <a:xfrm>
                      <a:off x="0" y="0"/>
                      <a:ext cx="917448" cy="225552"/>
                    </a:xfrm>
                    <a:prstGeom prst="rect">
                      <a:avLst/>
                    </a:prstGeom>
                  </pic:spPr>
                </pic:pic>
              </a:graphicData>
            </a:graphic>
          </wp:inline>
        </w:drawing>
      </w:r>
    </w:p>
    <w:p w14:paraId="29F16DE3" w14:textId="39270A39" w:rsidR="002F3F01" w:rsidRPr="00BC3C91" w:rsidRDefault="00621A80"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sz w:val="14"/>
          <w:lang w:val="fr-FR"/>
        </w:rPr>
        <w:t>Conservateurs : 0,0015%＜ProClin 300 &lt; 0,6%</w:t>
      </w:r>
    </w:p>
    <w:p w14:paraId="2E116BC4" w14:textId="4A2FDB2C" w:rsidR="002F3F01" w:rsidRPr="00BC3C91" w:rsidRDefault="00F73A27"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w:t>
      </w:r>
      <w:r w:rsidRPr="00B8546C">
        <w:rPr>
          <w:rFonts w:ascii="Times New Roman" w:eastAsia="Times New Roman" w:hAnsi="Times New Roman" w:cs="Times New Roman"/>
          <w:lang w:val="fr-FR"/>
        </w:rPr>
        <w:tab/>
      </w:r>
      <w:r w:rsidRPr="00B8546C">
        <w:rPr>
          <w:rFonts w:ascii="Times New Roman" w:eastAsia="Times New Roman" w:hAnsi="Times New Roman" w:cs="Times New Roman"/>
          <w:b/>
          <w:lang w:val="fr-FR"/>
        </w:rPr>
        <w:t>Microparticules</w:t>
      </w:r>
      <w:r w:rsidRPr="00B8546C">
        <w:rPr>
          <w:rFonts w:ascii="Times New Roman" w:eastAsia="Times New Roman" w:hAnsi="Times New Roman" w:cs="Times New Roman"/>
          <w:lang w:val="fr-FR"/>
        </w:rPr>
        <w:t xml:space="preserve"> </w:t>
      </w:r>
      <w:r w:rsidR="00B069C9" w:rsidRPr="00B8546C">
        <w:rPr>
          <w:rFonts w:ascii="Times New Roman" w:eastAsia="Times New Roman" w:hAnsi="Times New Roman" w:cs="Times New Roman"/>
          <w:lang w:val="fr-FR"/>
        </w:rPr>
        <w:tab/>
      </w:r>
      <w:r w:rsidRPr="00B8546C">
        <w:rPr>
          <w:rFonts w:ascii="Times New Roman" w:eastAsia="Times New Roman" w:hAnsi="Times New Roman" w:cs="Times New Roman"/>
          <w:lang w:val="fr-FR"/>
        </w:rPr>
        <w:t>Microparticules recouvertes de streptavidine dans PBS 0,01 M (pH 7,4).</w:t>
      </w:r>
    </w:p>
    <w:p w14:paraId="6D6010EC" w14:textId="1A4CDF9C" w:rsidR="002F3F01" w:rsidRPr="00BC3C91" w:rsidRDefault="0037799E" w:rsidP="003137D0">
      <w:pPr>
        <w:adjustRightInd w:val="0"/>
        <w:snapToGrid w:val="0"/>
        <w:spacing w:afterLines="50" w:after="120" w:line="240" w:lineRule="auto"/>
        <w:ind w:left="0" w:firstLine="0"/>
        <w:jc w:val="right"/>
        <w:rPr>
          <w:rFonts w:ascii="Times New Roman" w:hAnsi="Times New Roman" w:cs="Times New Roman"/>
          <w:lang w:val="fr-FR"/>
        </w:rPr>
      </w:pPr>
      <w:r>
        <w:rPr>
          <w:rFonts w:ascii="Times New Roman" w:eastAsia="Times New Roman" w:hAnsi="Times New Roman" w:cs="Times New Roman"/>
          <w:noProof/>
          <w:lang w:bidi="ar-SA"/>
        </w:rPr>
        <w:drawing>
          <wp:inline distT="0" distB="0" distL="0" distR="0" wp14:anchorId="122B2A7B" wp14:editId="1D097D1D">
            <wp:extent cx="646981" cy="189781"/>
            <wp:effectExtent l="0" t="0" r="1270" b="1270"/>
            <wp:docPr id="585" name="Picture 585"/>
            <wp:cNvGraphicFramePr/>
            <a:graphic xmlns:a="http://schemas.openxmlformats.org/drawingml/2006/main">
              <a:graphicData uri="http://schemas.openxmlformats.org/drawingml/2006/picture">
                <pic:pic xmlns:pic="http://schemas.openxmlformats.org/drawingml/2006/picture">
                  <pic:nvPicPr>
                    <pic:cNvPr id="585" name="Picture 5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6981" cy="189781"/>
                    </a:xfrm>
                    <a:prstGeom prst="rect">
                      <a:avLst/>
                    </a:prstGeom>
                  </pic:spPr>
                </pic:pic>
              </a:graphicData>
            </a:graphic>
          </wp:inline>
        </w:drawing>
      </w:r>
    </w:p>
    <w:p w14:paraId="19761BF5" w14:textId="343A35E1" w:rsidR="002F3F01" w:rsidRPr="00B8546C" w:rsidRDefault="00621A80" w:rsidP="003137D0">
      <w:pPr>
        <w:adjustRightInd w:val="0"/>
        <w:snapToGrid w:val="0"/>
        <w:spacing w:afterLines="50" w:after="120" w:line="240" w:lineRule="auto"/>
        <w:ind w:left="0" w:firstLine="0"/>
        <w:rPr>
          <w:rFonts w:ascii="Times New Roman" w:eastAsiaTheme="minorEastAsia" w:hAnsi="Times New Roman" w:cs="Times New Roman"/>
          <w:color w:val="auto"/>
          <w:kern w:val="0"/>
          <w:sz w:val="15"/>
          <w:szCs w:val="15"/>
          <w:lang w:val="fr-FR"/>
        </w:rPr>
      </w:pPr>
      <w:r w:rsidRPr="00B8546C">
        <w:rPr>
          <w:rFonts w:ascii="Times New Roman" w:eastAsia="Times New Roman" w:hAnsi="Times New Roman" w:cs="Times New Roman"/>
          <w:sz w:val="14"/>
          <w:lang w:val="fr-FR"/>
        </w:rPr>
        <w:t>Conservateurs</w:t>
      </w:r>
      <w:r w:rsidR="00B8546C">
        <w:rPr>
          <w:rFonts w:ascii="Times New Roman" w:eastAsia="Times New Roman" w:hAnsi="Times New Roman" w:cs="Times New Roman"/>
          <w:sz w:val="14"/>
          <w:lang w:val="fr-FR"/>
        </w:rPr>
        <w:t xml:space="preserve"> </w:t>
      </w:r>
      <w:r w:rsidRPr="00B8546C">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286"/>
        <w:gridCol w:w="1276"/>
        <w:gridCol w:w="2469"/>
      </w:tblGrid>
      <w:tr w:rsidR="00B07F8F" w:rsidRPr="00BC3C91" w14:paraId="5FDEA680" w14:textId="77777777" w:rsidTr="00CF62F4">
        <w:trPr>
          <w:trHeight w:val="20"/>
        </w:trPr>
        <w:tc>
          <w:tcPr>
            <w:tcW w:w="1263" w:type="dxa"/>
          </w:tcPr>
          <w:p w14:paraId="65A817CB" w14:textId="77777777"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284" w:type="dxa"/>
          </w:tcPr>
          <w:p w14:paraId="7CA5C30C" w14:textId="77777777"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2499" w:type="dxa"/>
          </w:tcPr>
          <w:p w14:paraId="7E38B0AC" w14:textId="77777777"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B07F8F" w:rsidRPr="00BC3C91" w14:paraId="1A449CA1" w14:textId="77777777" w:rsidTr="00CF62F4">
        <w:trPr>
          <w:trHeight w:val="20"/>
        </w:trPr>
        <w:tc>
          <w:tcPr>
            <w:tcW w:w="1263" w:type="dxa"/>
          </w:tcPr>
          <w:p w14:paraId="7BA66B9E" w14:textId="77777777"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t>Antigène</w:t>
            </w:r>
            <w:proofErr w:type="spellEnd"/>
          </w:p>
        </w:tc>
        <w:tc>
          <w:tcPr>
            <w:tcW w:w="1284" w:type="dxa"/>
          </w:tcPr>
          <w:p w14:paraId="3A7B748D" w14:textId="77777777"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1x2,5 mL</w:t>
            </w:r>
          </w:p>
        </w:tc>
        <w:tc>
          <w:tcPr>
            <w:tcW w:w="2499" w:type="dxa"/>
          </w:tcPr>
          <w:p w14:paraId="2D330B48" w14:textId="77777777"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1x5 mL</w:t>
            </w:r>
          </w:p>
        </w:tc>
      </w:tr>
      <w:tr w:rsidR="00B07F8F" w:rsidRPr="00BC3C91" w14:paraId="43EA7784" w14:textId="77777777" w:rsidTr="00CF62F4">
        <w:trPr>
          <w:trHeight w:val="20"/>
        </w:trPr>
        <w:tc>
          <w:tcPr>
            <w:tcW w:w="1263" w:type="dxa"/>
          </w:tcPr>
          <w:p w14:paraId="55398D4D" w14:textId="77777777"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284" w:type="dxa"/>
          </w:tcPr>
          <w:p w14:paraId="1BEEA163" w14:textId="77777777"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1x6,75 mL</w:t>
            </w:r>
          </w:p>
        </w:tc>
        <w:tc>
          <w:tcPr>
            <w:tcW w:w="2499" w:type="dxa"/>
          </w:tcPr>
          <w:p w14:paraId="2CB20159" w14:textId="77777777"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1x13,5 mL</w:t>
            </w:r>
          </w:p>
        </w:tc>
      </w:tr>
      <w:tr w:rsidR="00B07F8F" w:rsidRPr="00BC3C91" w14:paraId="518B21FB" w14:textId="77777777" w:rsidTr="00CF62F4">
        <w:trPr>
          <w:trHeight w:val="20"/>
        </w:trPr>
        <w:tc>
          <w:tcPr>
            <w:tcW w:w="1263" w:type="dxa"/>
          </w:tcPr>
          <w:p w14:paraId="14F7E809" w14:textId="77777777" w:rsidR="00B07F8F" w:rsidRPr="00BC3C91" w:rsidRDefault="00B07F8F" w:rsidP="003137D0">
            <w:pPr>
              <w:ind w:left="0" w:firstLine="0"/>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284" w:type="dxa"/>
          </w:tcPr>
          <w:p w14:paraId="058D5606" w14:textId="77777777" w:rsidR="00B07F8F" w:rsidRPr="00BC3C91" w:rsidRDefault="00B07F8F" w:rsidP="003137D0">
            <w:pPr>
              <w:ind w:lef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1x2,5 mL</w:t>
            </w:r>
          </w:p>
        </w:tc>
        <w:tc>
          <w:tcPr>
            <w:tcW w:w="2499" w:type="dxa"/>
          </w:tcPr>
          <w:p w14:paraId="1A29D2DD" w14:textId="29243C32" w:rsidR="00B07F8F" w:rsidRPr="00BC3C91" w:rsidRDefault="00B07F8F" w:rsidP="003137D0">
            <w:pPr>
              <w:ind w:lef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1x5 mL</w:t>
            </w:r>
          </w:p>
        </w:tc>
      </w:tr>
    </w:tbl>
    <w:p w14:paraId="1D692142" w14:textId="77777777" w:rsidR="00621A80" w:rsidRPr="00BC3C91" w:rsidRDefault="00621A80" w:rsidP="003137D0">
      <w:pPr>
        <w:adjustRightInd w:val="0"/>
        <w:snapToGrid w:val="0"/>
        <w:spacing w:afterLines="50" w:after="120" w:line="240" w:lineRule="auto"/>
        <w:ind w:left="0" w:firstLine="0"/>
        <w:rPr>
          <w:rFonts w:ascii="Times New Roman" w:hAnsi="Times New Roman" w:cs="Times New Roman"/>
        </w:rPr>
      </w:pPr>
    </w:p>
    <w:p w14:paraId="631B40F8" w14:textId="77777777" w:rsidR="002F3F01" w:rsidRPr="00B8546C" w:rsidRDefault="003113DA" w:rsidP="003137D0">
      <w:pPr>
        <w:pStyle w:val="1"/>
        <w:adjustRightInd w:val="0"/>
        <w:snapToGrid w:val="0"/>
        <w:spacing w:afterLines="50" w:after="120" w:line="240" w:lineRule="auto"/>
        <w:ind w:left="0" w:firstLine="0"/>
        <w:jc w:val="both"/>
        <w:rPr>
          <w:rFonts w:ascii="Times New Roman" w:hAnsi="Times New Roman" w:cs="Times New Roman"/>
          <w:lang w:val="fr-FR"/>
        </w:rPr>
      </w:pPr>
      <w:r w:rsidRPr="00B8546C">
        <w:rPr>
          <w:rFonts w:ascii="Times New Roman" w:eastAsia="Times New Roman" w:hAnsi="Times New Roman" w:cs="Times New Roman"/>
          <w:lang w:val="fr-FR"/>
        </w:rPr>
        <w:t>MATÉRIAUX SUPPLÉMENTAIRES FOURNIS SÉPARÉMENT</w:t>
      </w:r>
    </w:p>
    <w:tbl>
      <w:tblPr>
        <w:tblStyle w:val="a3"/>
        <w:tblW w:w="0" w:type="auto"/>
        <w:tblLook w:val="04A0" w:firstRow="1" w:lastRow="0" w:firstColumn="1" w:lastColumn="0" w:noHBand="0" w:noVBand="1"/>
      </w:tblPr>
      <w:tblGrid>
        <w:gridCol w:w="2972"/>
        <w:gridCol w:w="2059"/>
      </w:tblGrid>
      <w:tr w:rsidR="00B07F8F" w:rsidRPr="00BC3C91" w14:paraId="10E76661" w14:textId="77777777" w:rsidTr="00B069C9">
        <w:trPr>
          <w:trHeight w:val="20"/>
        </w:trPr>
        <w:tc>
          <w:tcPr>
            <w:tcW w:w="2972" w:type="dxa"/>
          </w:tcPr>
          <w:p w14:paraId="3F953174" w14:textId="77777777" w:rsidR="00B07F8F" w:rsidRPr="00BC3C91" w:rsidRDefault="00B07F8F" w:rsidP="003137D0">
            <w:pPr>
              <w:ind w:left="0" w:firstLine="0"/>
              <w:rPr>
                <w:rFonts w:ascii="Times New Roman" w:eastAsiaTheme="minorEastAsia" w:hAnsi="Times New Roman" w:cs="Times New Roman"/>
                <w:szCs w:val="18"/>
                <w:lang w:val="fr-FR"/>
              </w:rPr>
            </w:pPr>
            <w:proofErr w:type="spellStart"/>
            <w:r>
              <w:rPr>
                <w:rFonts w:ascii="Times New Roman" w:eastAsia="Times New Roman" w:hAnsi="Times New Roman" w:cs="Times New Roman"/>
                <w:b/>
              </w:rPr>
              <w:t>Produit</w:t>
            </w:r>
            <w:proofErr w:type="spellEnd"/>
          </w:p>
        </w:tc>
        <w:tc>
          <w:tcPr>
            <w:tcW w:w="2059" w:type="dxa"/>
          </w:tcPr>
          <w:p w14:paraId="5996FFFD" w14:textId="77777777" w:rsidR="00B07F8F" w:rsidRPr="00BC3C91" w:rsidRDefault="00B07F8F" w:rsidP="003137D0">
            <w:pPr>
              <w:ind w:left="0" w:firstLine="0"/>
              <w:rPr>
                <w:rFonts w:ascii="Times New Roman" w:eastAsiaTheme="minorEastAsia" w:hAnsi="Times New Roman" w:cs="Times New Roman"/>
                <w:szCs w:val="18"/>
                <w:lang w:val="fr-FR"/>
              </w:rPr>
            </w:pPr>
            <w:r>
              <w:rPr>
                <w:rFonts w:ascii="Times New Roman" w:eastAsia="Times New Roman" w:hAnsi="Times New Roman" w:cs="Times New Roman"/>
                <w:b/>
              </w:rPr>
              <w:t>No. CATALOGUE</w:t>
            </w:r>
          </w:p>
        </w:tc>
      </w:tr>
      <w:tr w:rsidR="00B07F8F" w:rsidRPr="00BC3C91" w14:paraId="1E723C9B" w14:textId="77777777" w:rsidTr="00B069C9">
        <w:trPr>
          <w:trHeight w:val="20"/>
        </w:trPr>
        <w:tc>
          <w:tcPr>
            <w:tcW w:w="2972" w:type="dxa"/>
          </w:tcPr>
          <w:p w14:paraId="184F4612" w14:textId="4CA193ED"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BioCLIA Autoimmune Calibrator Set, AMA-M2</w:t>
            </w:r>
          </w:p>
        </w:tc>
        <w:tc>
          <w:tcPr>
            <w:tcW w:w="2059" w:type="dxa"/>
          </w:tcPr>
          <w:p w14:paraId="71F9B5BA" w14:textId="77777777"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MY00220 (2 x 1 mL)</w:t>
            </w:r>
          </w:p>
          <w:p w14:paraId="12BAAC57" w14:textId="13BDA07A"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MY00271 (4 x 1 mL)</w:t>
            </w:r>
          </w:p>
        </w:tc>
      </w:tr>
      <w:tr w:rsidR="00B07F8F" w:rsidRPr="00BC3C91" w14:paraId="4D33E62F" w14:textId="77777777" w:rsidTr="00B069C9">
        <w:trPr>
          <w:trHeight w:val="20"/>
        </w:trPr>
        <w:tc>
          <w:tcPr>
            <w:tcW w:w="2972" w:type="dxa"/>
          </w:tcPr>
          <w:p w14:paraId="1F8BC63A" w14:textId="1134E96B"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BioCLIA Autoimmune Control Set, AMA-M2</w:t>
            </w:r>
          </w:p>
        </w:tc>
        <w:tc>
          <w:tcPr>
            <w:tcW w:w="2059" w:type="dxa"/>
          </w:tcPr>
          <w:p w14:paraId="213DCD17" w14:textId="77777777"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color w:val="auto"/>
                <w:kern w:val="0"/>
                <w:szCs w:val="18"/>
              </w:rPr>
            </w:pPr>
            <w:r>
              <w:rPr>
                <w:rFonts w:ascii="Times New Roman" w:eastAsia="Times New Roman" w:hAnsi="Times New Roman" w:cs="Times New Roman"/>
              </w:rPr>
              <w:t>MY00322 (2 x 1 mL)</w:t>
            </w:r>
          </w:p>
          <w:p w14:paraId="4E527A8A" w14:textId="5AF1A965"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MY00373 (4 x 1 mL)</w:t>
            </w:r>
          </w:p>
        </w:tc>
      </w:tr>
      <w:tr w:rsidR="00B07F8F" w:rsidRPr="00BC3C91" w14:paraId="484D1684" w14:textId="77777777" w:rsidTr="00B069C9">
        <w:trPr>
          <w:trHeight w:val="20"/>
        </w:trPr>
        <w:tc>
          <w:tcPr>
            <w:tcW w:w="2972" w:type="dxa"/>
          </w:tcPr>
          <w:p w14:paraId="5B12820C" w14:textId="78020E40"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BioCLIA Sample Diluent I</w:t>
            </w:r>
          </w:p>
        </w:tc>
        <w:tc>
          <w:tcPr>
            <w:tcW w:w="2059" w:type="dxa"/>
          </w:tcPr>
          <w:p w14:paraId="7013F28E" w14:textId="77777777"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MY00965</w:t>
            </w:r>
          </w:p>
        </w:tc>
      </w:tr>
      <w:tr w:rsidR="00B07F8F" w:rsidRPr="00BC3C91" w14:paraId="4DD764A1" w14:textId="77777777" w:rsidTr="00B069C9">
        <w:trPr>
          <w:trHeight w:val="20"/>
        </w:trPr>
        <w:tc>
          <w:tcPr>
            <w:tcW w:w="2972" w:type="dxa"/>
          </w:tcPr>
          <w:p w14:paraId="50659334" w14:textId="01E9B39A"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BioCLIA System Wash Buffer</w:t>
            </w:r>
          </w:p>
        </w:tc>
        <w:tc>
          <w:tcPr>
            <w:tcW w:w="2059" w:type="dxa"/>
          </w:tcPr>
          <w:p w14:paraId="63CD1625" w14:textId="77777777"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MY00404</w:t>
            </w:r>
          </w:p>
        </w:tc>
      </w:tr>
      <w:tr w:rsidR="00B07F8F" w:rsidRPr="00BC3C91" w14:paraId="10A80FA9" w14:textId="77777777" w:rsidTr="00B069C9">
        <w:trPr>
          <w:trHeight w:val="20"/>
        </w:trPr>
        <w:tc>
          <w:tcPr>
            <w:tcW w:w="2972" w:type="dxa"/>
          </w:tcPr>
          <w:p w14:paraId="5B3C5080" w14:textId="77777777"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 xml:space="preserve">BioCLIA System Substrate </w:t>
            </w:r>
          </w:p>
        </w:tc>
        <w:tc>
          <w:tcPr>
            <w:tcW w:w="2059" w:type="dxa"/>
          </w:tcPr>
          <w:p w14:paraId="33E91A70" w14:textId="77777777"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MY00405</w:t>
            </w:r>
          </w:p>
        </w:tc>
      </w:tr>
      <w:tr w:rsidR="00B07F8F" w:rsidRPr="00BC3C91" w14:paraId="6263BD0E" w14:textId="77777777" w:rsidTr="00B069C9">
        <w:trPr>
          <w:trHeight w:val="20"/>
        </w:trPr>
        <w:tc>
          <w:tcPr>
            <w:tcW w:w="2972" w:type="dxa"/>
          </w:tcPr>
          <w:p w14:paraId="1A6D7920" w14:textId="7D9BC247"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BioCLIA 6500</w:t>
            </w:r>
          </w:p>
        </w:tc>
        <w:tc>
          <w:tcPr>
            <w:tcW w:w="2059" w:type="dxa"/>
          </w:tcPr>
          <w:p w14:paraId="74CC72F9" w14:textId="77777777"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MA00243</w:t>
            </w:r>
          </w:p>
        </w:tc>
      </w:tr>
      <w:tr w:rsidR="00B07F8F" w:rsidRPr="00BC3C91" w14:paraId="490F5948" w14:textId="77777777" w:rsidTr="00B069C9">
        <w:trPr>
          <w:trHeight w:val="20"/>
        </w:trPr>
        <w:tc>
          <w:tcPr>
            <w:tcW w:w="2972" w:type="dxa"/>
          </w:tcPr>
          <w:p w14:paraId="2758B301" w14:textId="77777777"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BioCLIA 500</w:t>
            </w:r>
          </w:p>
        </w:tc>
        <w:tc>
          <w:tcPr>
            <w:tcW w:w="2059" w:type="dxa"/>
          </w:tcPr>
          <w:p w14:paraId="10D7FCF1" w14:textId="77777777"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MA00502</w:t>
            </w:r>
          </w:p>
        </w:tc>
      </w:tr>
      <w:tr w:rsidR="00B07F8F" w:rsidRPr="00B8546C" w14:paraId="7545E1D5" w14:textId="77777777" w:rsidTr="00B069C9">
        <w:trPr>
          <w:trHeight w:val="20"/>
        </w:trPr>
        <w:tc>
          <w:tcPr>
            <w:tcW w:w="2972" w:type="dxa"/>
          </w:tcPr>
          <w:p w14:paraId="6CE0EDAE" w14:textId="5B792BDC"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BioCLIA Cuvettes</w:t>
            </w:r>
          </w:p>
        </w:tc>
        <w:tc>
          <w:tcPr>
            <w:tcW w:w="2059" w:type="dxa"/>
          </w:tcPr>
          <w:p w14:paraId="0C0B13D7" w14:textId="505F6DBF" w:rsidR="00B07F8F" w:rsidRPr="00BC3C91" w:rsidRDefault="00B07F8F" w:rsidP="003137D0">
            <w:pPr>
              <w:widowControl w:val="0"/>
              <w:autoSpaceDE w:val="0"/>
              <w:autoSpaceDN w:val="0"/>
              <w:adjustRightInd w:val="0"/>
              <w:spacing w:after="0" w:line="240" w:lineRule="auto"/>
              <w:ind w:left="0" w:firstLine="0"/>
              <w:rPr>
                <w:rFonts w:ascii="Times New Roman" w:eastAsiaTheme="minorEastAsia" w:hAnsi="Times New Roman" w:cs="Times New Roman"/>
                <w:color w:val="auto"/>
                <w:kern w:val="0"/>
                <w:szCs w:val="18"/>
                <w:lang w:val="it-IT"/>
              </w:rPr>
            </w:pPr>
            <w:r w:rsidRPr="00B8546C">
              <w:rPr>
                <w:rFonts w:ascii="Times New Roman" w:eastAsia="Times New Roman" w:hAnsi="Times New Roman" w:cs="Times New Roman"/>
                <w:lang w:val="fr-FR"/>
              </w:rPr>
              <w:t>MA00244 (2000 pcs/bag)</w:t>
            </w:r>
          </w:p>
          <w:p w14:paraId="2004DAAD" w14:textId="77777777" w:rsidR="00B07F8F" w:rsidRPr="00BC3C91" w:rsidRDefault="00B07F8F" w:rsidP="003137D0">
            <w:pPr>
              <w:ind w:left="0" w:firstLine="0"/>
              <w:rPr>
                <w:rFonts w:ascii="Times New Roman" w:eastAsiaTheme="minorEastAsia" w:hAnsi="Times New Roman" w:cs="Times New Roman"/>
                <w:szCs w:val="18"/>
                <w:lang w:val="it-IT"/>
              </w:rPr>
            </w:pPr>
            <w:r w:rsidRPr="00B8546C">
              <w:rPr>
                <w:rFonts w:ascii="Times New Roman" w:eastAsia="Times New Roman" w:hAnsi="Times New Roman" w:cs="Times New Roman"/>
                <w:lang w:val="fr-FR"/>
              </w:rPr>
              <w:t>MA00549 (65 pcs/box)</w:t>
            </w:r>
          </w:p>
        </w:tc>
      </w:tr>
      <w:tr w:rsidR="00B07F8F" w:rsidRPr="00BC3C91" w14:paraId="15FBE911" w14:textId="77777777" w:rsidTr="00B069C9">
        <w:trPr>
          <w:trHeight w:val="20"/>
        </w:trPr>
        <w:tc>
          <w:tcPr>
            <w:tcW w:w="2972" w:type="dxa"/>
          </w:tcPr>
          <w:p w14:paraId="14F5910F" w14:textId="52947076"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lastRenderedPageBreak/>
              <w:t>BioCLIA Silicone gasket (Small)</w:t>
            </w:r>
          </w:p>
        </w:tc>
        <w:tc>
          <w:tcPr>
            <w:tcW w:w="2059" w:type="dxa"/>
          </w:tcPr>
          <w:p w14:paraId="2BCA967C" w14:textId="77777777"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MV00195</w:t>
            </w:r>
          </w:p>
        </w:tc>
      </w:tr>
      <w:tr w:rsidR="00B07F8F" w:rsidRPr="00BC3C91" w14:paraId="500F39D8" w14:textId="77777777" w:rsidTr="00B069C9">
        <w:trPr>
          <w:trHeight w:val="20"/>
        </w:trPr>
        <w:tc>
          <w:tcPr>
            <w:tcW w:w="2972" w:type="dxa"/>
          </w:tcPr>
          <w:p w14:paraId="7C28F8BB" w14:textId="72B38698" w:rsidR="00B07F8F" w:rsidRPr="00B069C9"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BioCLIA Silicone gasket (Large)</w:t>
            </w:r>
          </w:p>
        </w:tc>
        <w:tc>
          <w:tcPr>
            <w:tcW w:w="2059" w:type="dxa"/>
          </w:tcPr>
          <w:p w14:paraId="4ADB09AE" w14:textId="77777777" w:rsidR="00B07F8F" w:rsidRPr="00BC3C91" w:rsidRDefault="00B07F8F" w:rsidP="003137D0">
            <w:pPr>
              <w:ind w:left="0" w:firstLine="0"/>
              <w:rPr>
                <w:rFonts w:ascii="Times New Roman" w:eastAsiaTheme="minorEastAsia" w:hAnsi="Times New Roman" w:cs="Times New Roman"/>
                <w:szCs w:val="18"/>
              </w:rPr>
            </w:pPr>
            <w:r>
              <w:rPr>
                <w:rFonts w:ascii="Times New Roman" w:eastAsia="Times New Roman" w:hAnsi="Times New Roman" w:cs="Times New Roman"/>
              </w:rPr>
              <w:t>MV00196</w:t>
            </w:r>
          </w:p>
        </w:tc>
      </w:tr>
    </w:tbl>
    <w:p w14:paraId="45120B2C" w14:textId="77777777" w:rsidR="00B07F8F" w:rsidRPr="00BC3C91" w:rsidRDefault="00B07F8F" w:rsidP="003137D0">
      <w:pPr>
        <w:adjustRightInd w:val="0"/>
        <w:snapToGrid w:val="0"/>
        <w:spacing w:afterLines="50" w:after="120" w:line="240" w:lineRule="auto"/>
        <w:ind w:left="0" w:firstLine="0"/>
        <w:rPr>
          <w:rFonts w:ascii="Times New Roman" w:hAnsi="Times New Roman" w:cs="Times New Roman"/>
          <w:b/>
        </w:rPr>
      </w:pPr>
    </w:p>
    <w:p w14:paraId="36887108" w14:textId="1FF99691" w:rsidR="002F3F01" w:rsidRPr="00BC3C91" w:rsidRDefault="003113DA"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b/>
        </w:rPr>
        <w:t>MATÉRIAUX REQUIS</w:t>
      </w:r>
    </w:p>
    <w:p w14:paraId="2B651D45" w14:textId="6043704C" w:rsidR="002F3F01" w:rsidRPr="00B8546C" w:rsidRDefault="003113DA" w:rsidP="003137D0">
      <w:pPr>
        <w:tabs>
          <w:tab w:val="center" w:pos="1444"/>
        </w:tabs>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w:t>
      </w:r>
      <w:r w:rsidRPr="00B8546C">
        <w:rPr>
          <w:rFonts w:ascii="Times New Roman" w:eastAsia="Times New Roman" w:hAnsi="Times New Roman" w:cs="Times New Roman"/>
          <w:lang w:val="fr-FR"/>
        </w:rPr>
        <w:tab/>
        <w:t>Eau distillée ou déminéralisée</w:t>
      </w:r>
    </w:p>
    <w:p w14:paraId="3BA637B3" w14:textId="7D94044E" w:rsidR="002F3F01" w:rsidRPr="00B8546C" w:rsidRDefault="003113DA" w:rsidP="003137D0">
      <w:pPr>
        <w:adjustRightInd w:val="0"/>
        <w:snapToGrid w:val="0"/>
        <w:spacing w:afterLines="50" w:after="120" w:line="240" w:lineRule="auto"/>
        <w:ind w:left="0" w:firstLine="0"/>
        <w:rPr>
          <w:rFonts w:ascii="Times New Roman" w:hAnsi="Times New Roman" w:cs="Times New Roman"/>
          <w:b/>
          <w:bCs/>
          <w:lang w:val="fr-FR"/>
        </w:rPr>
      </w:pPr>
      <w:r w:rsidRPr="00B8546C">
        <w:rPr>
          <w:rFonts w:ascii="Times New Roman" w:eastAsia="Times New Roman" w:hAnsi="Times New Roman" w:cs="Times New Roman"/>
          <w:b/>
          <w:lang w:val="fr-FR"/>
        </w:rPr>
        <w:t>STOCKAGE ET STABILITÉ</w:t>
      </w:r>
    </w:p>
    <w:p w14:paraId="72B3ADDC" w14:textId="1B16D0A0" w:rsidR="002F3F01" w:rsidRPr="00B8546C" w:rsidRDefault="00F73A27"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Conserver le kit à 2-8 ℃.</w:t>
      </w:r>
    </w:p>
    <w:p w14:paraId="7221B6F9" w14:textId="46331014" w:rsidR="002F3F01" w:rsidRPr="00B8546C" w:rsidRDefault="00F73A27"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La durée de conservation du kit non ouvert est de 12 mois.</w:t>
      </w:r>
    </w:p>
    <w:p w14:paraId="12755796" w14:textId="774C53AD"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08446EA9" w14:textId="77777777" w:rsidR="0081038D" w:rsidRPr="00B8546C" w:rsidRDefault="003113DA" w:rsidP="003137D0">
      <w:pPr>
        <w:adjustRightInd w:val="0"/>
        <w:snapToGrid w:val="0"/>
        <w:spacing w:afterLines="50" w:after="120" w:line="240" w:lineRule="auto"/>
        <w:ind w:left="0" w:firstLine="0"/>
        <w:rPr>
          <w:rFonts w:ascii="Times New Roman" w:hAnsi="Times New Roman" w:cs="Times New Roman"/>
          <w:b/>
          <w:lang w:val="fr-FR"/>
        </w:rPr>
      </w:pPr>
      <w:r w:rsidRPr="00B8546C">
        <w:rPr>
          <w:rFonts w:ascii="Times New Roman" w:eastAsia="Times New Roman" w:hAnsi="Times New Roman" w:cs="Times New Roman"/>
          <w:b/>
          <w:lang w:val="fr-FR"/>
        </w:rPr>
        <w:t>PRÉLÈVEMENT, STOCKAGE ET MANIPULATION DES ÉCHANTILLONS</w:t>
      </w:r>
    </w:p>
    <w:p w14:paraId="371DAE1D" w14:textId="305D197F"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Le sérum veineux peut être utilisé.</w:t>
      </w:r>
    </w:p>
    <w:p w14:paraId="310DAD34" w14:textId="77777777" w:rsidR="00BC680A" w:rsidRPr="00B8546C" w:rsidRDefault="00F73A27" w:rsidP="00B069C9">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Prélever des échantillons de sang en utilisant les procédures standard.</w:t>
      </w:r>
    </w:p>
    <w:p w14:paraId="08AD5858" w14:textId="74BA6A05"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Le sérum à tester doit être clair et exempt d'hémolyse.</w:t>
      </w:r>
    </w:p>
    <w:p w14:paraId="40703A29" w14:textId="0E16FD32"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2C73FBFB" w14:textId="4F9B3ABE"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Les échantillons peuvent être réfrigérés à 2-8 °C jusqu'à sept jours ou conservés à -20 °C jusqu'à six mois.</w:t>
      </w:r>
    </w:p>
    <w:p w14:paraId="789691CA" w14:textId="7B1DCED1"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Les échantillons peuvent être conservés à bord sur l'instrument BioCLIA à température ambiante (18-25 °C) jusqu'à 2 heures.</w:t>
      </w:r>
    </w:p>
    <w:p w14:paraId="5CEEAE93" w14:textId="77777777" w:rsidR="00BC680A" w:rsidRPr="00B8546C" w:rsidRDefault="00BC680A"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Éviter les congélations et décongélations répétées.</w:t>
      </w:r>
    </w:p>
    <w:p w14:paraId="074892F9" w14:textId="3DA67B07" w:rsidR="002F3F01" w:rsidRPr="00B8546C" w:rsidRDefault="003113DA" w:rsidP="003137D0">
      <w:pPr>
        <w:adjustRightInd w:val="0"/>
        <w:snapToGrid w:val="0"/>
        <w:spacing w:afterLines="50" w:after="120" w:line="240" w:lineRule="auto"/>
        <w:ind w:left="0" w:firstLine="0"/>
        <w:rPr>
          <w:rFonts w:ascii="Times New Roman" w:hAnsi="Times New Roman" w:cs="Times New Roman"/>
          <w:b/>
          <w:bCs/>
          <w:lang w:val="fr-FR"/>
        </w:rPr>
      </w:pPr>
      <w:r w:rsidRPr="00B8546C">
        <w:rPr>
          <w:rFonts w:ascii="Times New Roman" w:eastAsia="Times New Roman" w:hAnsi="Times New Roman" w:cs="Times New Roman"/>
          <w:b/>
          <w:lang w:val="fr-FR"/>
        </w:rPr>
        <w:t>MODE OPÉRATOIRE</w:t>
      </w:r>
    </w:p>
    <w:p w14:paraId="063B1E1F"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6F3648E8" w14:textId="4BAC1FDC"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Notez qu'il est important d'effectuer toutes les procédures de maintenance de routine pour des performances optimales.</w:t>
      </w:r>
    </w:p>
    <w:p w14:paraId="2E3B8F86" w14:textId="17BC1B07" w:rsidR="002F3F01" w:rsidRPr="00B8546C" w:rsidRDefault="003113DA" w:rsidP="003137D0">
      <w:pPr>
        <w:adjustRightInd w:val="0"/>
        <w:snapToGrid w:val="0"/>
        <w:spacing w:afterLines="50" w:after="120" w:line="240" w:lineRule="auto"/>
        <w:ind w:left="0" w:firstLine="0"/>
        <w:rPr>
          <w:rFonts w:ascii="Times New Roman" w:hAnsi="Times New Roman" w:cs="Times New Roman"/>
          <w:b/>
          <w:bCs/>
          <w:i/>
          <w:iCs/>
          <w:u w:val="single"/>
          <w:lang w:val="fr-FR"/>
        </w:rPr>
      </w:pPr>
      <w:r w:rsidRPr="00B8546C">
        <w:rPr>
          <w:rFonts w:ascii="Times New Roman" w:eastAsia="Times New Roman" w:hAnsi="Times New Roman" w:cs="Times New Roman"/>
          <w:b/>
          <w:i/>
          <w:u w:val="single"/>
          <w:lang w:val="fr-FR"/>
        </w:rPr>
        <w:t>Dilution de l'échantillon</w:t>
      </w:r>
    </w:p>
    <w:p w14:paraId="3DFDD30F"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29CEFA67" w14:textId="20CDA8C2" w:rsidR="002F3F01" w:rsidRPr="00B8546C" w:rsidRDefault="003113DA" w:rsidP="003137D0">
      <w:pPr>
        <w:adjustRightInd w:val="0"/>
        <w:snapToGrid w:val="0"/>
        <w:spacing w:afterLines="50" w:after="120" w:line="240" w:lineRule="auto"/>
        <w:ind w:left="0" w:firstLine="0"/>
        <w:rPr>
          <w:rFonts w:ascii="Times New Roman" w:hAnsi="Times New Roman" w:cs="Times New Roman"/>
          <w:b/>
          <w:bCs/>
          <w:i/>
          <w:iCs/>
          <w:u w:val="single"/>
          <w:lang w:val="fr-FR"/>
        </w:rPr>
      </w:pPr>
      <w:r w:rsidRPr="00B8546C">
        <w:rPr>
          <w:rFonts w:ascii="Times New Roman" w:eastAsia="Times New Roman" w:hAnsi="Times New Roman" w:cs="Times New Roman"/>
          <w:b/>
          <w:i/>
          <w:u w:val="single"/>
          <w:lang w:val="fr-FR"/>
        </w:rPr>
        <w:t>Calibration</w:t>
      </w:r>
    </w:p>
    <w:p w14:paraId="04691411"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5C4E406C" w14:textId="23A068B9" w:rsidR="002F3F01" w:rsidRPr="00B8546C" w:rsidRDefault="003113DA" w:rsidP="003137D0">
      <w:pPr>
        <w:adjustRightInd w:val="0"/>
        <w:snapToGrid w:val="0"/>
        <w:spacing w:afterLines="50" w:after="120" w:line="240" w:lineRule="auto"/>
        <w:ind w:left="0" w:firstLine="0"/>
        <w:rPr>
          <w:rFonts w:ascii="Times New Roman" w:eastAsiaTheme="minorEastAsia" w:hAnsi="Times New Roman" w:cs="Times New Roman"/>
          <w:lang w:val="fr-FR"/>
        </w:rPr>
      </w:pPr>
      <w:r w:rsidRPr="00B8546C">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410A5A28" w14:textId="77777777" w:rsidR="002F3F01" w:rsidRPr="00B8546C" w:rsidRDefault="003113DA" w:rsidP="003137D0">
      <w:pPr>
        <w:pStyle w:val="2"/>
        <w:adjustRightInd w:val="0"/>
        <w:snapToGrid w:val="0"/>
        <w:spacing w:afterLines="50" w:after="120" w:line="240" w:lineRule="auto"/>
        <w:ind w:left="0" w:firstLine="0"/>
        <w:jc w:val="both"/>
        <w:rPr>
          <w:rFonts w:ascii="Times New Roman" w:hAnsi="Times New Roman" w:cs="Times New Roman"/>
          <w:lang w:val="fr-FR"/>
        </w:rPr>
      </w:pPr>
      <w:r w:rsidRPr="00B8546C">
        <w:rPr>
          <w:rFonts w:ascii="Times New Roman" w:eastAsia="Times New Roman" w:hAnsi="Times New Roman" w:cs="Times New Roman"/>
          <w:lang w:val="fr-FR"/>
        </w:rPr>
        <w:t>Contrôle</w:t>
      </w:r>
    </w:p>
    <w:p w14:paraId="45319217"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19BE42DE"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Chaque laboratoire doit établir ses propres plages de référence.</w:t>
      </w:r>
    </w:p>
    <w:p w14:paraId="38406C57" w14:textId="79E2295A" w:rsidR="002F3F01" w:rsidRPr="00B8546C" w:rsidRDefault="003113DA" w:rsidP="003137D0">
      <w:pPr>
        <w:adjustRightInd w:val="0"/>
        <w:snapToGrid w:val="0"/>
        <w:spacing w:afterLines="50" w:after="120" w:line="240" w:lineRule="auto"/>
        <w:ind w:left="0" w:firstLine="0"/>
        <w:rPr>
          <w:rFonts w:ascii="Times New Roman" w:hAnsi="Times New Roman" w:cs="Times New Roman"/>
          <w:b/>
          <w:bCs/>
          <w:i/>
          <w:iCs/>
          <w:u w:val="single"/>
          <w:lang w:val="fr-FR"/>
        </w:rPr>
      </w:pPr>
      <w:r w:rsidRPr="00B8546C">
        <w:rPr>
          <w:rFonts w:ascii="Times New Roman" w:eastAsia="Times New Roman" w:hAnsi="Times New Roman" w:cs="Times New Roman"/>
          <w:b/>
          <w:i/>
          <w:u w:val="single"/>
          <w:lang w:val="fr-FR"/>
        </w:rPr>
        <w:t>Réalisation de l’analyse</w:t>
      </w:r>
    </w:p>
    <w:p w14:paraId="1A892644" w14:textId="56E451B4"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sidRPr="00B8546C">
        <w:rPr>
          <w:rFonts w:ascii="Times New Roman" w:eastAsia="Times New Roman" w:hAnsi="Times New Roman" w:cs="Times New Roman"/>
          <w:lang w:val="fr-FR"/>
        </w:rPr>
        <w:t>1.</w:t>
      </w:r>
      <w:r w:rsidRPr="00B8546C">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1A8DBE52" w14:textId="52F3327A"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sidRPr="00B8546C">
        <w:rPr>
          <w:rFonts w:ascii="Times New Roman" w:eastAsia="Times New Roman" w:hAnsi="Times New Roman" w:cs="Times New Roman"/>
          <w:lang w:val="fr-FR"/>
        </w:rPr>
        <w:t>2.</w:t>
      </w:r>
      <w:r w:rsidRPr="00B8546C">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4ACB0B6F" w14:textId="3D35C5D4" w:rsidR="002F3F01"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sidRPr="00B8546C">
        <w:rPr>
          <w:rFonts w:ascii="Times New Roman" w:eastAsia="Times New Roman" w:hAnsi="Times New Roman" w:cs="Times New Roman"/>
          <w:lang w:val="fr-FR"/>
        </w:rPr>
        <w:t>3.</w:t>
      </w:r>
      <w:r w:rsidRPr="00B8546C">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70E3A39B" w14:textId="77777777" w:rsidR="008E53DF" w:rsidRPr="00B8546C" w:rsidRDefault="00F73A27" w:rsidP="003137D0">
      <w:pPr>
        <w:adjustRightInd w:val="0"/>
        <w:snapToGrid w:val="0"/>
        <w:spacing w:afterLines="50" w:after="120" w:line="240" w:lineRule="auto"/>
        <w:ind w:left="425" w:hangingChars="236" w:hanging="425"/>
        <w:rPr>
          <w:rFonts w:ascii="Times New Roman" w:hAnsi="Times New Roman" w:cs="Times New Roman"/>
          <w:lang w:val="fr-FR"/>
        </w:rPr>
      </w:pPr>
      <w:r w:rsidRPr="00B8546C">
        <w:rPr>
          <w:rFonts w:ascii="Times New Roman" w:eastAsia="Times New Roman" w:hAnsi="Times New Roman" w:cs="Times New Roman"/>
          <w:lang w:val="fr-FR"/>
        </w:rPr>
        <w:t>4.</w:t>
      </w:r>
      <w:r w:rsidRPr="00B8546C">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00AB159F" w14:textId="7C137E7E" w:rsidR="002F3F01" w:rsidRPr="00B8546C" w:rsidRDefault="003113DA" w:rsidP="003137D0">
      <w:pPr>
        <w:adjustRightInd w:val="0"/>
        <w:snapToGrid w:val="0"/>
        <w:spacing w:afterLines="50" w:after="120" w:line="240" w:lineRule="auto"/>
        <w:ind w:left="0" w:firstLine="0"/>
        <w:rPr>
          <w:rFonts w:ascii="Times New Roman" w:hAnsi="Times New Roman" w:cs="Times New Roman"/>
          <w:b/>
          <w:lang w:val="fr-FR"/>
        </w:rPr>
      </w:pPr>
      <w:r w:rsidRPr="00B8546C">
        <w:rPr>
          <w:rFonts w:ascii="Times New Roman" w:eastAsia="Times New Roman" w:hAnsi="Times New Roman" w:cs="Times New Roman"/>
          <w:b/>
          <w:lang w:val="fr-FR"/>
        </w:rPr>
        <w:t>CALCUL DES RÉSULTATS</w:t>
      </w:r>
    </w:p>
    <w:p w14:paraId="3E6928EA"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Le calcul et l'interprétation des résultats seront effectués automatiquement par le logiciel sur l'instrument BioCLIA.</w:t>
      </w:r>
    </w:p>
    <w:p w14:paraId="1016F240" w14:textId="2141C695" w:rsidR="002F3F01" w:rsidRPr="00B8546C" w:rsidRDefault="003113DA" w:rsidP="003137D0">
      <w:pPr>
        <w:adjustRightInd w:val="0"/>
        <w:snapToGrid w:val="0"/>
        <w:spacing w:afterLines="50" w:after="120" w:line="240" w:lineRule="auto"/>
        <w:ind w:left="0" w:firstLine="0"/>
        <w:rPr>
          <w:rFonts w:ascii="Times New Roman" w:hAnsi="Times New Roman" w:cs="Times New Roman"/>
          <w:b/>
          <w:lang w:val="fr-FR"/>
        </w:rPr>
      </w:pPr>
      <w:r w:rsidRPr="00B8546C">
        <w:rPr>
          <w:rFonts w:ascii="Times New Roman" w:eastAsia="Times New Roman" w:hAnsi="Times New Roman" w:cs="Times New Roman"/>
          <w:b/>
          <w:lang w:val="fr-FR"/>
        </w:rPr>
        <w:t>INTERPRÉTATION DES RÉSULTATS</w:t>
      </w:r>
    </w:p>
    <w:p w14:paraId="5B584AD4"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Les échantillons avec une concentration &lt;20 RU/mL doivent être interprétés comme négatifs ;</w:t>
      </w:r>
    </w:p>
    <w:p w14:paraId="653B8F17"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Les échantillons avec une concentration ≥20 RU/mL doivent être interprétés comme positifs.</w:t>
      </w:r>
    </w:p>
    <w:p w14:paraId="0255FF0E" w14:textId="67BC788E"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3300769A" w14:textId="55DE5509" w:rsidR="002F3F01" w:rsidRPr="00B8546C" w:rsidRDefault="003113DA" w:rsidP="003137D0">
      <w:pPr>
        <w:adjustRightInd w:val="0"/>
        <w:snapToGrid w:val="0"/>
        <w:spacing w:afterLines="50" w:after="120" w:line="240" w:lineRule="auto"/>
        <w:ind w:left="0" w:firstLine="0"/>
        <w:rPr>
          <w:rFonts w:ascii="Times New Roman" w:hAnsi="Times New Roman" w:cs="Times New Roman"/>
          <w:b/>
          <w:bCs/>
          <w:lang w:val="fr-FR"/>
        </w:rPr>
      </w:pPr>
      <w:r w:rsidRPr="00B8546C">
        <w:rPr>
          <w:rFonts w:ascii="Times New Roman" w:eastAsia="Times New Roman" w:hAnsi="Times New Roman" w:cs="Times New Roman"/>
          <w:b/>
          <w:lang w:val="fr-FR"/>
        </w:rPr>
        <w:t>DÉTERMINATION DE LA VALEUR SEUIL</w:t>
      </w:r>
    </w:p>
    <w:p w14:paraId="33D2D2FB"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7928A831" w14:textId="0961C237" w:rsidR="002F3F01" w:rsidRPr="00B8546C" w:rsidRDefault="003113DA" w:rsidP="003137D0">
      <w:pPr>
        <w:adjustRightInd w:val="0"/>
        <w:snapToGrid w:val="0"/>
        <w:spacing w:afterLines="50" w:after="120" w:line="240" w:lineRule="auto"/>
        <w:ind w:left="0" w:firstLine="0"/>
        <w:rPr>
          <w:rFonts w:ascii="Times New Roman" w:hAnsi="Times New Roman" w:cs="Times New Roman"/>
          <w:b/>
          <w:bCs/>
          <w:lang w:val="fr-FR"/>
        </w:rPr>
      </w:pPr>
      <w:r w:rsidRPr="00B8546C">
        <w:rPr>
          <w:rFonts w:ascii="Times New Roman" w:eastAsia="Times New Roman" w:hAnsi="Times New Roman" w:cs="Times New Roman"/>
          <w:b/>
          <w:lang w:val="fr-FR"/>
        </w:rPr>
        <w:t>CARACTÉRISTIQUES DE PERFORMANCE</w:t>
      </w:r>
    </w:p>
    <w:p w14:paraId="27C951FE" w14:textId="77777777" w:rsidR="002F3F01" w:rsidRPr="00B8546C" w:rsidRDefault="003113DA" w:rsidP="003137D0">
      <w:pPr>
        <w:pStyle w:val="2"/>
        <w:adjustRightInd w:val="0"/>
        <w:snapToGrid w:val="0"/>
        <w:spacing w:afterLines="50" w:after="120" w:line="240" w:lineRule="auto"/>
        <w:ind w:left="0" w:firstLine="0"/>
        <w:jc w:val="both"/>
        <w:rPr>
          <w:rFonts w:ascii="Times New Roman" w:hAnsi="Times New Roman" w:cs="Times New Roman"/>
          <w:lang w:val="fr-FR"/>
        </w:rPr>
      </w:pPr>
      <w:r w:rsidRPr="00B8546C">
        <w:rPr>
          <w:rFonts w:ascii="Times New Roman" w:eastAsia="Times New Roman" w:hAnsi="Times New Roman" w:cs="Times New Roman"/>
          <w:lang w:val="fr-FR"/>
        </w:rPr>
        <w:t>PRÉCISION / RÉCUPÉRATION ENRICHIE</w:t>
      </w:r>
    </w:p>
    <w:p w14:paraId="715B5037" w14:textId="72DA9F68" w:rsidR="002F3F01" w:rsidRPr="00B069C9" w:rsidRDefault="003113DA" w:rsidP="003137D0">
      <w:pPr>
        <w:adjustRightInd w:val="0"/>
        <w:snapToGrid w:val="0"/>
        <w:spacing w:afterLines="50" w:after="120" w:line="240" w:lineRule="auto"/>
        <w:ind w:left="0" w:firstLine="0"/>
        <w:rPr>
          <w:rFonts w:ascii="Times New Roman" w:eastAsia="Times New Roman" w:hAnsi="Times New Roman" w:cs="Times New Roman"/>
        </w:rPr>
      </w:pPr>
      <w:r w:rsidRPr="00B8546C">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B8546C">
        <w:rPr>
          <w:rFonts w:ascii="Times New Roman" w:eastAsia="Times New Roman" w:hAnsi="Times New Roman" w:cs="Times New Roman"/>
          <w:lang w:val="fr-FR"/>
        </w:rPr>
        <w:t>bas</w:t>
      </w:r>
      <w:r w:rsidRPr="00B8546C">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B069C9">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700"/>
        <w:gridCol w:w="621"/>
        <w:gridCol w:w="622"/>
        <w:gridCol w:w="775"/>
        <w:gridCol w:w="629"/>
        <w:gridCol w:w="622"/>
        <w:gridCol w:w="775"/>
      </w:tblGrid>
      <w:tr w:rsidR="0081038D" w:rsidRPr="00BC3C91" w14:paraId="03357DFA" w14:textId="77777777" w:rsidTr="00CF62F4">
        <w:trPr>
          <w:trHeight w:val="20"/>
        </w:trPr>
        <w:tc>
          <w:tcPr>
            <w:tcW w:w="700" w:type="dxa"/>
          </w:tcPr>
          <w:p w14:paraId="28FE631F" w14:textId="4469DC7E" w:rsidR="0081038D" w:rsidRPr="00BC3C91" w:rsidRDefault="003113DA"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sidRPr="00BC3C91">
              <w:rPr>
                <w:rFonts w:ascii="Times New Roman" w:hAnsi="Times New Roman" w:cs="Times New Roman"/>
                <w:sz w:val="12"/>
              </w:rPr>
              <w:t xml:space="preserve"> </w:t>
            </w:r>
          </w:p>
        </w:tc>
        <w:tc>
          <w:tcPr>
            <w:tcW w:w="2018" w:type="dxa"/>
            <w:gridSpan w:val="3"/>
          </w:tcPr>
          <w:p w14:paraId="422D6D69"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026" w:type="dxa"/>
            <w:gridSpan w:val="3"/>
          </w:tcPr>
          <w:p w14:paraId="63CB241E"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81038D" w:rsidRPr="00BC3C91" w14:paraId="6D315110" w14:textId="77777777" w:rsidTr="00CF62F4">
        <w:trPr>
          <w:trHeight w:val="20"/>
        </w:trPr>
        <w:tc>
          <w:tcPr>
            <w:tcW w:w="700" w:type="dxa"/>
          </w:tcPr>
          <w:p w14:paraId="362E8297" w14:textId="77777777" w:rsidR="0081038D" w:rsidRPr="00BC3C91" w:rsidRDefault="0081038D" w:rsidP="003137D0">
            <w:pPr>
              <w:widowControl w:val="0"/>
              <w:autoSpaceDE w:val="0"/>
              <w:autoSpaceDN w:val="0"/>
              <w:adjustRightIn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621" w:type="dxa"/>
          </w:tcPr>
          <w:p w14:paraId="31549920"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proofErr w:type="spellStart"/>
            <w:r>
              <w:rPr>
                <w:rFonts w:ascii="Times New Roman" w:eastAsia="Times New Roman" w:hAnsi="Times New Roman" w:cs="Times New Roman"/>
                <w:b/>
                <w:sz w:val="14"/>
              </w:rPr>
              <w:t>Obs</w:t>
            </w:r>
            <w:proofErr w:type="spellEnd"/>
          </w:p>
        </w:tc>
        <w:tc>
          <w:tcPr>
            <w:tcW w:w="622" w:type="dxa"/>
          </w:tcPr>
          <w:p w14:paraId="158328EF"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b/>
                <w:sz w:val="14"/>
              </w:rPr>
              <w:t>Exp.</w:t>
            </w:r>
          </w:p>
        </w:tc>
        <w:tc>
          <w:tcPr>
            <w:tcW w:w="775" w:type="dxa"/>
          </w:tcPr>
          <w:p w14:paraId="63C6172A"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29" w:type="dxa"/>
          </w:tcPr>
          <w:p w14:paraId="417384E4"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proofErr w:type="spellStart"/>
            <w:r>
              <w:rPr>
                <w:rFonts w:ascii="Times New Roman" w:eastAsia="Times New Roman" w:hAnsi="Times New Roman" w:cs="Times New Roman"/>
                <w:b/>
                <w:sz w:val="14"/>
              </w:rPr>
              <w:t>Obs</w:t>
            </w:r>
            <w:proofErr w:type="spellEnd"/>
          </w:p>
        </w:tc>
        <w:tc>
          <w:tcPr>
            <w:tcW w:w="622" w:type="dxa"/>
          </w:tcPr>
          <w:p w14:paraId="07BE087B"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b/>
                <w:sz w:val="14"/>
              </w:rPr>
              <w:t>Exp.</w:t>
            </w:r>
          </w:p>
        </w:tc>
        <w:tc>
          <w:tcPr>
            <w:tcW w:w="775" w:type="dxa"/>
          </w:tcPr>
          <w:p w14:paraId="20580E82"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81038D" w:rsidRPr="00BC3C91" w14:paraId="0987B66D" w14:textId="77777777" w:rsidTr="00CF62F4">
        <w:trPr>
          <w:trHeight w:val="20"/>
        </w:trPr>
        <w:tc>
          <w:tcPr>
            <w:tcW w:w="700" w:type="dxa"/>
          </w:tcPr>
          <w:p w14:paraId="17FFC9BA"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b/>
                <w:sz w:val="14"/>
              </w:rPr>
              <w:t>Neat</w:t>
            </w:r>
          </w:p>
        </w:tc>
        <w:tc>
          <w:tcPr>
            <w:tcW w:w="621" w:type="dxa"/>
          </w:tcPr>
          <w:p w14:paraId="4AEAA23C" w14:textId="2EFB21A3" w:rsidR="0081038D" w:rsidRPr="00BC3C91" w:rsidRDefault="000D1F22"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51,78</w:t>
            </w:r>
          </w:p>
        </w:tc>
        <w:tc>
          <w:tcPr>
            <w:tcW w:w="622" w:type="dxa"/>
          </w:tcPr>
          <w:p w14:paraId="265EC472"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p>
        </w:tc>
        <w:tc>
          <w:tcPr>
            <w:tcW w:w="775" w:type="dxa"/>
          </w:tcPr>
          <w:p w14:paraId="1CA30B6E"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p>
        </w:tc>
        <w:tc>
          <w:tcPr>
            <w:tcW w:w="629" w:type="dxa"/>
          </w:tcPr>
          <w:p w14:paraId="35FA2F69" w14:textId="267BA02A" w:rsidR="0081038D" w:rsidRPr="00BC3C91" w:rsidRDefault="000D1F22"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103,08</w:t>
            </w:r>
          </w:p>
        </w:tc>
        <w:tc>
          <w:tcPr>
            <w:tcW w:w="622" w:type="dxa"/>
          </w:tcPr>
          <w:p w14:paraId="59F9AEAD"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p>
        </w:tc>
        <w:tc>
          <w:tcPr>
            <w:tcW w:w="775" w:type="dxa"/>
          </w:tcPr>
          <w:p w14:paraId="5AAF1363" w14:textId="77777777"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p>
        </w:tc>
      </w:tr>
      <w:tr w:rsidR="0081038D" w:rsidRPr="00BC3C91" w14:paraId="5C4F3AA9" w14:textId="77777777" w:rsidTr="00CF62F4">
        <w:trPr>
          <w:trHeight w:val="20"/>
        </w:trPr>
        <w:tc>
          <w:tcPr>
            <w:tcW w:w="700" w:type="dxa"/>
          </w:tcPr>
          <w:p w14:paraId="366E37EF" w14:textId="77777777" w:rsidR="0081038D" w:rsidRPr="00BC3C91" w:rsidRDefault="0081038D" w:rsidP="003137D0">
            <w:pPr>
              <w:widowControl w:val="0"/>
              <w:autoSpaceDE w:val="0"/>
              <w:autoSpaceDN w:val="0"/>
              <w:adjustRightIn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RU/mL</w:t>
            </w:r>
          </w:p>
        </w:tc>
        <w:tc>
          <w:tcPr>
            <w:tcW w:w="621" w:type="dxa"/>
          </w:tcPr>
          <w:p w14:paraId="3D64987A" w14:textId="0CBF5F01" w:rsidR="0081038D" w:rsidRPr="00BC3C91" w:rsidRDefault="000D1F22"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53,92</w:t>
            </w:r>
          </w:p>
        </w:tc>
        <w:tc>
          <w:tcPr>
            <w:tcW w:w="622" w:type="dxa"/>
          </w:tcPr>
          <w:p w14:paraId="573A5331" w14:textId="426B9268" w:rsidR="0081038D" w:rsidRPr="00BC3C91" w:rsidRDefault="000D1F22"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56,6</w:t>
            </w:r>
          </w:p>
        </w:tc>
        <w:tc>
          <w:tcPr>
            <w:tcW w:w="775" w:type="dxa"/>
          </w:tcPr>
          <w:p w14:paraId="73965497" w14:textId="64A722D7" w:rsidR="0081038D" w:rsidRPr="00BC3C91" w:rsidRDefault="000D1F22"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95,3 %</w:t>
            </w:r>
          </w:p>
        </w:tc>
        <w:tc>
          <w:tcPr>
            <w:tcW w:w="629" w:type="dxa"/>
          </w:tcPr>
          <w:p w14:paraId="6938243B" w14:textId="57245E2F" w:rsidR="0081038D" w:rsidRPr="00BC3C91" w:rsidRDefault="000D1F22"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103,12</w:t>
            </w:r>
          </w:p>
        </w:tc>
        <w:tc>
          <w:tcPr>
            <w:tcW w:w="622" w:type="dxa"/>
          </w:tcPr>
          <w:p w14:paraId="29D2E38C" w14:textId="37565286" w:rsidR="0081038D" w:rsidRPr="00BC3C91" w:rsidRDefault="000D1F22"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102,8</w:t>
            </w:r>
          </w:p>
        </w:tc>
        <w:tc>
          <w:tcPr>
            <w:tcW w:w="775" w:type="dxa"/>
          </w:tcPr>
          <w:p w14:paraId="1A702BDB" w14:textId="415304E7" w:rsidR="0081038D" w:rsidRPr="00BC3C91" w:rsidRDefault="000D1F22"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100,3 %</w:t>
            </w:r>
          </w:p>
        </w:tc>
      </w:tr>
      <w:tr w:rsidR="0081038D" w:rsidRPr="00BC3C91" w14:paraId="213C6D3C" w14:textId="77777777" w:rsidTr="00CF62F4">
        <w:trPr>
          <w:trHeight w:val="20"/>
        </w:trPr>
        <w:tc>
          <w:tcPr>
            <w:tcW w:w="700" w:type="dxa"/>
          </w:tcPr>
          <w:p w14:paraId="668A57E2" w14:textId="77777777" w:rsidR="0081038D" w:rsidRPr="00BC3C91" w:rsidRDefault="0081038D" w:rsidP="003137D0">
            <w:pPr>
              <w:widowControl w:val="0"/>
              <w:autoSpaceDE w:val="0"/>
              <w:autoSpaceDN w:val="0"/>
              <w:adjustRightIn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200 RU/mL</w:t>
            </w:r>
          </w:p>
        </w:tc>
        <w:tc>
          <w:tcPr>
            <w:tcW w:w="621" w:type="dxa"/>
          </w:tcPr>
          <w:p w14:paraId="645A67EB" w14:textId="5F534E3F"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65,50</w:t>
            </w:r>
          </w:p>
        </w:tc>
        <w:tc>
          <w:tcPr>
            <w:tcW w:w="622" w:type="dxa"/>
          </w:tcPr>
          <w:p w14:paraId="7B519502" w14:textId="27921680"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66,6</w:t>
            </w:r>
          </w:p>
        </w:tc>
        <w:tc>
          <w:tcPr>
            <w:tcW w:w="775" w:type="dxa"/>
          </w:tcPr>
          <w:p w14:paraId="03CE6A7C" w14:textId="570A7A4B"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98,3 %</w:t>
            </w:r>
          </w:p>
        </w:tc>
        <w:tc>
          <w:tcPr>
            <w:tcW w:w="629" w:type="dxa"/>
          </w:tcPr>
          <w:p w14:paraId="20D7DB29" w14:textId="30A8CA6C"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107,02</w:t>
            </w:r>
          </w:p>
        </w:tc>
        <w:tc>
          <w:tcPr>
            <w:tcW w:w="622" w:type="dxa"/>
          </w:tcPr>
          <w:p w14:paraId="13FF6BA5" w14:textId="69754EF6"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112,8</w:t>
            </w:r>
          </w:p>
        </w:tc>
        <w:tc>
          <w:tcPr>
            <w:tcW w:w="775" w:type="dxa"/>
          </w:tcPr>
          <w:p w14:paraId="48D151D0" w14:textId="1BB7E4BF"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94,9 %</w:t>
            </w:r>
          </w:p>
        </w:tc>
      </w:tr>
      <w:tr w:rsidR="0081038D" w:rsidRPr="00BC3C91" w14:paraId="783C9951" w14:textId="77777777" w:rsidTr="00CF62F4">
        <w:trPr>
          <w:trHeight w:val="20"/>
        </w:trPr>
        <w:tc>
          <w:tcPr>
            <w:tcW w:w="700" w:type="dxa"/>
          </w:tcPr>
          <w:p w14:paraId="26375404" w14:textId="77777777" w:rsidR="0081038D" w:rsidRPr="00BC3C91" w:rsidRDefault="0081038D" w:rsidP="003137D0">
            <w:pPr>
              <w:widowControl w:val="0"/>
              <w:autoSpaceDE w:val="0"/>
              <w:autoSpaceDN w:val="0"/>
              <w:adjustRightInd w:val="0"/>
              <w:spacing w:after="0" w:line="240" w:lineRule="auto"/>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300 RU/mL</w:t>
            </w:r>
          </w:p>
        </w:tc>
        <w:tc>
          <w:tcPr>
            <w:tcW w:w="621" w:type="dxa"/>
          </w:tcPr>
          <w:p w14:paraId="339EE04A" w14:textId="678DC9D4"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77,69</w:t>
            </w:r>
          </w:p>
        </w:tc>
        <w:tc>
          <w:tcPr>
            <w:tcW w:w="622" w:type="dxa"/>
          </w:tcPr>
          <w:p w14:paraId="710F519E" w14:textId="22660F0B"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76,6</w:t>
            </w:r>
          </w:p>
        </w:tc>
        <w:tc>
          <w:tcPr>
            <w:tcW w:w="775" w:type="dxa"/>
          </w:tcPr>
          <w:p w14:paraId="73BB1953" w14:textId="0E0620EA"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101,4 %</w:t>
            </w:r>
          </w:p>
        </w:tc>
        <w:tc>
          <w:tcPr>
            <w:tcW w:w="629" w:type="dxa"/>
          </w:tcPr>
          <w:p w14:paraId="6BC779F7" w14:textId="41DF7265"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118,07</w:t>
            </w:r>
          </w:p>
        </w:tc>
        <w:tc>
          <w:tcPr>
            <w:tcW w:w="622" w:type="dxa"/>
          </w:tcPr>
          <w:p w14:paraId="5E9ED976" w14:textId="6D361474"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122,8</w:t>
            </w:r>
          </w:p>
        </w:tc>
        <w:tc>
          <w:tcPr>
            <w:tcW w:w="775" w:type="dxa"/>
          </w:tcPr>
          <w:p w14:paraId="0F0970E4" w14:textId="29DDF68E" w:rsidR="0081038D" w:rsidRPr="00BC3C91" w:rsidRDefault="0081038D" w:rsidP="003137D0">
            <w:pPr>
              <w:widowControl w:val="0"/>
              <w:autoSpaceDE w:val="0"/>
              <w:autoSpaceDN w:val="0"/>
              <w:adjustRightIn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96,2 %</w:t>
            </w:r>
          </w:p>
        </w:tc>
      </w:tr>
    </w:tbl>
    <w:p w14:paraId="62848440" w14:textId="48224414"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sz w:val="12"/>
          <w:lang w:val="fr-FR"/>
        </w:rPr>
        <w:t>*Données représentatives</w:t>
      </w:r>
      <w:r w:rsidR="00B8546C">
        <w:rPr>
          <w:rFonts w:ascii="Times New Roman" w:eastAsia="Times New Roman" w:hAnsi="Times New Roman" w:cs="Times New Roman"/>
          <w:sz w:val="12"/>
          <w:lang w:val="fr-FR"/>
        </w:rPr>
        <w:t xml:space="preserve"> </w:t>
      </w:r>
      <w:r w:rsidRPr="00B8546C">
        <w:rPr>
          <w:rFonts w:ascii="Times New Roman" w:eastAsia="Times New Roman" w:hAnsi="Times New Roman" w:cs="Times New Roman"/>
          <w:sz w:val="12"/>
          <w:lang w:val="fr-FR"/>
        </w:rPr>
        <w:t>; les résultats dans les laboratoires individuels peuvent différer de ces données.</w:t>
      </w:r>
    </w:p>
    <w:p w14:paraId="10D28636" w14:textId="77777777" w:rsidR="002F3F01" w:rsidRPr="00B8546C" w:rsidRDefault="003113DA" w:rsidP="003137D0">
      <w:pPr>
        <w:pStyle w:val="2"/>
        <w:adjustRightInd w:val="0"/>
        <w:snapToGrid w:val="0"/>
        <w:spacing w:afterLines="50" w:after="120" w:line="240" w:lineRule="auto"/>
        <w:ind w:left="0" w:firstLine="0"/>
        <w:jc w:val="both"/>
        <w:rPr>
          <w:rFonts w:ascii="Times New Roman" w:hAnsi="Times New Roman" w:cs="Times New Roman"/>
          <w:lang w:val="fr-FR"/>
        </w:rPr>
      </w:pPr>
      <w:r w:rsidRPr="00B8546C">
        <w:rPr>
          <w:rFonts w:ascii="Times New Roman" w:eastAsia="Times New Roman" w:hAnsi="Times New Roman" w:cs="Times New Roman"/>
          <w:lang w:val="fr-FR"/>
        </w:rPr>
        <w:t>TRAÇABILITÉ</w:t>
      </w:r>
    </w:p>
    <w:p w14:paraId="77737BDD"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2463BA9C" w14:textId="77777777" w:rsidR="002F3F01" w:rsidRPr="00B8546C" w:rsidRDefault="003113DA" w:rsidP="003137D0">
      <w:pPr>
        <w:pStyle w:val="2"/>
        <w:adjustRightInd w:val="0"/>
        <w:snapToGrid w:val="0"/>
        <w:spacing w:afterLines="50" w:after="120" w:line="240" w:lineRule="auto"/>
        <w:ind w:left="0" w:firstLine="0"/>
        <w:jc w:val="both"/>
        <w:rPr>
          <w:rFonts w:ascii="Times New Roman" w:hAnsi="Times New Roman" w:cs="Times New Roman"/>
          <w:lang w:val="fr-FR"/>
        </w:rPr>
      </w:pPr>
      <w:r w:rsidRPr="00B8546C">
        <w:rPr>
          <w:rFonts w:ascii="Times New Roman" w:eastAsia="Times New Roman" w:hAnsi="Times New Roman" w:cs="Times New Roman"/>
          <w:lang w:val="fr-FR"/>
        </w:rPr>
        <w:t>PRÉCISION</w:t>
      </w:r>
    </w:p>
    <w:p w14:paraId="20FAA6C0"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Une étude basée sur les orientations du (NCCLS) document EP-A 18 a été réalisée.</w:t>
      </w:r>
    </w:p>
    <w:p w14:paraId="4ADBD071"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b/>
          <w:lang w:val="fr-FR"/>
        </w:rPr>
        <w:t xml:space="preserve">Précision intra-essai </w:t>
      </w:r>
      <w:r w:rsidRPr="00B8546C">
        <w:rPr>
          <w:rFonts w:ascii="Times New Roman" w:eastAsia="Times New Roman" w:hAnsi="Times New Roman" w:cs="Times New Roman"/>
          <w:lang w:val="fr-FR"/>
        </w:rPr>
        <w:t xml:space="preserve">: Quatre échantillons (négatifs, faibles, modérés et élevés) ont été prélevés et testés avec 10 répétitions pour chacun dans un cycle. Le coefficient de variation (CV) a été calculé pour </w:t>
      </w:r>
      <w:r w:rsidRPr="00B8546C">
        <w:rPr>
          <w:rFonts w:ascii="Times New Roman" w:eastAsia="Times New Roman" w:hAnsi="Times New Roman" w:cs="Times New Roman"/>
          <w:lang w:val="fr-FR"/>
        </w:rPr>
        <w:lastRenderedPageBreak/>
        <w:t>chacun des quatre échantillons. Les résultats de précision intra-essai sont présentés dans le tableau ci-dessous.</w:t>
      </w:r>
    </w:p>
    <w:p w14:paraId="6DD85DD5" w14:textId="77777777" w:rsidR="002F3F01" w:rsidRPr="00BC3C91" w:rsidRDefault="003113DA" w:rsidP="003137D0">
      <w:pPr>
        <w:adjustRightInd w:val="0"/>
        <w:snapToGrid w:val="0"/>
        <w:spacing w:afterLines="50" w:after="120" w:line="240" w:lineRule="auto"/>
        <w:ind w:left="0" w:firstLine="0"/>
        <w:rPr>
          <w:rFonts w:ascii="Times New Roman" w:hAnsi="Times New Roman" w:cs="Times New Roman"/>
        </w:rPr>
      </w:pPr>
      <w:r w:rsidRPr="00B8546C">
        <w:rPr>
          <w:rFonts w:ascii="Times New Roman" w:eastAsia="Times New Roman" w:hAnsi="Times New Roman" w:cs="Times New Roman"/>
          <w:b/>
          <w:lang w:val="fr-FR"/>
        </w:rPr>
        <w:t xml:space="preserve">Précision inter-essai </w:t>
      </w:r>
      <w:r w:rsidRPr="00B8546C">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122F9D55" w14:textId="77777777" w:rsidR="000D1F22" w:rsidRPr="00BC3C91" w:rsidRDefault="003113DA" w:rsidP="003137D0">
      <w:pPr>
        <w:adjustRightInd w:val="0"/>
        <w:snapToGrid w:val="0"/>
        <w:spacing w:afterLines="50" w:after="120" w:line="240" w:lineRule="auto"/>
        <w:ind w:left="0" w:firstLine="0"/>
        <w:rPr>
          <w:rFonts w:ascii="Times New Roman" w:hAnsi="Times New Roman" w:cs="Times New Roman"/>
        </w:rPr>
      </w:pPr>
      <w:r w:rsidRPr="00BC3C91">
        <w:rPr>
          <w:rFonts w:ascii="Times New Roman" w:hAnsi="Times New Roman" w:cs="Times New Roman"/>
        </w:rPr>
        <w:t xml:space="preserve"> </w:t>
      </w:r>
    </w:p>
    <w:tbl>
      <w:tblPr>
        <w:tblW w:w="0" w:type="auto"/>
        <w:tblInd w:w="40" w:type="dxa"/>
        <w:tblLayout w:type="fixed"/>
        <w:tblLook w:val="0000" w:firstRow="0" w:lastRow="0" w:firstColumn="0" w:lastColumn="0" w:noHBand="0" w:noVBand="0"/>
      </w:tblPr>
      <w:tblGrid>
        <w:gridCol w:w="953"/>
        <w:gridCol w:w="910"/>
        <w:gridCol w:w="1046"/>
        <w:gridCol w:w="1046"/>
        <w:gridCol w:w="1046"/>
      </w:tblGrid>
      <w:tr w:rsidR="000D1F22" w:rsidRPr="00B8546C" w14:paraId="4BCA83A7" w14:textId="77777777" w:rsidTr="00B069C9">
        <w:trPr>
          <w:trHeight w:val="20"/>
        </w:trPr>
        <w:tc>
          <w:tcPr>
            <w:tcW w:w="5001" w:type="dxa"/>
            <w:gridSpan w:val="5"/>
            <w:tcBorders>
              <w:bottom w:val="single" w:sz="4" w:space="0" w:color="auto"/>
            </w:tcBorders>
          </w:tcPr>
          <w:p w14:paraId="47B37CE0" w14:textId="77777777" w:rsidR="000D1F22" w:rsidRPr="00B8546C" w:rsidRDefault="000D1F22" w:rsidP="00B069C9">
            <w:pPr>
              <w:spacing w:after="12" w:line="259" w:lineRule="auto"/>
              <w:ind w:left="189"/>
              <w:jc w:val="center"/>
              <w:rPr>
                <w:rFonts w:ascii="Times New Roman" w:eastAsiaTheme="minorEastAsia" w:hAnsi="Times New Roman" w:cs="Times New Roman"/>
                <w:lang w:val="fr-FR"/>
              </w:rPr>
            </w:pPr>
            <w:r w:rsidRPr="00B8546C">
              <w:rPr>
                <w:rFonts w:ascii="Times New Roman" w:eastAsia="Times New Roman" w:hAnsi="Times New Roman" w:cs="Times New Roman"/>
                <w:lang w:val="fr-FR"/>
              </w:rPr>
              <w:t>Précision intra-essai : CV &lt; 10 %</w:t>
            </w:r>
          </w:p>
        </w:tc>
      </w:tr>
      <w:tr w:rsidR="000D1F22" w:rsidRPr="00BC3C91" w14:paraId="267FD634" w14:textId="77777777" w:rsidTr="00B069C9">
        <w:trPr>
          <w:trHeight w:val="20"/>
        </w:trPr>
        <w:tc>
          <w:tcPr>
            <w:tcW w:w="953" w:type="dxa"/>
            <w:tcBorders>
              <w:top w:val="single" w:sz="4" w:space="0" w:color="auto"/>
              <w:bottom w:val="single" w:sz="4" w:space="0" w:color="auto"/>
            </w:tcBorders>
          </w:tcPr>
          <w:p w14:paraId="3329752F" w14:textId="77777777"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b/>
                <w:bCs/>
                <w:szCs w:val="18"/>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910" w:type="dxa"/>
            <w:tcBorders>
              <w:top w:val="single" w:sz="4" w:space="0" w:color="auto"/>
              <w:bottom w:val="single" w:sz="4" w:space="0" w:color="auto"/>
            </w:tcBorders>
          </w:tcPr>
          <w:p w14:paraId="58816BE8" w14:textId="77777777"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b/>
                <w:bCs/>
                <w:szCs w:val="18"/>
              </w:rPr>
            </w:pPr>
            <w:r>
              <w:rPr>
                <w:rFonts w:ascii="Times New Roman" w:eastAsia="Times New Roman" w:hAnsi="Times New Roman" w:cs="Times New Roman"/>
                <w:b/>
              </w:rPr>
              <w:t>Échantillon1</w:t>
            </w:r>
          </w:p>
        </w:tc>
        <w:tc>
          <w:tcPr>
            <w:tcW w:w="1046" w:type="dxa"/>
            <w:tcBorders>
              <w:top w:val="single" w:sz="4" w:space="0" w:color="auto"/>
              <w:bottom w:val="single" w:sz="4" w:space="0" w:color="auto"/>
            </w:tcBorders>
          </w:tcPr>
          <w:p w14:paraId="78158955" w14:textId="77777777"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b/>
                <w:bCs/>
                <w:szCs w:val="18"/>
              </w:rPr>
            </w:pPr>
            <w:r>
              <w:rPr>
                <w:rFonts w:ascii="Times New Roman" w:eastAsia="Times New Roman" w:hAnsi="Times New Roman" w:cs="Times New Roman"/>
                <w:b/>
              </w:rPr>
              <w:t>Échantillon2</w:t>
            </w:r>
          </w:p>
        </w:tc>
        <w:tc>
          <w:tcPr>
            <w:tcW w:w="1046" w:type="dxa"/>
            <w:tcBorders>
              <w:top w:val="single" w:sz="4" w:space="0" w:color="auto"/>
              <w:bottom w:val="single" w:sz="4" w:space="0" w:color="auto"/>
            </w:tcBorders>
          </w:tcPr>
          <w:p w14:paraId="6D426ADA" w14:textId="77777777"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b/>
                <w:bCs/>
                <w:szCs w:val="18"/>
              </w:rPr>
            </w:pPr>
            <w:r>
              <w:rPr>
                <w:rFonts w:ascii="Times New Roman" w:eastAsia="Times New Roman" w:hAnsi="Times New Roman" w:cs="Times New Roman"/>
                <w:b/>
              </w:rPr>
              <w:t>Échantillon3</w:t>
            </w:r>
          </w:p>
        </w:tc>
        <w:tc>
          <w:tcPr>
            <w:tcW w:w="1046" w:type="dxa"/>
            <w:tcBorders>
              <w:top w:val="single" w:sz="4" w:space="0" w:color="auto"/>
              <w:bottom w:val="single" w:sz="4" w:space="0" w:color="auto"/>
            </w:tcBorders>
          </w:tcPr>
          <w:p w14:paraId="280A1978" w14:textId="77777777"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b/>
                <w:bCs/>
                <w:szCs w:val="18"/>
              </w:rPr>
            </w:pPr>
            <w:r>
              <w:rPr>
                <w:rFonts w:ascii="Times New Roman" w:eastAsia="Times New Roman" w:hAnsi="Times New Roman" w:cs="Times New Roman"/>
                <w:b/>
              </w:rPr>
              <w:t>Échantillon4</w:t>
            </w:r>
          </w:p>
        </w:tc>
      </w:tr>
      <w:tr w:rsidR="000D1F22" w:rsidRPr="00BC3C91" w14:paraId="4C965354" w14:textId="77777777" w:rsidTr="00B069C9">
        <w:trPr>
          <w:trHeight w:val="20"/>
        </w:trPr>
        <w:tc>
          <w:tcPr>
            <w:tcW w:w="953" w:type="dxa"/>
            <w:tcBorders>
              <w:top w:val="single" w:sz="4" w:space="0" w:color="auto"/>
            </w:tcBorders>
          </w:tcPr>
          <w:p w14:paraId="114958EB" w14:textId="75C50F3C"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10" w:type="dxa"/>
            <w:tcBorders>
              <w:top w:val="single" w:sz="4" w:space="0" w:color="auto"/>
            </w:tcBorders>
          </w:tcPr>
          <w:p w14:paraId="45E4E28C" w14:textId="7BC89EE5"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9,91</w:t>
            </w:r>
          </w:p>
        </w:tc>
        <w:tc>
          <w:tcPr>
            <w:tcW w:w="1046" w:type="dxa"/>
            <w:tcBorders>
              <w:top w:val="single" w:sz="4" w:space="0" w:color="auto"/>
            </w:tcBorders>
          </w:tcPr>
          <w:p w14:paraId="78D3F105" w14:textId="041495BA"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19,94</w:t>
            </w:r>
          </w:p>
        </w:tc>
        <w:tc>
          <w:tcPr>
            <w:tcW w:w="1046" w:type="dxa"/>
            <w:tcBorders>
              <w:top w:val="single" w:sz="4" w:space="0" w:color="auto"/>
            </w:tcBorders>
          </w:tcPr>
          <w:p w14:paraId="75D236B0" w14:textId="582641B1"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98,97</w:t>
            </w:r>
          </w:p>
        </w:tc>
        <w:tc>
          <w:tcPr>
            <w:tcW w:w="1046" w:type="dxa"/>
            <w:tcBorders>
              <w:top w:val="single" w:sz="4" w:space="0" w:color="auto"/>
            </w:tcBorders>
          </w:tcPr>
          <w:p w14:paraId="1C88F11B" w14:textId="02E470CD"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349,69</w:t>
            </w:r>
          </w:p>
        </w:tc>
      </w:tr>
      <w:tr w:rsidR="000D1F22" w:rsidRPr="00BC3C91" w14:paraId="440759E5" w14:textId="77777777" w:rsidTr="00B069C9">
        <w:trPr>
          <w:trHeight w:val="20"/>
        </w:trPr>
        <w:tc>
          <w:tcPr>
            <w:tcW w:w="953" w:type="dxa"/>
            <w:tcBorders>
              <w:bottom w:val="single" w:sz="4" w:space="0" w:color="auto"/>
            </w:tcBorders>
          </w:tcPr>
          <w:p w14:paraId="3E079209" w14:textId="77777777"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b/>
              </w:rPr>
              <w:t>CV</w:t>
            </w:r>
          </w:p>
        </w:tc>
        <w:tc>
          <w:tcPr>
            <w:tcW w:w="910" w:type="dxa"/>
            <w:tcBorders>
              <w:bottom w:val="single" w:sz="4" w:space="0" w:color="auto"/>
            </w:tcBorders>
          </w:tcPr>
          <w:p w14:paraId="437A38EA" w14:textId="68918331"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0,8 %</w:t>
            </w:r>
          </w:p>
        </w:tc>
        <w:tc>
          <w:tcPr>
            <w:tcW w:w="1046" w:type="dxa"/>
            <w:tcBorders>
              <w:bottom w:val="single" w:sz="4" w:space="0" w:color="auto"/>
            </w:tcBorders>
          </w:tcPr>
          <w:p w14:paraId="42E63416" w14:textId="0E80BF17"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1,7 %</w:t>
            </w:r>
          </w:p>
        </w:tc>
        <w:tc>
          <w:tcPr>
            <w:tcW w:w="1046" w:type="dxa"/>
            <w:tcBorders>
              <w:bottom w:val="single" w:sz="4" w:space="0" w:color="auto"/>
            </w:tcBorders>
          </w:tcPr>
          <w:p w14:paraId="146909FC" w14:textId="66B447EC"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1,5 %</w:t>
            </w:r>
          </w:p>
        </w:tc>
        <w:tc>
          <w:tcPr>
            <w:tcW w:w="1046" w:type="dxa"/>
            <w:tcBorders>
              <w:bottom w:val="single" w:sz="4" w:space="0" w:color="auto"/>
            </w:tcBorders>
          </w:tcPr>
          <w:p w14:paraId="1CB0C1CB" w14:textId="783951CE"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1,1 %</w:t>
            </w:r>
          </w:p>
        </w:tc>
      </w:tr>
    </w:tbl>
    <w:p w14:paraId="2094ABF7" w14:textId="35B853DB" w:rsidR="002F3F01" w:rsidRPr="00BC3C91" w:rsidRDefault="002F3F01" w:rsidP="003137D0">
      <w:pPr>
        <w:adjustRightInd w:val="0"/>
        <w:snapToGrid w:val="0"/>
        <w:spacing w:afterLines="50" w:after="120" w:line="240" w:lineRule="auto"/>
        <w:ind w:left="0" w:firstLine="0"/>
        <w:rPr>
          <w:rFonts w:ascii="Times New Roman" w:eastAsiaTheme="minorEastAsia" w:hAnsi="Times New Roman" w:cs="Times New Roman"/>
        </w:rPr>
      </w:pPr>
    </w:p>
    <w:tbl>
      <w:tblPr>
        <w:tblW w:w="0" w:type="auto"/>
        <w:tblInd w:w="40" w:type="dxa"/>
        <w:tblLayout w:type="fixed"/>
        <w:tblLook w:val="0000" w:firstRow="0" w:lastRow="0" w:firstColumn="0" w:lastColumn="0" w:noHBand="0" w:noVBand="0"/>
      </w:tblPr>
      <w:tblGrid>
        <w:gridCol w:w="953"/>
        <w:gridCol w:w="910"/>
        <w:gridCol w:w="1046"/>
        <w:gridCol w:w="1046"/>
        <w:gridCol w:w="1046"/>
      </w:tblGrid>
      <w:tr w:rsidR="000D1F22" w:rsidRPr="00B8546C" w14:paraId="1EE7BB4B" w14:textId="77777777" w:rsidTr="00B069C9">
        <w:trPr>
          <w:trHeight w:val="20"/>
        </w:trPr>
        <w:tc>
          <w:tcPr>
            <w:tcW w:w="5001" w:type="dxa"/>
            <w:gridSpan w:val="5"/>
            <w:tcBorders>
              <w:bottom w:val="single" w:sz="4" w:space="0" w:color="auto"/>
            </w:tcBorders>
          </w:tcPr>
          <w:p w14:paraId="47E10774" w14:textId="59F85504" w:rsidR="000D1F22" w:rsidRPr="00B8546C" w:rsidRDefault="000D1F22" w:rsidP="00B069C9">
            <w:pPr>
              <w:spacing w:after="12" w:line="259" w:lineRule="auto"/>
              <w:ind w:left="189"/>
              <w:jc w:val="center"/>
              <w:rPr>
                <w:rFonts w:ascii="Times New Roman" w:eastAsiaTheme="minorEastAsia" w:hAnsi="Times New Roman" w:cs="Times New Roman"/>
                <w:lang w:val="fr-FR"/>
              </w:rPr>
            </w:pPr>
            <w:r w:rsidRPr="00B8546C">
              <w:rPr>
                <w:rFonts w:ascii="Times New Roman" w:eastAsia="Times New Roman" w:hAnsi="Times New Roman" w:cs="Times New Roman"/>
                <w:lang w:val="fr-FR"/>
              </w:rPr>
              <w:t>Précision int</w:t>
            </w:r>
            <w:r w:rsidR="00B069C9" w:rsidRPr="00B8546C">
              <w:rPr>
                <w:rFonts w:ascii="Times New Roman" w:eastAsia="Times New Roman" w:hAnsi="Times New Roman" w:cs="Times New Roman"/>
                <w:lang w:val="fr-FR"/>
              </w:rPr>
              <w:t>er</w:t>
            </w:r>
            <w:r w:rsidRPr="00B8546C">
              <w:rPr>
                <w:rFonts w:ascii="Times New Roman" w:eastAsia="Times New Roman" w:hAnsi="Times New Roman" w:cs="Times New Roman"/>
                <w:lang w:val="fr-FR"/>
              </w:rPr>
              <w:t>-essai : CV &lt; 15 %</w:t>
            </w:r>
          </w:p>
        </w:tc>
      </w:tr>
      <w:tr w:rsidR="000D1F22" w:rsidRPr="00BC3C91" w14:paraId="65E34ECF" w14:textId="77777777" w:rsidTr="00B069C9">
        <w:trPr>
          <w:trHeight w:val="20"/>
        </w:trPr>
        <w:tc>
          <w:tcPr>
            <w:tcW w:w="953" w:type="dxa"/>
            <w:tcBorders>
              <w:top w:val="single" w:sz="4" w:space="0" w:color="auto"/>
              <w:bottom w:val="single" w:sz="4" w:space="0" w:color="auto"/>
            </w:tcBorders>
          </w:tcPr>
          <w:p w14:paraId="3B08F108" w14:textId="471E1E60"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b/>
                <w:bCs/>
                <w:szCs w:val="18"/>
              </w:rPr>
            </w:pPr>
            <w:r>
              <w:rPr>
                <w:rFonts w:ascii="Times New Roman" w:eastAsia="Times New Roman" w:hAnsi="Times New Roman" w:cs="Times New Roman"/>
                <w:b/>
              </w:rPr>
              <w:t>Int</w:t>
            </w:r>
            <w:r w:rsidR="00B069C9">
              <w:rPr>
                <w:rFonts w:ascii="Times New Roman" w:eastAsia="Times New Roman" w:hAnsi="Times New Roman" w:cs="Times New Roman"/>
                <w:b/>
              </w:rPr>
              <w:t>er</w:t>
            </w:r>
            <w:r>
              <w:rPr>
                <w:rFonts w:ascii="Times New Roman" w:eastAsia="Times New Roman" w:hAnsi="Times New Roman" w:cs="Times New Roman"/>
                <w:b/>
              </w:rPr>
              <w:t>-</w:t>
            </w:r>
            <w:proofErr w:type="spellStart"/>
            <w:r>
              <w:rPr>
                <w:rFonts w:ascii="Times New Roman" w:eastAsia="Times New Roman" w:hAnsi="Times New Roman" w:cs="Times New Roman"/>
                <w:b/>
              </w:rPr>
              <w:t>Essai</w:t>
            </w:r>
            <w:proofErr w:type="spellEnd"/>
          </w:p>
        </w:tc>
        <w:tc>
          <w:tcPr>
            <w:tcW w:w="910" w:type="dxa"/>
            <w:tcBorders>
              <w:top w:val="single" w:sz="4" w:space="0" w:color="auto"/>
              <w:bottom w:val="single" w:sz="4" w:space="0" w:color="auto"/>
            </w:tcBorders>
          </w:tcPr>
          <w:p w14:paraId="61139001" w14:textId="77777777"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b/>
                <w:bCs/>
                <w:szCs w:val="18"/>
              </w:rPr>
            </w:pPr>
            <w:r>
              <w:rPr>
                <w:rFonts w:ascii="Times New Roman" w:eastAsia="Times New Roman" w:hAnsi="Times New Roman" w:cs="Times New Roman"/>
                <w:b/>
              </w:rPr>
              <w:t>Échantillon1</w:t>
            </w:r>
          </w:p>
        </w:tc>
        <w:tc>
          <w:tcPr>
            <w:tcW w:w="1046" w:type="dxa"/>
            <w:tcBorders>
              <w:top w:val="single" w:sz="4" w:space="0" w:color="auto"/>
              <w:bottom w:val="single" w:sz="4" w:space="0" w:color="auto"/>
            </w:tcBorders>
          </w:tcPr>
          <w:p w14:paraId="468856DF" w14:textId="77777777"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b/>
                <w:bCs/>
                <w:szCs w:val="18"/>
              </w:rPr>
            </w:pPr>
            <w:r>
              <w:rPr>
                <w:rFonts w:ascii="Times New Roman" w:eastAsia="Times New Roman" w:hAnsi="Times New Roman" w:cs="Times New Roman"/>
                <w:b/>
              </w:rPr>
              <w:t>Échantillon2</w:t>
            </w:r>
          </w:p>
        </w:tc>
        <w:tc>
          <w:tcPr>
            <w:tcW w:w="1046" w:type="dxa"/>
            <w:tcBorders>
              <w:top w:val="single" w:sz="4" w:space="0" w:color="auto"/>
              <w:bottom w:val="single" w:sz="4" w:space="0" w:color="auto"/>
            </w:tcBorders>
          </w:tcPr>
          <w:p w14:paraId="7779810D" w14:textId="77777777"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b/>
                <w:bCs/>
                <w:szCs w:val="18"/>
              </w:rPr>
            </w:pPr>
            <w:r>
              <w:rPr>
                <w:rFonts w:ascii="Times New Roman" w:eastAsia="Times New Roman" w:hAnsi="Times New Roman" w:cs="Times New Roman"/>
                <w:b/>
              </w:rPr>
              <w:t>Échantillon3</w:t>
            </w:r>
          </w:p>
        </w:tc>
        <w:tc>
          <w:tcPr>
            <w:tcW w:w="1046" w:type="dxa"/>
            <w:tcBorders>
              <w:top w:val="single" w:sz="4" w:space="0" w:color="auto"/>
              <w:bottom w:val="single" w:sz="4" w:space="0" w:color="auto"/>
            </w:tcBorders>
          </w:tcPr>
          <w:p w14:paraId="0B58B9F9" w14:textId="77777777"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b/>
                <w:bCs/>
                <w:szCs w:val="18"/>
              </w:rPr>
            </w:pPr>
            <w:r>
              <w:rPr>
                <w:rFonts w:ascii="Times New Roman" w:eastAsia="Times New Roman" w:hAnsi="Times New Roman" w:cs="Times New Roman"/>
                <w:b/>
              </w:rPr>
              <w:t>Échantillon4</w:t>
            </w:r>
          </w:p>
        </w:tc>
      </w:tr>
      <w:tr w:rsidR="000D1F22" w:rsidRPr="00BC3C91" w14:paraId="291BF4B0" w14:textId="77777777" w:rsidTr="00B069C9">
        <w:trPr>
          <w:trHeight w:val="20"/>
        </w:trPr>
        <w:tc>
          <w:tcPr>
            <w:tcW w:w="953" w:type="dxa"/>
            <w:tcBorders>
              <w:top w:val="single" w:sz="4" w:space="0" w:color="auto"/>
            </w:tcBorders>
          </w:tcPr>
          <w:p w14:paraId="5C5354BB" w14:textId="5A61A08E"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10" w:type="dxa"/>
            <w:tcBorders>
              <w:top w:val="single" w:sz="4" w:space="0" w:color="auto"/>
            </w:tcBorders>
          </w:tcPr>
          <w:p w14:paraId="03E67B9B" w14:textId="51130E84" w:rsidR="000D1F22" w:rsidRPr="00BC3C91" w:rsidRDefault="00B8546C"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10</w:t>
            </w:r>
            <w:r w:rsidR="000D1F22">
              <w:rPr>
                <w:rFonts w:ascii="Times New Roman" w:eastAsia="Times New Roman" w:hAnsi="Times New Roman" w:cs="Times New Roman"/>
                <w:sz w:val="14"/>
              </w:rPr>
              <w:t>,</w:t>
            </w:r>
            <w:r>
              <w:rPr>
                <w:rFonts w:ascii="Times New Roman" w:eastAsia="Times New Roman" w:hAnsi="Times New Roman" w:cs="Times New Roman"/>
                <w:sz w:val="14"/>
              </w:rPr>
              <w:t>14</w:t>
            </w:r>
          </w:p>
        </w:tc>
        <w:tc>
          <w:tcPr>
            <w:tcW w:w="1046" w:type="dxa"/>
            <w:tcBorders>
              <w:top w:val="single" w:sz="4" w:space="0" w:color="auto"/>
            </w:tcBorders>
          </w:tcPr>
          <w:p w14:paraId="3C208B7A" w14:textId="17D0C4C3"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20,</w:t>
            </w:r>
            <w:r w:rsidR="00B8546C">
              <w:rPr>
                <w:rFonts w:ascii="Times New Roman" w:eastAsia="Times New Roman" w:hAnsi="Times New Roman" w:cs="Times New Roman"/>
                <w:sz w:val="14"/>
              </w:rPr>
              <w:t>2</w:t>
            </w:r>
            <w:r>
              <w:rPr>
                <w:rFonts w:ascii="Times New Roman" w:eastAsia="Times New Roman" w:hAnsi="Times New Roman" w:cs="Times New Roman"/>
                <w:sz w:val="14"/>
              </w:rPr>
              <w:t>4</w:t>
            </w:r>
          </w:p>
        </w:tc>
        <w:tc>
          <w:tcPr>
            <w:tcW w:w="1046" w:type="dxa"/>
            <w:tcBorders>
              <w:top w:val="single" w:sz="4" w:space="0" w:color="auto"/>
            </w:tcBorders>
          </w:tcPr>
          <w:p w14:paraId="47939A91" w14:textId="16BC3EE7" w:rsidR="000D1F22" w:rsidRPr="00BC3C91" w:rsidRDefault="00B8546C"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101</w:t>
            </w:r>
            <w:r w:rsidR="000D1F22">
              <w:rPr>
                <w:rFonts w:ascii="Times New Roman" w:eastAsia="Times New Roman" w:hAnsi="Times New Roman" w:cs="Times New Roman"/>
                <w:sz w:val="14"/>
              </w:rPr>
              <w:t>,</w:t>
            </w:r>
            <w:r>
              <w:rPr>
                <w:rFonts w:ascii="Times New Roman" w:eastAsia="Times New Roman" w:hAnsi="Times New Roman" w:cs="Times New Roman"/>
                <w:sz w:val="14"/>
              </w:rPr>
              <w:t>53</w:t>
            </w:r>
          </w:p>
        </w:tc>
        <w:tc>
          <w:tcPr>
            <w:tcW w:w="1046" w:type="dxa"/>
            <w:tcBorders>
              <w:top w:val="single" w:sz="4" w:space="0" w:color="auto"/>
            </w:tcBorders>
          </w:tcPr>
          <w:p w14:paraId="049D7EF3" w14:textId="20F6D90F"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352,</w:t>
            </w:r>
            <w:r w:rsidR="00B8546C">
              <w:rPr>
                <w:rFonts w:ascii="Times New Roman" w:eastAsia="Times New Roman" w:hAnsi="Times New Roman" w:cs="Times New Roman"/>
                <w:sz w:val="14"/>
              </w:rPr>
              <w:t>25</w:t>
            </w:r>
          </w:p>
        </w:tc>
      </w:tr>
      <w:tr w:rsidR="000D1F22" w:rsidRPr="00BC3C91" w14:paraId="202FB901" w14:textId="77777777" w:rsidTr="00B069C9">
        <w:trPr>
          <w:trHeight w:val="20"/>
        </w:trPr>
        <w:tc>
          <w:tcPr>
            <w:tcW w:w="953" w:type="dxa"/>
            <w:tcBorders>
              <w:bottom w:val="single" w:sz="4" w:space="0" w:color="auto"/>
            </w:tcBorders>
          </w:tcPr>
          <w:p w14:paraId="3086D78F" w14:textId="77777777"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b/>
              </w:rPr>
              <w:t>CV</w:t>
            </w:r>
          </w:p>
        </w:tc>
        <w:tc>
          <w:tcPr>
            <w:tcW w:w="910" w:type="dxa"/>
            <w:tcBorders>
              <w:bottom w:val="single" w:sz="4" w:space="0" w:color="auto"/>
            </w:tcBorders>
          </w:tcPr>
          <w:p w14:paraId="400857B3" w14:textId="526C1A5D" w:rsidR="000D1F22" w:rsidRPr="00BC3C91" w:rsidRDefault="00B8546C"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4</w:t>
            </w:r>
            <w:r w:rsidR="000D1F22">
              <w:rPr>
                <w:rFonts w:ascii="Times New Roman" w:eastAsia="Times New Roman" w:hAnsi="Times New Roman" w:cs="Times New Roman"/>
                <w:sz w:val="14"/>
              </w:rPr>
              <w:t>,</w:t>
            </w:r>
            <w:r>
              <w:rPr>
                <w:rFonts w:ascii="Times New Roman" w:eastAsia="Times New Roman" w:hAnsi="Times New Roman" w:cs="Times New Roman"/>
                <w:sz w:val="14"/>
              </w:rPr>
              <w:t>9</w:t>
            </w:r>
            <w:r w:rsidR="000D1F22">
              <w:rPr>
                <w:rFonts w:ascii="Times New Roman" w:eastAsia="Times New Roman" w:hAnsi="Times New Roman" w:cs="Times New Roman"/>
                <w:sz w:val="14"/>
              </w:rPr>
              <w:t xml:space="preserve"> %</w:t>
            </w:r>
          </w:p>
        </w:tc>
        <w:tc>
          <w:tcPr>
            <w:tcW w:w="1046" w:type="dxa"/>
            <w:tcBorders>
              <w:bottom w:val="single" w:sz="4" w:space="0" w:color="auto"/>
            </w:tcBorders>
          </w:tcPr>
          <w:p w14:paraId="1B194433" w14:textId="35138957" w:rsidR="000D1F22" w:rsidRPr="00BC3C91" w:rsidRDefault="00B8546C"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2</w:t>
            </w:r>
            <w:r w:rsidR="000D1F22">
              <w:rPr>
                <w:rFonts w:ascii="Times New Roman" w:eastAsia="Times New Roman" w:hAnsi="Times New Roman" w:cs="Times New Roman"/>
                <w:sz w:val="14"/>
              </w:rPr>
              <w:t>,</w:t>
            </w:r>
            <w:r>
              <w:rPr>
                <w:rFonts w:ascii="Times New Roman" w:eastAsia="Times New Roman" w:hAnsi="Times New Roman" w:cs="Times New Roman"/>
                <w:sz w:val="14"/>
              </w:rPr>
              <w:t>9</w:t>
            </w:r>
            <w:r w:rsidR="000D1F22">
              <w:rPr>
                <w:rFonts w:ascii="Times New Roman" w:eastAsia="Times New Roman" w:hAnsi="Times New Roman" w:cs="Times New Roman"/>
                <w:sz w:val="14"/>
              </w:rPr>
              <w:t xml:space="preserve"> %</w:t>
            </w:r>
          </w:p>
        </w:tc>
        <w:tc>
          <w:tcPr>
            <w:tcW w:w="1046" w:type="dxa"/>
            <w:tcBorders>
              <w:bottom w:val="single" w:sz="4" w:space="0" w:color="auto"/>
            </w:tcBorders>
          </w:tcPr>
          <w:p w14:paraId="335A07A9" w14:textId="50B4E04C" w:rsidR="000D1F22" w:rsidRPr="00BC3C91" w:rsidRDefault="00B8546C"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4</w:t>
            </w:r>
            <w:r w:rsidR="000D1F22">
              <w:rPr>
                <w:rFonts w:ascii="Times New Roman" w:eastAsia="Times New Roman" w:hAnsi="Times New Roman" w:cs="Times New Roman"/>
                <w:sz w:val="14"/>
              </w:rPr>
              <w:t>,</w:t>
            </w:r>
            <w:r>
              <w:rPr>
                <w:rFonts w:ascii="Times New Roman" w:eastAsia="Times New Roman" w:hAnsi="Times New Roman" w:cs="Times New Roman"/>
                <w:sz w:val="14"/>
              </w:rPr>
              <w:t>6</w:t>
            </w:r>
            <w:r w:rsidR="000D1F22">
              <w:rPr>
                <w:rFonts w:ascii="Times New Roman" w:eastAsia="Times New Roman" w:hAnsi="Times New Roman" w:cs="Times New Roman"/>
                <w:sz w:val="14"/>
              </w:rPr>
              <w:t xml:space="preserve"> %</w:t>
            </w:r>
          </w:p>
        </w:tc>
        <w:tc>
          <w:tcPr>
            <w:tcW w:w="1046" w:type="dxa"/>
            <w:tcBorders>
              <w:bottom w:val="single" w:sz="4" w:space="0" w:color="auto"/>
            </w:tcBorders>
          </w:tcPr>
          <w:p w14:paraId="1FE49B8A" w14:textId="339766D5" w:rsidR="000D1F22" w:rsidRPr="00BC3C91" w:rsidRDefault="000D1F22" w:rsidP="003137D0">
            <w:pPr>
              <w:widowControl w:val="0"/>
              <w:autoSpaceDE w:val="0"/>
              <w:autoSpaceDN w:val="0"/>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3,</w:t>
            </w:r>
            <w:r w:rsidR="00B8546C">
              <w:rPr>
                <w:rFonts w:ascii="Times New Roman" w:eastAsia="Times New Roman" w:hAnsi="Times New Roman" w:cs="Times New Roman"/>
                <w:sz w:val="14"/>
              </w:rPr>
              <w:t>0</w:t>
            </w:r>
            <w:r>
              <w:rPr>
                <w:rFonts w:ascii="Times New Roman" w:eastAsia="Times New Roman" w:hAnsi="Times New Roman" w:cs="Times New Roman"/>
                <w:sz w:val="14"/>
              </w:rPr>
              <w:t xml:space="preserve"> %</w:t>
            </w:r>
          </w:p>
        </w:tc>
      </w:tr>
    </w:tbl>
    <w:p w14:paraId="0FD31AAA" w14:textId="6E595B46"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sz w:val="12"/>
          <w:lang w:val="fr-FR"/>
        </w:rPr>
        <w:t>*Données représentatives</w:t>
      </w:r>
      <w:r w:rsidR="00B8546C">
        <w:rPr>
          <w:rFonts w:ascii="Times New Roman" w:eastAsia="Times New Roman" w:hAnsi="Times New Roman" w:cs="Times New Roman"/>
          <w:sz w:val="12"/>
          <w:lang w:val="fr-FR"/>
        </w:rPr>
        <w:t xml:space="preserve"> </w:t>
      </w:r>
      <w:r w:rsidRPr="00B8546C">
        <w:rPr>
          <w:rFonts w:ascii="Times New Roman" w:eastAsia="Times New Roman" w:hAnsi="Times New Roman" w:cs="Times New Roman"/>
          <w:sz w:val="12"/>
          <w:lang w:val="fr-FR"/>
        </w:rPr>
        <w:t>; les résultats dans les laboratoires individuels peuvent différer de ces données.</w:t>
      </w:r>
    </w:p>
    <w:p w14:paraId="30B2B87C" w14:textId="71C42A33" w:rsidR="002F3F01" w:rsidRPr="00B8546C" w:rsidRDefault="003113DA" w:rsidP="003137D0">
      <w:pPr>
        <w:pStyle w:val="2"/>
        <w:adjustRightInd w:val="0"/>
        <w:snapToGrid w:val="0"/>
        <w:spacing w:afterLines="50" w:after="120" w:line="240" w:lineRule="auto"/>
        <w:ind w:left="0" w:firstLine="0"/>
        <w:jc w:val="both"/>
        <w:rPr>
          <w:rFonts w:ascii="Times New Roman" w:hAnsi="Times New Roman" w:cs="Times New Roman"/>
          <w:lang w:val="fr-FR"/>
        </w:rPr>
      </w:pPr>
      <w:r w:rsidRPr="00B8546C">
        <w:rPr>
          <w:rFonts w:ascii="Times New Roman" w:eastAsia="Times New Roman" w:hAnsi="Times New Roman" w:cs="Times New Roman"/>
          <w:lang w:val="fr-FR"/>
        </w:rPr>
        <w:t>LIMITE DE BLANC / DETECTION (LDB/LDD)</w:t>
      </w:r>
    </w:p>
    <w:p w14:paraId="535C46E3"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La LDB/LDD a été déterminé conformément à la directive CLSI EP17-A. L'essai est conçu pour avoir une LdB/LdD ≤ 0,5 RU/mL.</w:t>
      </w:r>
    </w:p>
    <w:p w14:paraId="16184424" w14:textId="77777777" w:rsidR="002F3F01" w:rsidRPr="00B8546C" w:rsidRDefault="003113DA" w:rsidP="003137D0">
      <w:pPr>
        <w:pStyle w:val="2"/>
        <w:adjustRightInd w:val="0"/>
        <w:snapToGrid w:val="0"/>
        <w:spacing w:afterLines="50" w:after="120" w:line="240" w:lineRule="auto"/>
        <w:ind w:left="0" w:firstLine="0"/>
        <w:jc w:val="both"/>
        <w:rPr>
          <w:rFonts w:ascii="Times New Roman" w:hAnsi="Times New Roman" w:cs="Times New Roman"/>
          <w:lang w:val="fr-FR"/>
        </w:rPr>
      </w:pPr>
      <w:r w:rsidRPr="00B8546C">
        <w:rPr>
          <w:rFonts w:ascii="Times New Roman" w:eastAsia="Times New Roman" w:hAnsi="Times New Roman" w:cs="Times New Roman"/>
          <w:lang w:val="fr-FR"/>
        </w:rPr>
        <w:t>LINÉARITÉ</w:t>
      </w:r>
    </w:p>
    <w:p w14:paraId="3BFACC1B"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La plage linéaire de l'essai est de 2 à 400 RU/mL.</w:t>
      </w:r>
    </w:p>
    <w:p w14:paraId="1F74F609"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W w:w="0" w:type="auto"/>
        <w:tblInd w:w="-35" w:type="dxa"/>
        <w:tblLook w:val="0000" w:firstRow="0" w:lastRow="0" w:firstColumn="0" w:lastColumn="0" w:noHBand="0" w:noVBand="0"/>
      </w:tblPr>
      <w:tblGrid>
        <w:gridCol w:w="1475"/>
        <w:gridCol w:w="1828"/>
        <w:gridCol w:w="1773"/>
      </w:tblGrid>
      <w:tr w:rsidR="00A01531" w:rsidRPr="00BC3C91" w14:paraId="6CF41EFC" w14:textId="77777777" w:rsidTr="00CF62F4">
        <w:trPr>
          <w:trHeight w:val="20"/>
        </w:trPr>
        <w:tc>
          <w:tcPr>
            <w:tcW w:w="1475" w:type="dxa"/>
            <w:tcBorders>
              <w:top w:val="single" w:sz="4" w:space="0" w:color="auto"/>
              <w:bottom w:val="single" w:sz="4" w:space="0" w:color="auto"/>
            </w:tcBorders>
            <w:vAlign w:val="center"/>
          </w:tcPr>
          <w:p w14:paraId="68F353DF" w14:textId="7B961E67" w:rsidR="00A01531" w:rsidRPr="00BC3C91" w:rsidRDefault="003113DA" w:rsidP="003137D0">
            <w:pPr>
              <w:adjustRightInd w:val="0"/>
              <w:snapToGrid w:val="0"/>
              <w:spacing w:afterLines="50" w:after="120" w:line="240" w:lineRule="auto"/>
              <w:ind w:left="0" w:firstLine="0"/>
              <w:rPr>
                <w:rFonts w:ascii="Times New Roman" w:hAnsi="Times New Roman" w:cs="Times New Roman"/>
                <w:szCs w:val="18"/>
              </w:rPr>
            </w:pPr>
            <w:proofErr w:type="spellStart"/>
            <w:r>
              <w:rPr>
                <w:rFonts w:ascii="Times New Roman" w:eastAsia="Times New Roman" w:hAnsi="Times New Roman" w:cs="Times New Roman"/>
                <w:b/>
              </w:rPr>
              <w:t>Pente</w:t>
            </w:r>
            <w:proofErr w:type="spellEnd"/>
          </w:p>
        </w:tc>
        <w:tc>
          <w:tcPr>
            <w:tcW w:w="1828" w:type="dxa"/>
            <w:tcBorders>
              <w:top w:val="single" w:sz="4" w:space="0" w:color="auto"/>
              <w:bottom w:val="single" w:sz="4" w:space="0" w:color="auto"/>
            </w:tcBorders>
            <w:vAlign w:val="center"/>
          </w:tcPr>
          <w:p w14:paraId="59E585ED" w14:textId="77777777" w:rsidR="00A01531" w:rsidRPr="00B8546C" w:rsidRDefault="00A01531" w:rsidP="003137D0">
            <w:pPr>
              <w:adjustRightInd w:val="0"/>
              <w:snapToGrid w:val="0"/>
              <w:spacing w:afterLines="50" w:after="120" w:line="240" w:lineRule="auto"/>
              <w:ind w:left="0" w:firstLine="0"/>
              <w:rPr>
                <w:rFonts w:ascii="Times New Roman" w:hAnsi="Times New Roman" w:cs="Times New Roman"/>
                <w:szCs w:val="18"/>
                <w:lang w:val="fr-FR"/>
              </w:rPr>
            </w:pPr>
            <w:r w:rsidRPr="00B8546C">
              <w:rPr>
                <w:rFonts w:ascii="Times New Roman" w:eastAsia="Times New Roman" w:hAnsi="Times New Roman" w:cs="Times New Roman"/>
                <w:b/>
                <w:lang w:val="fr-FR"/>
              </w:rPr>
              <w:t>Ordonnée à l'origine</w:t>
            </w:r>
          </w:p>
        </w:tc>
        <w:tc>
          <w:tcPr>
            <w:tcW w:w="1773" w:type="dxa"/>
            <w:tcBorders>
              <w:top w:val="single" w:sz="4" w:space="0" w:color="auto"/>
              <w:bottom w:val="single" w:sz="4" w:space="0" w:color="auto"/>
            </w:tcBorders>
            <w:vAlign w:val="center"/>
          </w:tcPr>
          <w:p w14:paraId="554FAEDC" w14:textId="77777777" w:rsidR="00A01531" w:rsidRPr="00BC3C91" w:rsidRDefault="00A01531" w:rsidP="003137D0">
            <w:pPr>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b/>
              </w:rPr>
              <w:t>r</w:t>
            </w:r>
          </w:p>
        </w:tc>
      </w:tr>
      <w:tr w:rsidR="00A01531" w:rsidRPr="00BC3C91" w14:paraId="6B55C627" w14:textId="77777777" w:rsidTr="00CF62F4">
        <w:trPr>
          <w:trHeight w:val="20"/>
        </w:trPr>
        <w:tc>
          <w:tcPr>
            <w:tcW w:w="1475" w:type="dxa"/>
            <w:tcBorders>
              <w:top w:val="single" w:sz="4" w:space="0" w:color="auto"/>
              <w:bottom w:val="single" w:sz="4" w:space="0" w:color="auto"/>
            </w:tcBorders>
            <w:vAlign w:val="center"/>
          </w:tcPr>
          <w:p w14:paraId="6C55AD6B" w14:textId="74218EE6" w:rsidR="00A01531" w:rsidRPr="00BC3C91" w:rsidRDefault="00A01531" w:rsidP="003137D0">
            <w:pPr>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0,99</w:t>
            </w:r>
          </w:p>
        </w:tc>
        <w:tc>
          <w:tcPr>
            <w:tcW w:w="1828" w:type="dxa"/>
            <w:tcBorders>
              <w:top w:val="single" w:sz="4" w:space="0" w:color="auto"/>
              <w:bottom w:val="single" w:sz="4" w:space="0" w:color="auto"/>
            </w:tcBorders>
            <w:vAlign w:val="center"/>
          </w:tcPr>
          <w:p w14:paraId="2DEAD616" w14:textId="377E58C1" w:rsidR="00A01531" w:rsidRPr="00BC3C91" w:rsidRDefault="00A01531" w:rsidP="003137D0">
            <w:pPr>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+0,25</w:t>
            </w:r>
          </w:p>
        </w:tc>
        <w:tc>
          <w:tcPr>
            <w:tcW w:w="1773" w:type="dxa"/>
            <w:tcBorders>
              <w:top w:val="single" w:sz="4" w:space="0" w:color="auto"/>
              <w:bottom w:val="single" w:sz="4" w:space="0" w:color="auto"/>
            </w:tcBorders>
            <w:vAlign w:val="center"/>
          </w:tcPr>
          <w:p w14:paraId="2523D958" w14:textId="77777777" w:rsidR="00A01531" w:rsidRPr="00BC3C91" w:rsidRDefault="00A01531" w:rsidP="003137D0">
            <w:pPr>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sz w:val="14"/>
              </w:rPr>
              <w:t>0,99</w:t>
            </w:r>
          </w:p>
        </w:tc>
      </w:tr>
    </w:tbl>
    <w:p w14:paraId="015D646B" w14:textId="5250CDF9"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sz w:val="12"/>
          <w:lang w:val="fr-FR"/>
        </w:rPr>
        <w:t>*Données représentatives</w:t>
      </w:r>
      <w:r w:rsidR="00B8546C">
        <w:rPr>
          <w:rFonts w:ascii="Times New Roman" w:eastAsia="Times New Roman" w:hAnsi="Times New Roman" w:cs="Times New Roman"/>
          <w:sz w:val="12"/>
          <w:lang w:val="fr-FR"/>
        </w:rPr>
        <w:t xml:space="preserve"> </w:t>
      </w:r>
      <w:r w:rsidRPr="00B8546C">
        <w:rPr>
          <w:rFonts w:ascii="Times New Roman" w:eastAsia="Times New Roman" w:hAnsi="Times New Roman" w:cs="Times New Roman"/>
          <w:sz w:val="12"/>
          <w:lang w:val="fr-FR"/>
        </w:rPr>
        <w:t>; les résultats dans les laboratoires individuels peuvent différer de ces données.</w:t>
      </w:r>
    </w:p>
    <w:p w14:paraId="76E20B06" w14:textId="49194A3B" w:rsidR="002F3F01" w:rsidRPr="00B8546C" w:rsidRDefault="003113DA" w:rsidP="003137D0">
      <w:pPr>
        <w:pStyle w:val="2"/>
        <w:adjustRightInd w:val="0"/>
        <w:snapToGrid w:val="0"/>
        <w:spacing w:afterLines="50" w:after="120" w:line="240" w:lineRule="auto"/>
        <w:ind w:left="0" w:firstLine="0"/>
        <w:jc w:val="both"/>
        <w:rPr>
          <w:rFonts w:ascii="Times New Roman" w:hAnsi="Times New Roman" w:cs="Times New Roman"/>
          <w:lang w:val="fr-FR"/>
        </w:rPr>
      </w:pPr>
      <w:r w:rsidRPr="00B8546C">
        <w:rPr>
          <w:rFonts w:ascii="Times New Roman" w:eastAsia="Times New Roman" w:hAnsi="Times New Roman" w:cs="Times New Roman"/>
          <w:lang w:val="fr-FR"/>
        </w:rPr>
        <w:t>INTERFÉRENCE</w:t>
      </w:r>
    </w:p>
    <w:p w14:paraId="58CDE130" w14:textId="77777777" w:rsidR="002F3F01" w:rsidRPr="00B8546C" w:rsidRDefault="003113DA"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6D44C521" w14:textId="00FAA613" w:rsidR="002F3F01" w:rsidRPr="00B8546C" w:rsidRDefault="00F73A27"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Bilirubine ≤ 40 mg/</w:t>
      </w:r>
      <w:proofErr w:type="gramStart"/>
      <w:r w:rsidRPr="00B8546C">
        <w:rPr>
          <w:rFonts w:ascii="Times New Roman" w:eastAsia="Times New Roman" w:hAnsi="Times New Roman" w:cs="Times New Roman"/>
          <w:lang w:val="fr-FR"/>
        </w:rPr>
        <w:t>dL</w:t>
      </w:r>
      <w:r w:rsidR="00B8546C">
        <w:rPr>
          <w:rFonts w:ascii="Times New Roman" w:eastAsia="Times New Roman" w:hAnsi="Times New Roman" w:cs="Times New Roman"/>
          <w:lang w:val="fr-FR"/>
        </w:rPr>
        <w:t xml:space="preserve"> </w:t>
      </w:r>
      <w:r w:rsidRPr="00B8546C">
        <w:rPr>
          <w:rFonts w:ascii="Times New Roman" w:eastAsia="Times New Roman" w:hAnsi="Times New Roman" w:cs="Times New Roman"/>
          <w:lang w:val="fr-FR"/>
        </w:rPr>
        <w:t>;</w:t>
      </w:r>
      <w:proofErr w:type="gramEnd"/>
    </w:p>
    <w:p w14:paraId="024B62E7" w14:textId="2ED3BDA9" w:rsidR="002F3F01" w:rsidRPr="00B8546C" w:rsidRDefault="00F73A27"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Hemoglobin ≤ 150 mg/</w:t>
      </w:r>
      <w:proofErr w:type="gramStart"/>
      <w:r w:rsidRPr="00B8546C">
        <w:rPr>
          <w:rFonts w:ascii="Times New Roman" w:eastAsia="Times New Roman" w:hAnsi="Times New Roman" w:cs="Times New Roman"/>
          <w:lang w:val="fr-FR"/>
        </w:rPr>
        <w:t>dL ;</w:t>
      </w:r>
      <w:proofErr w:type="gramEnd"/>
    </w:p>
    <w:p w14:paraId="211DD837" w14:textId="670F2D80" w:rsidR="002F3F01" w:rsidRPr="00B8546C" w:rsidRDefault="00F73A27"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Triglycerides ≤ 1</w:t>
      </w:r>
      <w:r w:rsidR="00B8546C">
        <w:rPr>
          <w:rFonts w:ascii="Times New Roman" w:eastAsia="Times New Roman" w:hAnsi="Times New Roman" w:cs="Times New Roman"/>
          <w:lang w:val="fr-FR"/>
        </w:rPr>
        <w:t>.</w:t>
      </w:r>
      <w:r w:rsidRPr="00B8546C">
        <w:rPr>
          <w:rFonts w:ascii="Times New Roman" w:eastAsia="Times New Roman" w:hAnsi="Times New Roman" w:cs="Times New Roman"/>
          <w:lang w:val="fr-FR"/>
        </w:rPr>
        <w:t>000 mg/</w:t>
      </w:r>
      <w:proofErr w:type="gramStart"/>
      <w:r w:rsidRPr="00B8546C">
        <w:rPr>
          <w:rFonts w:ascii="Times New Roman" w:eastAsia="Times New Roman" w:hAnsi="Times New Roman" w:cs="Times New Roman"/>
          <w:lang w:val="fr-FR"/>
        </w:rPr>
        <w:t>dL ;</w:t>
      </w:r>
      <w:proofErr w:type="gramEnd"/>
    </w:p>
    <w:p w14:paraId="10FC747A" w14:textId="05EE67BF" w:rsidR="002F3F01" w:rsidRPr="00B8546C" w:rsidRDefault="00F73A27"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Facteur rhumatoïde (FR) ≤ 1</w:t>
      </w:r>
      <w:r w:rsidR="00B8546C">
        <w:rPr>
          <w:rFonts w:ascii="Times New Roman" w:eastAsia="Times New Roman" w:hAnsi="Times New Roman" w:cs="Times New Roman"/>
          <w:lang w:val="fr-FR"/>
        </w:rPr>
        <w:t>.</w:t>
      </w:r>
      <w:r w:rsidRPr="00B8546C">
        <w:rPr>
          <w:rFonts w:ascii="Times New Roman" w:eastAsia="Times New Roman" w:hAnsi="Times New Roman" w:cs="Times New Roman"/>
          <w:lang w:val="fr-FR"/>
        </w:rPr>
        <w:t xml:space="preserve">000 </w:t>
      </w:r>
      <w:r w:rsidR="00B8546C">
        <w:rPr>
          <w:rFonts w:ascii="Times New Roman" w:eastAsia="Times New Roman" w:hAnsi="Times New Roman" w:cs="Times New Roman"/>
          <w:lang w:val="fr-FR"/>
        </w:rPr>
        <w:t>IU</w:t>
      </w:r>
      <w:r w:rsidRPr="00B8546C">
        <w:rPr>
          <w:rFonts w:ascii="Times New Roman" w:eastAsia="Times New Roman" w:hAnsi="Times New Roman" w:cs="Times New Roman"/>
          <w:lang w:val="fr-FR"/>
        </w:rPr>
        <w:t>/</w:t>
      </w:r>
      <w:proofErr w:type="gramStart"/>
      <w:r w:rsidRPr="00B8546C">
        <w:rPr>
          <w:rFonts w:ascii="Times New Roman" w:eastAsia="Times New Roman" w:hAnsi="Times New Roman" w:cs="Times New Roman"/>
          <w:lang w:val="fr-FR"/>
        </w:rPr>
        <w:t>mL</w:t>
      </w:r>
      <w:r w:rsidR="00B8546C">
        <w:rPr>
          <w:rFonts w:ascii="Times New Roman" w:eastAsia="Times New Roman" w:hAnsi="Times New Roman" w:cs="Times New Roman"/>
          <w:lang w:val="fr-FR"/>
        </w:rPr>
        <w:t xml:space="preserve"> </w:t>
      </w:r>
      <w:r w:rsidRPr="00B8546C">
        <w:rPr>
          <w:rFonts w:ascii="Times New Roman" w:eastAsia="Times New Roman" w:hAnsi="Times New Roman" w:cs="Times New Roman"/>
          <w:lang w:val="fr-FR"/>
        </w:rPr>
        <w:t>;</w:t>
      </w:r>
      <w:proofErr w:type="gramEnd"/>
    </w:p>
    <w:p w14:paraId="400D232B" w14:textId="1C1E3569" w:rsidR="002F3F01" w:rsidRPr="00B8546C" w:rsidRDefault="00F73A27" w:rsidP="003137D0">
      <w:pPr>
        <w:adjustRightInd w:val="0"/>
        <w:snapToGri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B8546C">
        <w:rPr>
          <w:lang w:val="fr-FR"/>
        </w:rPr>
        <w:tab/>
      </w:r>
      <w:r w:rsidRPr="00B8546C">
        <w:rPr>
          <w:rFonts w:ascii="Times New Roman" w:eastAsia="Times New Roman" w:hAnsi="Times New Roman" w:cs="Times New Roman"/>
          <w:lang w:val="fr-FR"/>
        </w:rPr>
        <w:t>Anticorps anti-souris humains (AASH) ≤ 2</w:t>
      </w:r>
      <w:r w:rsidR="00B8546C">
        <w:rPr>
          <w:rFonts w:ascii="Times New Roman" w:eastAsia="Times New Roman" w:hAnsi="Times New Roman" w:cs="Times New Roman"/>
          <w:lang w:val="fr-FR"/>
        </w:rPr>
        <w:t>.</w:t>
      </w:r>
      <w:r w:rsidRPr="00B8546C">
        <w:rPr>
          <w:rFonts w:ascii="Times New Roman" w:eastAsia="Times New Roman" w:hAnsi="Times New Roman" w:cs="Times New Roman"/>
          <w:lang w:val="fr-FR"/>
        </w:rPr>
        <w:t>000 ng/mL.</w:t>
      </w:r>
    </w:p>
    <w:p w14:paraId="530B00F6" w14:textId="77777777" w:rsidR="002F3F01" w:rsidRPr="00B8546C" w:rsidRDefault="003113DA" w:rsidP="003137D0">
      <w:pPr>
        <w:pStyle w:val="2"/>
        <w:adjustRightInd w:val="0"/>
        <w:snapToGrid w:val="0"/>
        <w:spacing w:afterLines="50" w:after="120" w:line="240" w:lineRule="auto"/>
        <w:ind w:left="0" w:firstLine="0"/>
        <w:jc w:val="both"/>
        <w:rPr>
          <w:rFonts w:ascii="Times New Roman" w:hAnsi="Times New Roman" w:cs="Times New Roman"/>
          <w:lang w:val="fr-FR"/>
        </w:rPr>
      </w:pPr>
      <w:r w:rsidRPr="00B8546C">
        <w:rPr>
          <w:rFonts w:ascii="Times New Roman" w:eastAsia="Times New Roman" w:hAnsi="Times New Roman" w:cs="Times New Roman"/>
          <w:lang w:val="fr-FR"/>
        </w:rPr>
        <w:t>COMPARAISON DES MÉTHODES</w:t>
      </w:r>
    </w:p>
    <w:p w14:paraId="6830BD20" w14:textId="07EB3D2C" w:rsidR="002F3F01" w:rsidRPr="00BC3C91" w:rsidRDefault="003113DA" w:rsidP="003137D0">
      <w:pPr>
        <w:adjustRightInd w:val="0"/>
        <w:snapToGrid w:val="0"/>
        <w:spacing w:afterLines="50" w:after="120" w:line="240" w:lineRule="auto"/>
        <w:ind w:left="0" w:firstLine="0"/>
        <w:rPr>
          <w:rFonts w:ascii="Times New Roman" w:hAnsi="Times New Roman" w:cs="Times New Roman"/>
          <w:sz w:val="16"/>
        </w:rPr>
      </w:pPr>
      <w:r w:rsidRPr="00B8546C">
        <w:rPr>
          <w:rFonts w:ascii="Times New Roman" w:eastAsia="Times New Roman" w:hAnsi="Times New Roman" w:cs="Times New Roman"/>
          <w:sz w:val="16"/>
          <w:lang w:val="fr-FR"/>
        </w:rPr>
        <w:t xml:space="preserve">La comparaison des méthodes a été mise en œuvre en comparant les résultats d'échantillons cliniques de l'essai aux résultats de l'essai prédit. Les résultats sont présentés dans le tableau ci-dessous. </w:t>
      </w:r>
      <w:r>
        <w:rPr>
          <w:rFonts w:ascii="Times New Roman" w:eastAsia="Times New Roman" w:hAnsi="Times New Roman" w:cs="Times New Roman"/>
          <w:sz w:val="16"/>
        </w:rPr>
        <w:t>*</w:t>
      </w:r>
    </w:p>
    <w:tbl>
      <w:tblPr>
        <w:tblStyle w:val="a3"/>
        <w:tblW w:w="0" w:type="auto"/>
        <w:tblLook w:val="04A0" w:firstRow="1" w:lastRow="0" w:firstColumn="1" w:lastColumn="0" w:noHBand="0" w:noVBand="1"/>
      </w:tblPr>
      <w:tblGrid>
        <w:gridCol w:w="896"/>
        <w:gridCol w:w="846"/>
        <w:gridCol w:w="846"/>
        <w:gridCol w:w="846"/>
        <w:gridCol w:w="846"/>
      </w:tblGrid>
      <w:tr w:rsidR="003E681B" w:rsidRPr="00BC3C91" w14:paraId="0BE62A4D" w14:textId="77777777" w:rsidTr="00CF62F4">
        <w:trPr>
          <w:trHeight w:val="20"/>
        </w:trPr>
        <w:tc>
          <w:tcPr>
            <w:tcW w:w="1692" w:type="dxa"/>
            <w:gridSpan w:val="2"/>
            <w:vMerge w:val="restart"/>
          </w:tcPr>
          <w:p w14:paraId="15062FCC" w14:textId="77777777" w:rsidR="003E681B" w:rsidRPr="00BC3C91" w:rsidRDefault="003E681B" w:rsidP="003137D0">
            <w:pPr>
              <w:adjustRightInd w:val="0"/>
              <w:snapToGrid w:val="0"/>
              <w:spacing w:afterLines="50" w:after="120" w:line="240" w:lineRule="auto"/>
              <w:ind w:left="0" w:firstLine="0"/>
              <w:rPr>
                <w:rFonts w:ascii="Times New Roman" w:hAnsi="Times New Roman" w:cs="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38" w:type="dxa"/>
            <w:gridSpan w:val="3"/>
          </w:tcPr>
          <w:p w14:paraId="29646793" w14:textId="7D8DAC34" w:rsidR="003E681B" w:rsidRPr="00BC3C91" w:rsidRDefault="003E681B" w:rsidP="003137D0">
            <w:pPr>
              <w:widowControl w:val="0"/>
              <w:autoSpaceDE w:val="0"/>
              <w:autoSpaceDN w:val="0"/>
              <w:adjustRightInd w:val="0"/>
              <w:spacing w:after="0" w:line="240" w:lineRule="auto"/>
              <w:ind w:lef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 xml:space="preserve">BioCLIA Autoimmune Reagent Kit, AMA-M2 </w:t>
            </w:r>
          </w:p>
        </w:tc>
      </w:tr>
      <w:tr w:rsidR="003E681B" w:rsidRPr="00BC3C91" w14:paraId="74BDADC8" w14:textId="77777777" w:rsidTr="00CF62F4">
        <w:trPr>
          <w:trHeight w:val="20"/>
        </w:trPr>
        <w:tc>
          <w:tcPr>
            <w:tcW w:w="1692" w:type="dxa"/>
            <w:gridSpan w:val="2"/>
            <w:vMerge/>
          </w:tcPr>
          <w:p w14:paraId="17F192C8" w14:textId="77777777" w:rsidR="003E681B" w:rsidRPr="00BC3C91" w:rsidRDefault="003E681B" w:rsidP="003137D0">
            <w:pPr>
              <w:adjustRightInd w:val="0"/>
              <w:snapToGrid w:val="0"/>
              <w:spacing w:afterLines="50" w:after="120" w:line="240" w:lineRule="auto"/>
              <w:ind w:left="0" w:firstLine="0"/>
              <w:rPr>
                <w:rFonts w:ascii="Times New Roman" w:hAnsi="Times New Roman" w:cs="Times New Roman"/>
                <w:szCs w:val="18"/>
              </w:rPr>
            </w:pPr>
          </w:p>
        </w:tc>
        <w:tc>
          <w:tcPr>
            <w:tcW w:w="846" w:type="dxa"/>
          </w:tcPr>
          <w:p w14:paraId="2998CF16" w14:textId="77777777" w:rsidR="003E681B" w:rsidRPr="00BC3C91" w:rsidRDefault="003E681B" w:rsidP="003137D0">
            <w:pPr>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rPr>
              <w:t>-</w:t>
            </w:r>
          </w:p>
        </w:tc>
        <w:tc>
          <w:tcPr>
            <w:tcW w:w="846" w:type="dxa"/>
          </w:tcPr>
          <w:p w14:paraId="664D3CF5" w14:textId="77777777" w:rsidR="003E681B" w:rsidRPr="00BC3C91" w:rsidRDefault="003E681B" w:rsidP="003137D0">
            <w:pPr>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rPr>
              <w:t>+</w:t>
            </w:r>
          </w:p>
        </w:tc>
        <w:tc>
          <w:tcPr>
            <w:tcW w:w="846" w:type="dxa"/>
          </w:tcPr>
          <w:p w14:paraId="3C286529" w14:textId="77777777" w:rsidR="003E681B" w:rsidRPr="00BC3C91" w:rsidRDefault="003E681B" w:rsidP="003137D0">
            <w:pPr>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b/>
              </w:rPr>
              <w:t>Total</w:t>
            </w:r>
          </w:p>
        </w:tc>
      </w:tr>
      <w:tr w:rsidR="003E681B" w:rsidRPr="00BC3C91" w14:paraId="4DB26D97" w14:textId="77777777" w:rsidTr="00CF62F4">
        <w:trPr>
          <w:trHeight w:val="20"/>
        </w:trPr>
        <w:tc>
          <w:tcPr>
            <w:tcW w:w="846" w:type="dxa"/>
            <w:vMerge w:val="restart"/>
          </w:tcPr>
          <w:p w14:paraId="2BC0D455" w14:textId="77777777" w:rsidR="003E681B" w:rsidRPr="00B8546C" w:rsidRDefault="003E681B" w:rsidP="003137D0">
            <w:pPr>
              <w:widowControl w:val="0"/>
              <w:autoSpaceDE w:val="0"/>
              <w:autoSpaceDN w:val="0"/>
              <w:adjustRightInd w:val="0"/>
              <w:spacing w:after="0" w:line="240" w:lineRule="auto"/>
              <w:ind w:left="0" w:firstLine="0"/>
              <w:rPr>
                <w:rFonts w:ascii="Times New Roman" w:eastAsiaTheme="minorEastAsia" w:hAnsi="Times New Roman" w:cs="Times New Roman"/>
                <w:b/>
                <w:bCs/>
                <w:color w:val="auto"/>
                <w:kern w:val="0"/>
                <w:szCs w:val="18"/>
                <w:lang w:val="fr-FR"/>
              </w:rPr>
            </w:pPr>
            <w:r w:rsidRPr="00B8546C">
              <w:rPr>
                <w:rFonts w:ascii="Times New Roman" w:eastAsia="Times New Roman" w:hAnsi="Times New Roman" w:cs="Times New Roman"/>
                <w:b/>
                <w:lang w:val="fr-FR"/>
              </w:rPr>
              <w:t>Méthode Prédite</w:t>
            </w:r>
          </w:p>
        </w:tc>
        <w:tc>
          <w:tcPr>
            <w:tcW w:w="846" w:type="dxa"/>
          </w:tcPr>
          <w:p w14:paraId="1F9E9254" w14:textId="77777777" w:rsidR="003E681B" w:rsidRPr="00BC3C91" w:rsidRDefault="003E681B" w:rsidP="003137D0">
            <w:pPr>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rPr>
              <w:t>-</w:t>
            </w:r>
          </w:p>
        </w:tc>
        <w:tc>
          <w:tcPr>
            <w:tcW w:w="846" w:type="dxa"/>
          </w:tcPr>
          <w:p w14:paraId="21606501" w14:textId="444C2212" w:rsidR="003E681B" w:rsidRPr="00BC3C91" w:rsidRDefault="003E681B" w:rsidP="003137D0">
            <w:pPr>
              <w:adjustRightInd w:val="0"/>
              <w:snapToGri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50</w:t>
            </w:r>
          </w:p>
        </w:tc>
        <w:tc>
          <w:tcPr>
            <w:tcW w:w="846" w:type="dxa"/>
          </w:tcPr>
          <w:p w14:paraId="0A0F8B98" w14:textId="77777777" w:rsidR="003E681B" w:rsidRPr="00BC3C91" w:rsidRDefault="003E681B" w:rsidP="003137D0">
            <w:pPr>
              <w:adjustRightInd w:val="0"/>
              <w:snapToGri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0</w:t>
            </w:r>
          </w:p>
        </w:tc>
        <w:tc>
          <w:tcPr>
            <w:tcW w:w="846" w:type="dxa"/>
          </w:tcPr>
          <w:p w14:paraId="116AEA7D" w14:textId="7CDBE912" w:rsidR="003E681B" w:rsidRPr="00BC3C91" w:rsidRDefault="003E681B" w:rsidP="003137D0">
            <w:pPr>
              <w:adjustRightInd w:val="0"/>
              <w:snapToGri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50</w:t>
            </w:r>
          </w:p>
        </w:tc>
      </w:tr>
      <w:tr w:rsidR="003E681B" w:rsidRPr="00BC3C91" w14:paraId="2056779F" w14:textId="77777777" w:rsidTr="00CF62F4">
        <w:trPr>
          <w:trHeight w:val="20"/>
        </w:trPr>
        <w:tc>
          <w:tcPr>
            <w:tcW w:w="846" w:type="dxa"/>
            <w:vMerge/>
          </w:tcPr>
          <w:p w14:paraId="51230BD4" w14:textId="77777777" w:rsidR="003E681B" w:rsidRPr="00BC3C91" w:rsidRDefault="003E681B" w:rsidP="003137D0">
            <w:pPr>
              <w:adjustRightInd w:val="0"/>
              <w:snapToGrid w:val="0"/>
              <w:spacing w:afterLines="50" w:after="120" w:line="240" w:lineRule="auto"/>
              <w:ind w:left="0" w:firstLine="0"/>
              <w:rPr>
                <w:rFonts w:ascii="Times New Roman" w:hAnsi="Times New Roman" w:cs="Times New Roman"/>
                <w:szCs w:val="18"/>
              </w:rPr>
            </w:pPr>
          </w:p>
        </w:tc>
        <w:tc>
          <w:tcPr>
            <w:tcW w:w="846" w:type="dxa"/>
          </w:tcPr>
          <w:p w14:paraId="488992EA" w14:textId="77777777" w:rsidR="003E681B" w:rsidRPr="00BC3C91" w:rsidRDefault="003E681B" w:rsidP="003137D0">
            <w:pPr>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rPr>
              <w:t>+</w:t>
            </w:r>
          </w:p>
        </w:tc>
        <w:tc>
          <w:tcPr>
            <w:tcW w:w="846" w:type="dxa"/>
          </w:tcPr>
          <w:p w14:paraId="60D5FF1C" w14:textId="2E20B266" w:rsidR="003E681B" w:rsidRPr="00BC3C91" w:rsidRDefault="003E681B" w:rsidP="003137D0">
            <w:pPr>
              <w:adjustRightInd w:val="0"/>
              <w:snapToGri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8</w:t>
            </w:r>
          </w:p>
        </w:tc>
        <w:tc>
          <w:tcPr>
            <w:tcW w:w="846" w:type="dxa"/>
          </w:tcPr>
          <w:p w14:paraId="0CA8C8CA" w14:textId="35DBC958" w:rsidR="003E681B" w:rsidRPr="00BC3C91" w:rsidRDefault="003E681B" w:rsidP="003137D0">
            <w:pPr>
              <w:adjustRightInd w:val="0"/>
              <w:snapToGri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42</w:t>
            </w:r>
          </w:p>
        </w:tc>
        <w:tc>
          <w:tcPr>
            <w:tcW w:w="846" w:type="dxa"/>
          </w:tcPr>
          <w:p w14:paraId="422BAB46" w14:textId="2E9125B4" w:rsidR="003E681B" w:rsidRPr="00BC3C91" w:rsidRDefault="003E681B" w:rsidP="003137D0">
            <w:pPr>
              <w:adjustRightInd w:val="0"/>
              <w:snapToGri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50</w:t>
            </w:r>
          </w:p>
        </w:tc>
      </w:tr>
      <w:tr w:rsidR="003E681B" w:rsidRPr="00BC3C91" w14:paraId="29AE07A3" w14:textId="77777777" w:rsidTr="00CF62F4">
        <w:trPr>
          <w:trHeight w:val="20"/>
        </w:trPr>
        <w:tc>
          <w:tcPr>
            <w:tcW w:w="846" w:type="dxa"/>
            <w:vMerge/>
          </w:tcPr>
          <w:p w14:paraId="3037C469" w14:textId="77777777" w:rsidR="003E681B" w:rsidRPr="00BC3C91" w:rsidRDefault="003E681B" w:rsidP="003137D0">
            <w:pPr>
              <w:adjustRightInd w:val="0"/>
              <w:snapToGrid w:val="0"/>
              <w:spacing w:afterLines="50" w:after="120" w:line="240" w:lineRule="auto"/>
              <w:ind w:left="0" w:firstLine="0"/>
              <w:rPr>
                <w:rFonts w:ascii="Times New Roman" w:hAnsi="Times New Roman" w:cs="Times New Roman"/>
                <w:szCs w:val="18"/>
              </w:rPr>
            </w:pPr>
          </w:p>
        </w:tc>
        <w:tc>
          <w:tcPr>
            <w:tcW w:w="846" w:type="dxa"/>
          </w:tcPr>
          <w:p w14:paraId="6676CC14" w14:textId="77777777" w:rsidR="003E681B" w:rsidRPr="00BC3C91" w:rsidRDefault="003E681B" w:rsidP="003137D0">
            <w:pPr>
              <w:adjustRightInd w:val="0"/>
              <w:snapToGrid w:val="0"/>
              <w:spacing w:afterLines="50" w:after="120" w:line="240" w:lineRule="auto"/>
              <w:ind w:left="0" w:firstLine="0"/>
              <w:rPr>
                <w:rFonts w:ascii="Times New Roman" w:hAnsi="Times New Roman" w:cs="Times New Roman"/>
                <w:szCs w:val="18"/>
              </w:rPr>
            </w:pPr>
            <w:r>
              <w:rPr>
                <w:rFonts w:ascii="Times New Roman" w:eastAsia="Times New Roman" w:hAnsi="Times New Roman" w:cs="Times New Roman"/>
                <w:b/>
              </w:rPr>
              <w:t>Total</w:t>
            </w:r>
          </w:p>
        </w:tc>
        <w:tc>
          <w:tcPr>
            <w:tcW w:w="846" w:type="dxa"/>
          </w:tcPr>
          <w:p w14:paraId="76801698" w14:textId="4515A3B7" w:rsidR="003E681B" w:rsidRPr="00BC3C91" w:rsidRDefault="003E681B" w:rsidP="003137D0">
            <w:pPr>
              <w:adjustRightInd w:val="0"/>
              <w:snapToGri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58</w:t>
            </w:r>
          </w:p>
        </w:tc>
        <w:tc>
          <w:tcPr>
            <w:tcW w:w="846" w:type="dxa"/>
          </w:tcPr>
          <w:p w14:paraId="2AEFC4AC" w14:textId="19112ACB" w:rsidR="003E681B" w:rsidRPr="00BC3C91" w:rsidRDefault="003E681B" w:rsidP="003137D0">
            <w:pPr>
              <w:adjustRightInd w:val="0"/>
              <w:snapToGri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42</w:t>
            </w:r>
          </w:p>
        </w:tc>
        <w:tc>
          <w:tcPr>
            <w:tcW w:w="846" w:type="dxa"/>
          </w:tcPr>
          <w:p w14:paraId="4B58D346" w14:textId="77777777" w:rsidR="003E681B" w:rsidRPr="00BC3C91" w:rsidRDefault="003E681B" w:rsidP="003137D0">
            <w:pPr>
              <w:adjustRightInd w:val="0"/>
              <w:snapToGri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100</w:t>
            </w:r>
          </w:p>
        </w:tc>
      </w:tr>
    </w:tbl>
    <w:p w14:paraId="66968684" w14:textId="037EDBB4" w:rsidR="003E681B" w:rsidRPr="00BC3C91" w:rsidRDefault="003E681B" w:rsidP="003137D0">
      <w:pPr>
        <w:adjustRightInd w:val="0"/>
        <w:snapToGrid w:val="0"/>
        <w:spacing w:afterLines="50" w:after="120" w:line="240" w:lineRule="auto"/>
        <w:ind w:left="0" w:firstLine="0"/>
        <w:rPr>
          <w:rFonts w:ascii="Times New Roman" w:eastAsiaTheme="minorEastAsia" w:hAnsi="Times New Roman" w:cs="Times New Roman"/>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2055"/>
      </w:tblGrid>
      <w:tr w:rsidR="003E681B" w:rsidRPr="00BC3C91" w14:paraId="55B8C387" w14:textId="77777777" w:rsidTr="00CF62F4">
        <w:trPr>
          <w:trHeight w:val="20"/>
        </w:trPr>
        <w:tc>
          <w:tcPr>
            <w:tcW w:w="2055" w:type="dxa"/>
          </w:tcPr>
          <w:p w14:paraId="31260D05" w14:textId="77777777" w:rsidR="003E681B" w:rsidRPr="00BC3C91" w:rsidRDefault="003E681B" w:rsidP="003137D0">
            <w:pPr>
              <w:ind w:left="0" w:firstLine="0"/>
              <w:rPr>
                <w:rFonts w:ascii="Times New Roman" w:eastAsiaTheme="minorEastAsia" w:hAnsi="Times New Roman" w:cs="Times New Roman"/>
              </w:rPr>
            </w:pPr>
            <w:proofErr w:type="spellStart"/>
            <w:r>
              <w:rPr>
                <w:rFonts w:ascii="Times New Roman" w:eastAsia="Times New Roman" w:hAnsi="Times New Roman" w:cs="Times New Roman"/>
                <w:b/>
              </w:rPr>
              <w:t>Sensibilité</w:t>
            </w:r>
            <w:proofErr w:type="spellEnd"/>
          </w:p>
        </w:tc>
        <w:tc>
          <w:tcPr>
            <w:tcW w:w="2055" w:type="dxa"/>
          </w:tcPr>
          <w:p w14:paraId="1BCE55A8" w14:textId="24253415" w:rsidR="003E681B" w:rsidRPr="00BC3C91" w:rsidRDefault="003E681B" w:rsidP="003137D0">
            <w:pPr>
              <w:ind w:left="0" w:firstLine="0"/>
              <w:rPr>
                <w:rFonts w:ascii="Times New Roman" w:eastAsiaTheme="minorEastAsia" w:hAnsi="Times New Roman" w:cs="Times New Roman"/>
              </w:rPr>
            </w:pPr>
            <w:r>
              <w:rPr>
                <w:rFonts w:ascii="Times New Roman" w:eastAsia="Times New Roman" w:hAnsi="Times New Roman" w:cs="Times New Roman"/>
              </w:rPr>
              <w:t>84,0 %</w:t>
            </w:r>
          </w:p>
        </w:tc>
      </w:tr>
      <w:tr w:rsidR="003E681B" w:rsidRPr="00BC3C91" w14:paraId="4929089D" w14:textId="77777777" w:rsidTr="00CF62F4">
        <w:trPr>
          <w:trHeight w:val="20"/>
        </w:trPr>
        <w:tc>
          <w:tcPr>
            <w:tcW w:w="2055" w:type="dxa"/>
          </w:tcPr>
          <w:p w14:paraId="2C320668" w14:textId="77777777" w:rsidR="003E681B" w:rsidRPr="00BC3C91" w:rsidRDefault="003E681B" w:rsidP="003137D0">
            <w:pPr>
              <w:ind w:left="0" w:firstLine="0"/>
              <w:rPr>
                <w:rFonts w:ascii="Times New Roman" w:eastAsiaTheme="minorEastAsia" w:hAnsi="Times New Roman" w:cs="Times New Roman"/>
              </w:rPr>
            </w:pPr>
            <w:proofErr w:type="spellStart"/>
            <w:r>
              <w:rPr>
                <w:rFonts w:ascii="Times New Roman" w:eastAsia="Times New Roman" w:hAnsi="Times New Roman" w:cs="Times New Roman"/>
                <w:b/>
              </w:rPr>
              <w:t>Spécificité</w:t>
            </w:r>
            <w:proofErr w:type="spellEnd"/>
          </w:p>
        </w:tc>
        <w:tc>
          <w:tcPr>
            <w:tcW w:w="2055" w:type="dxa"/>
          </w:tcPr>
          <w:p w14:paraId="162CA0FF" w14:textId="77777777" w:rsidR="003E681B" w:rsidRPr="00BC3C91" w:rsidRDefault="003E681B" w:rsidP="003137D0">
            <w:pPr>
              <w:ind w:left="0" w:firstLine="0"/>
              <w:rPr>
                <w:rFonts w:ascii="Times New Roman" w:eastAsiaTheme="minorEastAsia" w:hAnsi="Times New Roman" w:cs="Times New Roman"/>
              </w:rPr>
            </w:pPr>
            <w:r>
              <w:rPr>
                <w:rFonts w:ascii="Times New Roman" w:eastAsia="Times New Roman" w:hAnsi="Times New Roman" w:cs="Times New Roman"/>
              </w:rPr>
              <w:t>100,0 %</w:t>
            </w:r>
          </w:p>
        </w:tc>
      </w:tr>
      <w:tr w:rsidR="003E681B" w:rsidRPr="00BC3C91" w14:paraId="43D1D21C" w14:textId="77777777" w:rsidTr="00CF62F4">
        <w:trPr>
          <w:trHeight w:val="20"/>
        </w:trPr>
        <w:tc>
          <w:tcPr>
            <w:tcW w:w="2055" w:type="dxa"/>
          </w:tcPr>
          <w:p w14:paraId="463C4ECB" w14:textId="77777777" w:rsidR="003E681B" w:rsidRPr="00BC3C91" w:rsidRDefault="003E681B" w:rsidP="003137D0">
            <w:pPr>
              <w:ind w:left="0" w:firstLine="0"/>
              <w:rPr>
                <w:rFonts w:ascii="Times New Roman" w:eastAsiaTheme="minorEastAsia" w:hAnsi="Times New Roman" w:cs="Times New Roman"/>
              </w:rPr>
            </w:pPr>
            <w:r>
              <w:rPr>
                <w:rFonts w:ascii="Times New Roman" w:eastAsia="Times New Roman" w:hAnsi="Times New Roman" w:cs="Times New Roman"/>
                <w:b/>
              </w:rPr>
              <w:t>Accord total</w:t>
            </w:r>
          </w:p>
        </w:tc>
        <w:tc>
          <w:tcPr>
            <w:tcW w:w="2055" w:type="dxa"/>
          </w:tcPr>
          <w:p w14:paraId="12A7A0D5" w14:textId="7395E60A" w:rsidR="003E681B" w:rsidRPr="00BC3C91" w:rsidRDefault="003E681B" w:rsidP="003137D0">
            <w:pPr>
              <w:ind w:left="0" w:firstLine="0"/>
              <w:rPr>
                <w:rFonts w:ascii="Times New Roman" w:eastAsiaTheme="minorEastAsia" w:hAnsi="Times New Roman" w:cs="Times New Roman"/>
              </w:rPr>
            </w:pPr>
            <w:r>
              <w:rPr>
                <w:rFonts w:ascii="Times New Roman" w:eastAsia="Times New Roman" w:hAnsi="Times New Roman" w:cs="Times New Roman"/>
              </w:rPr>
              <w:t>92,0 %</w:t>
            </w:r>
          </w:p>
        </w:tc>
      </w:tr>
    </w:tbl>
    <w:p w14:paraId="34BF3F04" w14:textId="77777777" w:rsidR="003E681B" w:rsidRPr="00BC3C91" w:rsidRDefault="003E681B" w:rsidP="003137D0">
      <w:pPr>
        <w:adjustRightInd w:val="0"/>
        <w:snapToGrid w:val="0"/>
        <w:spacing w:afterLines="50" w:after="120" w:line="240" w:lineRule="auto"/>
        <w:ind w:left="0" w:firstLine="0"/>
        <w:rPr>
          <w:rFonts w:ascii="Times New Roman" w:eastAsiaTheme="minorEastAsia" w:hAnsi="Times New Roman" w:cs="Times New Roman"/>
        </w:rPr>
      </w:pPr>
    </w:p>
    <w:p w14:paraId="0958DDA3" w14:textId="77777777" w:rsidR="002F3F01" w:rsidRPr="00BC3C91" w:rsidRDefault="003113DA" w:rsidP="003137D0">
      <w:pPr>
        <w:pStyle w:val="1"/>
        <w:adjustRightInd w:val="0"/>
        <w:snapToGrid w:val="0"/>
        <w:spacing w:afterLines="50" w:after="120" w:line="240" w:lineRule="auto"/>
        <w:ind w:left="0" w:firstLine="0"/>
        <w:jc w:val="both"/>
        <w:rPr>
          <w:rFonts w:ascii="Times New Roman" w:hAnsi="Times New Roman" w:cs="Times New Roman"/>
        </w:rPr>
      </w:pPr>
      <w:r>
        <w:rPr>
          <w:rFonts w:ascii="Times New Roman" w:eastAsia="Times New Roman" w:hAnsi="Times New Roman" w:cs="Times New Roman"/>
        </w:rPr>
        <w:t>LIMITES</w:t>
      </w:r>
    </w:p>
    <w:p w14:paraId="313B5C48" w14:textId="72D28349" w:rsidR="002F3F01" w:rsidRPr="00B8546C" w:rsidRDefault="00F73A27" w:rsidP="00626FE5">
      <w:pPr>
        <w:spacing w:afterLines="50" w:after="120" w:line="240" w:lineRule="auto"/>
        <w:ind w:left="10"/>
        <w:rPr>
          <w:rFonts w:ascii="Times New Roman" w:hAnsi="Times New Roman" w:cs="Times New Roman"/>
          <w:lang w:val="fr-FR"/>
        </w:rPr>
      </w:pPr>
      <w:r w:rsidRPr="00B8546C">
        <w:rPr>
          <w:rFonts w:ascii="Times New Roman" w:eastAsia="Times New Roman" w:hAnsi="Times New Roman" w:cs="Times New Roman"/>
          <w:lang w:val="fr-FR"/>
        </w:rPr>
        <w:t>•</w:t>
      </w:r>
      <w:r w:rsidRPr="00B8546C">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4D4FF41F" w14:textId="292B07AF" w:rsidR="002F3F01" w:rsidRPr="00B8546C" w:rsidRDefault="00F73A27" w:rsidP="00626FE5">
      <w:pPr>
        <w:spacing w:afterLines="50" w:after="120" w:line="240" w:lineRule="auto"/>
        <w:ind w:left="10"/>
        <w:rPr>
          <w:rFonts w:ascii="Times New Roman" w:hAnsi="Times New Roman" w:cs="Times New Roman"/>
          <w:lang w:val="fr-FR"/>
        </w:rPr>
      </w:pPr>
      <w:r w:rsidRPr="00B8546C">
        <w:rPr>
          <w:rFonts w:ascii="Times New Roman" w:eastAsia="Times New Roman" w:hAnsi="Times New Roman" w:cs="Times New Roman"/>
          <w:lang w:val="fr-FR"/>
        </w:rPr>
        <w:t>•</w:t>
      </w:r>
      <w:r w:rsidRPr="00B8546C">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0F552B6C" w14:textId="5F59BC04" w:rsidR="002F3F01" w:rsidRPr="00B8546C" w:rsidRDefault="00F73A27" w:rsidP="00626FE5">
      <w:pPr>
        <w:spacing w:afterLines="50" w:after="120" w:line="240" w:lineRule="auto"/>
        <w:ind w:left="10"/>
        <w:rPr>
          <w:rFonts w:ascii="Times New Roman" w:hAnsi="Times New Roman" w:cs="Times New Roman"/>
          <w:lang w:val="fr-FR"/>
        </w:rPr>
      </w:pPr>
      <w:r w:rsidRPr="00B8546C">
        <w:rPr>
          <w:rFonts w:ascii="Times New Roman" w:eastAsia="Times New Roman" w:hAnsi="Times New Roman" w:cs="Times New Roman"/>
          <w:lang w:val="fr-FR"/>
        </w:rPr>
        <w:t>•</w:t>
      </w:r>
      <w:r w:rsidRPr="00B8546C">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108EDA0B" w14:textId="4DC78EFB" w:rsidR="007B35D1" w:rsidRPr="00BC3C91" w:rsidRDefault="007B35D1" w:rsidP="003137D0">
      <w:pPr>
        <w:adjustRightInd w:val="0"/>
        <w:snapToGrid w:val="0"/>
        <w:spacing w:afterLines="50" w:after="120" w:line="240" w:lineRule="auto"/>
        <w:ind w:left="0" w:firstLine="0"/>
        <w:rPr>
          <w:rFonts w:ascii="Times New Roman" w:eastAsiaTheme="minorEastAsia" w:hAnsi="Times New Roman" w:cs="Times New Roman"/>
          <w:b/>
          <w:bCs/>
          <w:color w:val="auto"/>
          <w:kern w:val="0"/>
          <w:szCs w:val="18"/>
        </w:rPr>
      </w:pPr>
      <w:r>
        <w:rPr>
          <w:rFonts w:ascii="Times New Roman" w:eastAsia="Times New Roman" w:hAnsi="Times New Roman" w:cs="Times New Roman"/>
          <w:b/>
        </w:rPr>
        <w:t>SYMBOLES</w:t>
      </w:r>
    </w:p>
    <w:tbl>
      <w:tblPr>
        <w:tblStyle w:val="a3"/>
        <w:tblW w:w="5000" w:type="pct"/>
        <w:tblLook w:val="04A0" w:firstRow="1" w:lastRow="0" w:firstColumn="1" w:lastColumn="0" w:noHBand="0" w:noVBand="1"/>
      </w:tblPr>
      <w:tblGrid>
        <w:gridCol w:w="1056"/>
        <w:gridCol w:w="1347"/>
        <w:gridCol w:w="1385"/>
        <w:gridCol w:w="1243"/>
      </w:tblGrid>
      <w:tr w:rsidR="007B35D1" w:rsidRPr="00BC3C91" w14:paraId="4CD2FC45" w14:textId="77777777" w:rsidTr="00B069C9">
        <w:trPr>
          <w:trHeight w:val="20"/>
        </w:trPr>
        <w:tc>
          <w:tcPr>
            <w:tcW w:w="1048" w:type="pct"/>
            <w:vAlign w:val="center"/>
          </w:tcPr>
          <w:p w14:paraId="5914E5A7"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C2C0CF8" wp14:editId="6EB2E707">
                  <wp:extent cx="439164" cy="258793"/>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2561" cy="260795"/>
                          </a:xfrm>
                          <a:prstGeom prst="rect">
                            <a:avLst/>
                          </a:prstGeom>
                        </pic:spPr>
                      </pic:pic>
                    </a:graphicData>
                  </a:graphic>
                </wp:inline>
              </w:drawing>
            </w:r>
          </w:p>
        </w:tc>
        <w:tc>
          <w:tcPr>
            <w:tcW w:w="1340" w:type="pct"/>
            <w:vAlign w:val="center"/>
          </w:tcPr>
          <w:p w14:paraId="50F495E3" w14:textId="35253DFD" w:rsidR="007B35D1" w:rsidRPr="00BC3C91" w:rsidRDefault="007B35D1" w:rsidP="003137D0">
            <w:pPr>
              <w:widowControl w:val="0"/>
              <w:spacing w:after="0" w:line="240" w:lineRule="auto"/>
              <w:ind w:left="0" w:firstLine="0"/>
              <w:rPr>
                <w:rFonts w:ascii="Times New Roman"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377" w:type="pct"/>
            <w:vAlign w:val="center"/>
          </w:tcPr>
          <w:p w14:paraId="5227188E"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7B3D1F2C" wp14:editId="72E1D74A">
                  <wp:extent cx="400000" cy="36190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000" cy="361905"/>
                          </a:xfrm>
                          <a:prstGeom prst="rect">
                            <a:avLst/>
                          </a:prstGeom>
                        </pic:spPr>
                      </pic:pic>
                    </a:graphicData>
                  </a:graphic>
                </wp:inline>
              </w:drawing>
            </w:r>
          </w:p>
        </w:tc>
        <w:tc>
          <w:tcPr>
            <w:tcW w:w="1235" w:type="pct"/>
            <w:vAlign w:val="center"/>
          </w:tcPr>
          <w:p w14:paraId="40E5D96D"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7B35D1" w:rsidRPr="00BC3C91" w14:paraId="1491B3C4" w14:textId="77777777" w:rsidTr="00B069C9">
        <w:trPr>
          <w:trHeight w:val="20"/>
        </w:trPr>
        <w:tc>
          <w:tcPr>
            <w:tcW w:w="1048" w:type="pct"/>
            <w:vAlign w:val="center"/>
          </w:tcPr>
          <w:p w14:paraId="5524BC74" w14:textId="00D9929E"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5D0D18E8" wp14:editId="21A2E28A">
                  <wp:extent cx="422694" cy="19840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23289" b="12231"/>
                          <a:stretch/>
                        </pic:blipFill>
                        <pic:spPr bwMode="auto">
                          <a:xfrm>
                            <a:off x="0" y="0"/>
                            <a:ext cx="428571" cy="201167"/>
                          </a:xfrm>
                          <a:prstGeom prst="rect">
                            <a:avLst/>
                          </a:prstGeom>
                          <a:ln>
                            <a:noFill/>
                          </a:ln>
                          <a:extLst>
                            <a:ext uri="{53640926-AAD7-44D8-BBD7-CCE9431645EC}">
                              <a14:shadowObscured xmlns:a14="http://schemas.microsoft.com/office/drawing/2010/main"/>
                            </a:ext>
                          </a:extLst>
                        </pic:spPr>
                      </pic:pic>
                    </a:graphicData>
                  </a:graphic>
                </wp:inline>
              </w:drawing>
            </w:r>
          </w:p>
        </w:tc>
        <w:tc>
          <w:tcPr>
            <w:tcW w:w="1340" w:type="pct"/>
            <w:vAlign w:val="center"/>
          </w:tcPr>
          <w:p w14:paraId="7D5EA2BA"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lang w:val="it-IT"/>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377" w:type="pct"/>
            <w:vAlign w:val="center"/>
          </w:tcPr>
          <w:p w14:paraId="3295ABB0"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lang w:val="it-IT"/>
              </w:rPr>
            </w:pPr>
            <w:r>
              <w:rPr>
                <w:rFonts w:ascii="Times New Roman" w:eastAsia="Times New Roman" w:hAnsi="Times New Roman" w:cs="Times New Roman"/>
                <w:noProof/>
                <w:lang w:bidi="ar-SA"/>
              </w:rPr>
              <w:drawing>
                <wp:inline distT="0" distB="0" distL="0" distR="0" wp14:anchorId="332D02C2" wp14:editId="60CF8BCA">
                  <wp:extent cx="552381" cy="314286"/>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2381" cy="314286"/>
                          </a:xfrm>
                          <a:prstGeom prst="rect">
                            <a:avLst/>
                          </a:prstGeom>
                        </pic:spPr>
                      </pic:pic>
                    </a:graphicData>
                  </a:graphic>
                </wp:inline>
              </w:drawing>
            </w:r>
          </w:p>
        </w:tc>
        <w:tc>
          <w:tcPr>
            <w:tcW w:w="1235" w:type="pct"/>
            <w:vAlign w:val="center"/>
          </w:tcPr>
          <w:p w14:paraId="32E84AFE"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lang w:val="it-IT"/>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7B35D1" w:rsidRPr="00BC3C91" w14:paraId="29212722" w14:textId="77777777" w:rsidTr="00B069C9">
        <w:trPr>
          <w:trHeight w:val="20"/>
        </w:trPr>
        <w:tc>
          <w:tcPr>
            <w:tcW w:w="1048" w:type="pct"/>
            <w:vAlign w:val="center"/>
          </w:tcPr>
          <w:p w14:paraId="34AA103D"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lang w:val="it-IT"/>
              </w:rPr>
            </w:pPr>
            <w:r>
              <w:rPr>
                <w:rFonts w:ascii="Times New Roman" w:eastAsia="Times New Roman" w:hAnsi="Times New Roman" w:cs="Times New Roman"/>
                <w:noProof/>
                <w:lang w:bidi="ar-SA"/>
              </w:rPr>
              <w:drawing>
                <wp:inline distT="0" distB="0" distL="0" distR="0" wp14:anchorId="1532B0E2" wp14:editId="0E880723">
                  <wp:extent cx="456894" cy="175415"/>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1146" cy="180887"/>
                          </a:xfrm>
                          <a:prstGeom prst="rect">
                            <a:avLst/>
                          </a:prstGeom>
                        </pic:spPr>
                      </pic:pic>
                    </a:graphicData>
                  </a:graphic>
                </wp:inline>
              </w:drawing>
            </w:r>
          </w:p>
        </w:tc>
        <w:tc>
          <w:tcPr>
            <w:tcW w:w="1340" w:type="pct"/>
            <w:vAlign w:val="center"/>
          </w:tcPr>
          <w:p w14:paraId="7B3DCA2D" w14:textId="6C8FFE62" w:rsidR="007B35D1" w:rsidRPr="00B8546C" w:rsidRDefault="007B35D1"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Conserver entre +2℃ et +8℃</w:t>
            </w:r>
          </w:p>
        </w:tc>
        <w:tc>
          <w:tcPr>
            <w:tcW w:w="1377" w:type="pct"/>
            <w:vAlign w:val="center"/>
          </w:tcPr>
          <w:p w14:paraId="0C820E45"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4566DB67" wp14:editId="15FBDD35">
                  <wp:extent cx="542857" cy="35238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2857" cy="352381"/>
                          </a:xfrm>
                          <a:prstGeom prst="rect">
                            <a:avLst/>
                          </a:prstGeom>
                        </pic:spPr>
                      </pic:pic>
                    </a:graphicData>
                  </a:graphic>
                </wp:inline>
              </w:drawing>
            </w:r>
          </w:p>
        </w:tc>
        <w:tc>
          <w:tcPr>
            <w:tcW w:w="1235" w:type="pct"/>
            <w:vAlign w:val="center"/>
          </w:tcPr>
          <w:p w14:paraId="746A3286"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7B35D1" w:rsidRPr="00B8546C" w14:paraId="3E1DAD48" w14:textId="77777777" w:rsidTr="00B069C9">
        <w:trPr>
          <w:trHeight w:val="20"/>
        </w:trPr>
        <w:tc>
          <w:tcPr>
            <w:tcW w:w="1048" w:type="pct"/>
            <w:vAlign w:val="center"/>
          </w:tcPr>
          <w:p w14:paraId="77E6FEEB"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7A61E51C" wp14:editId="189F5F7B">
                  <wp:extent cx="441960" cy="2762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5989" cy="278743"/>
                          </a:xfrm>
                          <a:prstGeom prst="rect">
                            <a:avLst/>
                          </a:prstGeom>
                        </pic:spPr>
                      </pic:pic>
                    </a:graphicData>
                  </a:graphic>
                </wp:inline>
              </w:drawing>
            </w:r>
          </w:p>
        </w:tc>
        <w:tc>
          <w:tcPr>
            <w:tcW w:w="1340" w:type="pct"/>
            <w:vAlign w:val="center"/>
          </w:tcPr>
          <w:p w14:paraId="73CE66B8"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rPr>
              <w:t>Fabricant</w:t>
            </w:r>
          </w:p>
        </w:tc>
        <w:tc>
          <w:tcPr>
            <w:tcW w:w="1377" w:type="pct"/>
            <w:vAlign w:val="center"/>
          </w:tcPr>
          <w:p w14:paraId="504789AB"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351EB259" wp14:editId="2C3DCCE1">
                  <wp:extent cx="688181" cy="291154"/>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92417" cy="292946"/>
                          </a:xfrm>
                          <a:prstGeom prst="rect">
                            <a:avLst/>
                          </a:prstGeom>
                        </pic:spPr>
                      </pic:pic>
                    </a:graphicData>
                  </a:graphic>
                </wp:inline>
              </w:drawing>
            </w:r>
          </w:p>
        </w:tc>
        <w:tc>
          <w:tcPr>
            <w:tcW w:w="1235" w:type="pct"/>
            <w:vAlign w:val="center"/>
          </w:tcPr>
          <w:p w14:paraId="63794374" w14:textId="77777777" w:rsidR="007B35D1" w:rsidRPr="00B8546C" w:rsidRDefault="007B35D1"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sz w:val="16"/>
                <w:lang w:val="fr-FR"/>
              </w:rPr>
              <w:t>Représentant Autorisé dans la Communauté Européenne</w:t>
            </w:r>
          </w:p>
        </w:tc>
      </w:tr>
      <w:tr w:rsidR="007B35D1" w:rsidRPr="00B8546C" w14:paraId="7C7D1788" w14:textId="77777777" w:rsidTr="00B069C9">
        <w:trPr>
          <w:trHeight w:val="20"/>
        </w:trPr>
        <w:tc>
          <w:tcPr>
            <w:tcW w:w="1048" w:type="pct"/>
            <w:vAlign w:val="center"/>
          </w:tcPr>
          <w:p w14:paraId="138D6B77"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01D34BD3" wp14:editId="68D6A25C">
                  <wp:extent cx="507585" cy="240435"/>
                  <wp:effectExtent l="0" t="0" r="6985"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4872" cy="243887"/>
                          </a:xfrm>
                          <a:prstGeom prst="rect">
                            <a:avLst/>
                          </a:prstGeom>
                        </pic:spPr>
                      </pic:pic>
                    </a:graphicData>
                  </a:graphic>
                </wp:inline>
              </w:drawing>
            </w:r>
          </w:p>
        </w:tc>
        <w:tc>
          <w:tcPr>
            <w:tcW w:w="1340" w:type="pct"/>
            <w:vAlign w:val="center"/>
          </w:tcPr>
          <w:p w14:paraId="33607292"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377" w:type="pct"/>
            <w:vAlign w:val="center"/>
          </w:tcPr>
          <w:p w14:paraId="161829AD"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730394FC" wp14:editId="6B777863">
                  <wp:extent cx="495238" cy="36190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5238" cy="361905"/>
                          </a:xfrm>
                          <a:prstGeom prst="rect">
                            <a:avLst/>
                          </a:prstGeom>
                        </pic:spPr>
                      </pic:pic>
                    </a:graphicData>
                  </a:graphic>
                </wp:inline>
              </w:drawing>
            </w:r>
          </w:p>
        </w:tc>
        <w:tc>
          <w:tcPr>
            <w:tcW w:w="1235" w:type="pct"/>
            <w:vAlign w:val="center"/>
          </w:tcPr>
          <w:p w14:paraId="38039522" w14:textId="77777777" w:rsidR="007B35D1" w:rsidRPr="00B8546C" w:rsidRDefault="007B35D1" w:rsidP="003137D0">
            <w:pPr>
              <w:adjustRightInd w:val="0"/>
              <w:snapToGrid w:val="0"/>
              <w:spacing w:afterLines="50" w:after="120" w:line="240" w:lineRule="auto"/>
              <w:ind w:left="0" w:firstLine="0"/>
              <w:rPr>
                <w:rFonts w:ascii="Times New Roman" w:hAnsi="Times New Roman" w:cs="Times New Roman"/>
                <w:lang w:val="fr-FR"/>
              </w:rPr>
            </w:pPr>
            <w:r w:rsidRPr="00B8546C">
              <w:rPr>
                <w:rFonts w:ascii="Times New Roman" w:eastAsia="Times New Roman" w:hAnsi="Times New Roman" w:cs="Times New Roman"/>
                <w:lang w:val="fr-FR"/>
              </w:rPr>
              <w:t>Contient Suffisamment pour&lt;n&gt;Tests</w:t>
            </w:r>
          </w:p>
        </w:tc>
      </w:tr>
      <w:tr w:rsidR="007B35D1" w:rsidRPr="00BC3C91" w14:paraId="5ACA40FD" w14:textId="77777777" w:rsidTr="00B069C9">
        <w:trPr>
          <w:trHeight w:val="20"/>
        </w:trPr>
        <w:tc>
          <w:tcPr>
            <w:tcW w:w="1048" w:type="pct"/>
            <w:vAlign w:val="center"/>
          </w:tcPr>
          <w:p w14:paraId="65FCC8F8"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61525D15" wp14:editId="2FC9D6DB">
                  <wp:extent cx="533333" cy="36190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3333" cy="361905"/>
                          </a:xfrm>
                          <a:prstGeom prst="rect">
                            <a:avLst/>
                          </a:prstGeom>
                        </pic:spPr>
                      </pic:pic>
                    </a:graphicData>
                  </a:graphic>
                </wp:inline>
              </w:drawing>
            </w:r>
          </w:p>
        </w:tc>
        <w:tc>
          <w:tcPr>
            <w:tcW w:w="1340" w:type="pct"/>
            <w:vAlign w:val="center"/>
          </w:tcPr>
          <w:p w14:paraId="2DB6C902"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377" w:type="pct"/>
            <w:vAlign w:val="center"/>
          </w:tcPr>
          <w:p w14:paraId="584A0F51" w14:textId="77777777" w:rsidR="007B35D1" w:rsidRPr="00BC3C91" w:rsidRDefault="007B35D1" w:rsidP="003137D0">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6D445C6F" wp14:editId="729AF619">
                  <wp:extent cx="409524" cy="3904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9524" cy="390476"/>
                          </a:xfrm>
                          <a:prstGeom prst="rect">
                            <a:avLst/>
                          </a:prstGeom>
                        </pic:spPr>
                      </pic:pic>
                    </a:graphicData>
                  </a:graphic>
                </wp:inline>
              </w:drawing>
            </w:r>
          </w:p>
        </w:tc>
        <w:tc>
          <w:tcPr>
            <w:tcW w:w="1235" w:type="pct"/>
            <w:vAlign w:val="center"/>
          </w:tcPr>
          <w:p w14:paraId="5AB7DDF1" w14:textId="3590BFAB" w:rsidR="007B35D1" w:rsidRPr="00BC3C91" w:rsidRDefault="007B35D1" w:rsidP="003137D0">
            <w:pPr>
              <w:widowControl w:val="0"/>
              <w:spacing w:after="0" w:line="240" w:lineRule="auto"/>
              <w:ind w:left="0" w:firstLine="0"/>
              <w:rPr>
                <w:rFonts w:ascii="Times New Roman" w:hAnsi="Times New Roman" w:cs="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7BC51BDB" w14:textId="462524F5" w:rsidR="007B35D1" w:rsidRPr="00BC3C91" w:rsidRDefault="007B35D1" w:rsidP="003137D0">
      <w:pPr>
        <w:adjustRightInd w:val="0"/>
        <w:snapToGrid w:val="0"/>
        <w:spacing w:afterLines="50" w:after="120" w:line="240" w:lineRule="auto"/>
        <w:ind w:left="0" w:firstLine="0"/>
        <w:rPr>
          <w:rFonts w:ascii="Times New Roman" w:eastAsiaTheme="minorEastAsia"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985"/>
      </w:tblGrid>
      <w:tr w:rsidR="007B35D1" w:rsidRPr="00BC3C91" w14:paraId="131B92E5" w14:textId="77777777" w:rsidTr="00B069C9">
        <w:trPr>
          <w:trHeight w:val="20"/>
        </w:trPr>
        <w:tc>
          <w:tcPr>
            <w:tcW w:w="1701" w:type="dxa"/>
            <w:vAlign w:val="center"/>
          </w:tcPr>
          <w:p w14:paraId="0BE8636E" w14:textId="77777777" w:rsidR="007B35D1" w:rsidRPr="00BC3C91" w:rsidRDefault="007B35D1" w:rsidP="003137D0">
            <w:pPr>
              <w:ind w:left="0" w:firstLine="0"/>
              <w:rPr>
                <w:rFonts w:ascii="Times New Roman" w:eastAsiaTheme="minorEastAsia" w:hAnsi="Times New Roman" w:cs="Times New Roman"/>
              </w:rPr>
            </w:pPr>
            <w:r>
              <w:rPr>
                <w:rFonts w:ascii="Times New Roman" w:eastAsia="Times New Roman" w:hAnsi="Times New Roman" w:cs="Times New Roman"/>
                <w:noProof/>
                <w:lang w:bidi="ar-SA"/>
              </w:rPr>
              <w:drawing>
                <wp:inline distT="0" distB="0" distL="0" distR="0" wp14:anchorId="41DC533F" wp14:editId="331A3937">
                  <wp:extent cx="906936" cy="23297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12813" cy="234485"/>
                          </a:xfrm>
                          <a:prstGeom prst="rect">
                            <a:avLst/>
                          </a:prstGeom>
                        </pic:spPr>
                      </pic:pic>
                    </a:graphicData>
                  </a:graphic>
                </wp:inline>
              </w:drawing>
            </w:r>
          </w:p>
        </w:tc>
        <w:tc>
          <w:tcPr>
            <w:tcW w:w="1985" w:type="dxa"/>
            <w:vAlign w:val="center"/>
          </w:tcPr>
          <w:p w14:paraId="6D3B32DF" w14:textId="77777777" w:rsidR="007B35D1" w:rsidRPr="00BC3C91" w:rsidRDefault="007B35D1" w:rsidP="003137D0">
            <w:pPr>
              <w:widowControl w:val="0"/>
              <w:spacing w:after="0" w:line="240" w:lineRule="auto"/>
              <w:ind w:left="0" w:firstLine="0"/>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7B35D1" w:rsidRPr="00B8546C" w14:paraId="6C616763" w14:textId="77777777" w:rsidTr="00B069C9">
        <w:trPr>
          <w:trHeight w:val="20"/>
        </w:trPr>
        <w:tc>
          <w:tcPr>
            <w:tcW w:w="1701" w:type="dxa"/>
            <w:vAlign w:val="center"/>
          </w:tcPr>
          <w:p w14:paraId="23DF14AA" w14:textId="77777777" w:rsidR="007B35D1" w:rsidRPr="00BC3C91" w:rsidRDefault="007B35D1" w:rsidP="003137D0">
            <w:pPr>
              <w:ind w:left="0" w:firstLine="0"/>
              <w:rPr>
                <w:rFonts w:ascii="Times New Roman" w:eastAsiaTheme="minorEastAsia" w:hAnsi="Times New Roman" w:cs="Times New Roman"/>
              </w:rPr>
            </w:pPr>
            <w:r>
              <w:rPr>
                <w:rFonts w:ascii="Times New Roman" w:eastAsia="Times New Roman" w:hAnsi="Times New Roman" w:cs="Times New Roman"/>
                <w:noProof/>
                <w:lang w:bidi="ar-SA"/>
              </w:rPr>
              <w:drawing>
                <wp:inline distT="0" distB="0" distL="0" distR="0" wp14:anchorId="0EC0CFE4" wp14:editId="583C2471">
                  <wp:extent cx="906780" cy="248081"/>
                  <wp:effectExtent l="0" t="0" r="762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24143" cy="252831"/>
                          </a:xfrm>
                          <a:prstGeom prst="rect">
                            <a:avLst/>
                          </a:prstGeom>
                        </pic:spPr>
                      </pic:pic>
                    </a:graphicData>
                  </a:graphic>
                </wp:inline>
              </w:drawing>
            </w:r>
          </w:p>
        </w:tc>
        <w:tc>
          <w:tcPr>
            <w:tcW w:w="1985" w:type="dxa"/>
            <w:vAlign w:val="center"/>
          </w:tcPr>
          <w:p w14:paraId="40287D72" w14:textId="77777777" w:rsidR="007B35D1" w:rsidRPr="00B8546C" w:rsidRDefault="007B35D1" w:rsidP="003137D0">
            <w:pPr>
              <w:widowControl w:val="0"/>
              <w:spacing w:after="0" w:line="240" w:lineRule="auto"/>
              <w:ind w:left="0" w:firstLine="0"/>
              <w:rPr>
                <w:rFonts w:ascii="Times New Roman" w:eastAsiaTheme="minorEastAsia" w:hAnsi="Times New Roman" w:cs="Times New Roman"/>
                <w:color w:val="auto"/>
                <w:kern w:val="0"/>
                <w:szCs w:val="18"/>
                <w:lang w:val="fr-FR"/>
              </w:rPr>
            </w:pPr>
            <w:r w:rsidRPr="00B8546C">
              <w:rPr>
                <w:rFonts w:ascii="Times New Roman" w:eastAsia="Times New Roman" w:hAnsi="Times New Roman" w:cs="Times New Roman"/>
                <w:lang w:val="fr-FR"/>
              </w:rPr>
              <w:t>Anticorps IgG anti-humain marqué AP</w:t>
            </w:r>
          </w:p>
        </w:tc>
      </w:tr>
      <w:tr w:rsidR="007B35D1" w:rsidRPr="00BC3C91" w14:paraId="64D105E7" w14:textId="77777777" w:rsidTr="00B069C9">
        <w:trPr>
          <w:trHeight w:val="20"/>
        </w:trPr>
        <w:tc>
          <w:tcPr>
            <w:tcW w:w="1701" w:type="dxa"/>
            <w:vAlign w:val="center"/>
          </w:tcPr>
          <w:p w14:paraId="6FC82D29" w14:textId="77777777" w:rsidR="007B35D1" w:rsidRPr="00BC3C91" w:rsidRDefault="007B35D1" w:rsidP="003137D0">
            <w:pPr>
              <w:ind w:left="0" w:firstLine="0"/>
              <w:rPr>
                <w:rFonts w:ascii="Times New Roman" w:eastAsiaTheme="minorEastAsia" w:hAnsi="Times New Roman" w:cs="Times New Roman"/>
              </w:rPr>
            </w:pPr>
            <w:r>
              <w:rPr>
                <w:rFonts w:ascii="Times New Roman" w:eastAsia="Times New Roman" w:hAnsi="Times New Roman" w:cs="Times New Roman"/>
                <w:noProof/>
                <w:lang w:bidi="ar-SA"/>
              </w:rPr>
              <w:drawing>
                <wp:inline distT="0" distB="0" distL="0" distR="0" wp14:anchorId="4FA78ABD" wp14:editId="7E86E7DC">
                  <wp:extent cx="746449" cy="229677"/>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65371" cy="235499"/>
                          </a:xfrm>
                          <a:prstGeom prst="rect">
                            <a:avLst/>
                          </a:prstGeom>
                        </pic:spPr>
                      </pic:pic>
                    </a:graphicData>
                  </a:graphic>
                </wp:inline>
              </w:drawing>
            </w:r>
          </w:p>
        </w:tc>
        <w:tc>
          <w:tcPr>
            <w:tcW w:w="1985" w:type="dxa"/>
            <w:vAlign w:val="center"/>
          </w:tcPr>
          <w:p w14:paraId="6D7962D2" w14:textId="77777777" w:rsidR="007B35D1" w:rsidRPr="00BC3C91" w:rsidRDefault="007B35D1" w:rsidP="003137D0">
            <w:pPr>
              <w:widowControl w:val="0"/>
              <w:spacing w:after="0" w:line="240" w:lineRule="auto"/>
              <w:ind w:left="0" w:firstLine="0"/>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62DAB6BE" w14:textId="7BA171C2" w:rsidR="00E204AA" w:rsidRDefault="00E204AA" w:rsidP="003137D0">
      <w:pPr>
        <w:spacing w:after="0" w:line="240" w:lineRule="auto"/>
        <w:ind w:left="0" w:firstLine="0"/>
        <w:rPr>
          <w:rFonts w:ascii="Times New Roman" w:eastAsiaTheme="minorEastAsia" w:hAnsi="Times New Roman" w:cs="Times New Roman"/>
        </w:rPr>
      </w:pPr>
    </w:p>
    <w:p w14:paraId="3D853827" w14:textId="333934F3" w:rsidR="002F3F01" w:rsidRPr="00B069C9" w:rsidRDefault="003113DA" w:rsidP="003137D0">
      <w:pPr>
        <w:adjustRightInd w:val="0"/>
        <w:snapToGrid w:val="0"/>
        <w:spacing w:afterLines="50" w:after="120" w:line="240" w:lineRule="auto"/>
        <w:ind w:left="0" w:firstLine="0"/>
        <w:rPr>
          <w:rFonts w:ascii="Times New Roman" w:hAnsi="Times New Roman" w:cs="Times New Roman"/>
          <w:b/>
          <w:bCs/>
          <w:szCs w:val="18"/>
        </w:rPr>
      </w:pPr>
      <w:r w:rsidRPr="00B069C9">
        <w:rPr>
          <w:rFonts w:ascii="Times New Roman" w:hAnsi="Times New Roman" w:cs="Times New Roman"/>
          <w:b/>
          <w:bCs/>
          <w:szCs w:val="18"/>
        </w:rPr>
        <w:t>REFERENCES</w:t>
      </w:r>
    </w:p>
    <w:p w14:paraId="3AC8019E" w14:textId="4972E093" w:rsidR="002F3F01" w:rsidRPr="00B069C9" w:rsidRDefault="00F73A27" w:rsidP="003137D0">
      <w:pPr>
        <w:adjustRightInd w:val="0"/>
        <w:snapToGrid w:val="0"/>
        <w:spacing w:afterLines="50" w:after="120" w:line="240" w:lineRule="auto"/>
        <w:ind w:left="0" w:firstLine="0"/>
        <w:rPr>
          <w:rFonts w:ascii="Times New Roman" w:hAnsi="Times New Roman" w:cs="Times New Roman"/>
          <w:szCs w:val="18"/>
        </w:rPr>
      </w:pPr>
      <w:r w:rsidRPr="00B069C9">
        <w:rPr>
          <w:rFonts w:ascii="Times New Roman" w:hAnsi="Times New Roman" w:cs="Times New Roman"/>
          <w:szCs w:val="18"/>
          <w:u w:color="000000"/>
        </w:rPr>
        <w:t>1.</w:t>
      </w:r>
      <w:r w:rsidRPr="00B069C9">
        <w:rPr>
          <w:rFonts w:ascii="Times New Roman" w:hAnsi="Times New Roman" w:cs="Times New Roman"/>
          <w:szCs w:val="18"/>
          <w:u w:color="000000"/>
        </w:rPr>
        <w:tab/>
      </w:r>
      <w:proofErr w:type="spellStart"/>
      <w:r w:rsidR="003113DA" w:rsidRPr="00B069C9">
        <w:rPr>
          <w:rFonts w:ascii="Times New Roman" w:hAnsi="Times New Roman" w:cs="Times New Roman"/>
          <w:szCs w:val="18"/>
        </w:rPr>
        <w:t>Czaja</w:t>
      </w:r>
      <w:proofErr w:type="spellEnd"/>
      <w:r w:rsidR="003113DA" w:rsidRPr="00B069C9">
        <w:rPr>
          <w:rFonts w:ascii="Times New Roman" w:hAnsi="Times New Roman" w:cs="Times New Roman"/>
          <w:szCs w:val="18"/>
        </w:rPr>
        <w:t xml:space="preserve"> AJ. Autoimmune liver disease. Current Opinion in Gastroenterology 2007</w:t>
      </w:r>
      <w:proofErr w:type="gramStart"/>
      <w:r w:rsidR="003113DA" w:rsidRPr="00B069C9">
        <w:rPr>
          <w:rFonts w:ascii="Times New Roman" w:hAnsi="Times New Roman" w:cs="Times New Roman"/>
          <w:szCs w:val="18"/>
        </w:rPr>
        <w:t>;23:255</w:t>
      </w:r>
      <w:proofErr w:type="gramEnd"/>
      <w:r w:rsidR="003113DA" w:rsidRPr="00B069C9">
        <w:rPr>
          <w:rFonts w:ascii="Times New Roman" w:hAnsi="Times New Roman" w:cs="Times New Roman"/>
          <w:szCs w:val="18"/>
        </w:rPr>
        <w:t>-62.</w:t>
      </w:r>
    </w:p>
    <w:p w14:paraId="25F2CEE3" w14:textId="0D7B2CD0" w:rsidR="002F3F01" w:rsidRPr="00B8546C" w:rsidRDefault="00F73A27" w:rsidP="003137D0">
      <w:pPr>
        <w:adjustRightInd w:val="0"/>
        <w:snapToGrid w:val="0"/>
        <w:spacing w:afterLines="50" w:after="120" w:line="240" w:lineRule="auto"/>
        <w:ind w:left="0" w:firstLine="0"/>
        <w:rPr>
          <w:rFonts w:ascii="Times New Roman" w:hAnsi="Times New Roman" w:cs="Times New Roman"/>
          <w:szCs w:val="18"/>
        </w:rPr>
      </w:pPr>
      <w:r w:rsidRPr="00B069C9">
        <w:rPr>
          <w:rFonts w:ascii="Times New Roman" w:hAnsi="Times New Roman" w:cs="Times New Roman"/>
          <w:szCs w:val="18"/>
          <w:u w:color="000000"/>
        </w:rPr>
        <w:t>2.</w:t>
      </w:r>
      <w:r w:rsidRPr="00B069C9">
        <w:rPr>
          <w:rFonts w:ascii="Times New Roman" w:hAnsi="Times New Roman" w:cs="Times New Roman"/>
          <w:szCs w:val="18"/>
          <w:u w:color="000000"/>
        </w:rPr>
        <w:tab/>
      </w:r>
      <w:proofErr w:type="spellStart"/>
      <w:r w:rsidR="003113DA" w:rsidRPr="00B069C9">
        <w:rPr>
          <w:rFonts w:ascii="Times New Roman" w:hAnsi="Times New Roman" w:cs="Times New Roman"/>
          <w:szCs w:val="18"/>
        </w:rPr>
        <w:t>Manns</w:t>
      </w:r>
      <w:proofErr w:type="spellEnd"/>
      <w:r w:rsidR="003113DA" w:rsidRPr="00B069C9">
        <w:rPr>
          <w:rFonts w:ascii="Times New Roman" w:hAnsi="Times New Roman" w:cs="Times New Roman"/>
          <w:szCs w:val="18"/>
        </w:rPr>
        <w:t xml:space="preserve"> MP, </w:t>
      </w:r>
      <w:proofErr w:type="spellStart"/>
      <w:r w:rsidR="003113DA" w:rsidRPr="00B069C9">
        <w:rPr>
          <w:rFonts w:ascii="Times New Roman" w:hAnsi="Times New Roman" w:cs="Times New Roman"/>
          <w:szCs w:val="18"/>
        </w:rPr>
        <w:t>Czaja</w:t>
      </w:r>
      <w:proofErr w:type="spellEnd"/>
      <w:r w:rsidR="003113DA" w:rsidRPr="00B069C9">
        <w:rPr>
          <w:rFonts w:ascii="Times New Roman" w:hAnsi="Times New Roman" w:cs="Times New Roman"/>
          <w:szCs w:val="18"/>
        </w:rPr>
        <w:t xml:space="preserve"> AJ, Gorham JD, </w:t>
      </w:r>
      <w:proofErr w:type="spellStart"/>
      <w:r w:rsidR="003113DA" w:rsidRPr="00B069C9">
        <w:rPr>
          <w:rFonts w:ascii="Times New Roman" w:hAnsi="Times New Roman" w:cs="Times New Roman"/>
          <w:szCs w:val="18"/>
        </w:rPr>
        <w:t>Krawitt</w:t>
      </w:r>
      <w:proofErr w:type="spellEnd"/>
      <w:r w:rsidR="003113DA" w:rsidRPr="00B069C9">
        <w:rPr>
          <w:rFonts w:ascii="Times New Roman" w:hAnsi="Times New Roman" w:cs="Times New Roman"/>
          <w:szCs w:val="18"/>
        </w:rPr>
        <w:t xml:space="preserve"> EL, </w:t>
      </w:r>
      <w:proofErr w:type="spellStart"/>
      <w:r w:rsidR="003113DA" w:rsidRPr="00B069C9">
        <w:rPr>
          <w:rFonts w:ascii="Times New Roman" w:hAnsi="Times New Roman" w:cs="Times New Roman"/>
          <w:szCs w:val="18"/>
        </w:rPr>
        <w:t>Mieli</w:t>
      </w:r>
      <w:r w:rsidR="003113DA" w:rsidRPr="00B069C9">
        <w:rPr>
          <w:rFonts w:ascii="Times New Roman" w:eastAsia="宋体" w:hAnsi="Times New Roman" w:cs="Times New Roman"/>
          <w:szCs w:val="18"/>
        </w:rPr>
        <w:t>‐</w:t>
      </w:r>
      <w:r w:rsidR="003113DA" w:rsidRPr="00B069C9">
        <w:rPr>
          <w:rFonts w:ascii="Times New Roman" w:hAnsi="Times New Roman" w:cs="Times New Roman"/>
          <w:szCs w:val="18"/>
        </w:rPr>
        <w:t>Vergani</w:t>
      </w:r>
      <w:proofErr w:type="spellEnd"/>
      <w:r w:rsidR="003113DA" w:rsidRPr="00B069C9">
        <w:rPr>
          <w:rFonts w:ascii="Times New Roman" w:hAnsi="Times New Roman" w:cs="Times New Roman"/>
          <w:szCs w:val="18"/>
        </w:rPr>
        <w:t xml:space="preserve"> G, </w:t>
      </w:r>
      <w:proofErr w:type="spellStart"/>
      <w:r w:rsidR="003113DA" w:rsidRPr="00B069C9">
        <w:rPr>
          <w:rFonts w:ascii="Times New Roman" w:hAnsi="Times New Roman" w:cs="Times New Roman"/>
          <w:szCs w:val="18"/>
        </w:rPr>
        <w:t>Vergani</w:t>
      </w:r>
      <w:proofErr w:type="spellEnd"/>
      <w:r w:rsidR="003113DA" w:rsidRPr="00B069C9">
        <w:rPr>
          <w:rFonts w:ascii="Times New Roman" w:hAnsi="Times New Roman" w:cs="Times New Roman"/>
          <w:szCs w:val="18"/>
        </w:rPr>
        <w:t xml:space="preserve"> D, </w:t>
      </w:r>
      <w:proofErr w:type="spellStart"/>
      <w:r w:rsidR="003113DA" w:rsidRPr="00B069C9">
        <w:rPr>
          <w:rFonts w:ascii="Times New Roman" w:hAnsi="Times New Roman" w:cs="Times New Roman"/>
          <w:szCs w:val="18"/>
        </w:rPr>
        <w:t>Vierling</w:t>
      </w:r>
      <w:proofErr w:type="spellEnd"/>
      <w:r w:rsidR="003113DA" w:rsidRPr="00B069C9">
        <w:rPr>
          <w:rFonts w:ascii="Times New Roman" w:hAnsi="Times New Roman" w:cs="Times New Roman"/>
          <w:szCs w:val="18"/>
        </w:rPr>
        <w:t xml:space="preserve"> JM. Diagnosis and management of autoimmune hepatitis. </w:t>
      </w:r>
      <w:proofErr w:type="spellStart"/>
      <w:r w:rsidR="003113DA" w:rsidRPr="00B8546C">
        <w:rPr>
          <w:rFonts w:ascii="Times New Roman" w:hAnsi="Times New Roman" w:cs="Times New Roman"/>
          <w:szCs w:val="18"/>
        </w:rPr>
        <w:t>Hepatology</w:t>
      </w:r>
      <w:proofErr w:type="spellEnd"/>
      <w:r w:rsidR="003113DA" w:rsidRPr="00B8546C">
        <w:rPr>
          <w:rFonts w:ascii="Times New Roman" w:hAnsi="Times New Roman" w:cs="Times New Roman"/>
          <w:szCs w:val="18"/>
        </w:rPr>
        <w:t xml:space="preserve"> 2010</w:t>
      </w:r>
      <w:proofErr w:type="gramStart"/>
      <w:r w:rsidR="003113DA" w:rsidRPr="00B8546C">
        <w:rPr>
          <w:rFonts w:ascii="Times New Roman" w:hAnsi="Times New Roman" w:cs="Times New Roman"/>
          <w:szCs w:val="18"/>
        </w:rPr>
        <w:t>;51:2193</w:t>
      </w:r>
      <w:proofErr w:type="gramEnd"/>
      <w:r w:rsidR="003113DA" w:rsidRPr="00B8546C">
        <w:rPr>
          <w:rFonts w:ascii="Times New Roman" w:hAnsi="Times New Roman" w:cs="Times New Roman"/>
          <w:szCs w:val="18"/>
        </w:rPr>
        <w:t>-213.</w:t>
      </w:r>
    </w:p>
    <w:p w14:paraId="6EF78EB0" w14:textId="0CDCCB98" w:rsidR="002F3F01" w:rsidRPr="00B069C9" w:rsidRDefault="00F73A27" w:rsidP="003137D0">
      <w:pPr>
        <w:adjustRightInd w:val="0"/>
        <w:snapToGrid w:val="0"/>
        <w:spacing w:afterLines="50" w:after="120" w:line="240" w:lineRule="auto"/>
        <w:ind w:left="0" w:firstLine="0"/>
        <w:rPr>
          <w:rFonts w:ascii="Times New Roman" w:hAnsi="Times New Roman" w:cs="Times New Roman"/>
          <w:szCs w:val="18"/>
        </w:rPr>
      </w:pPr>
      <w:r w:rsidRPr="00B8546C">
        <w:rPr>
          <w:rFonts w:ascii="Times New Roman" w:hAnsi="Times New Roman" w:cs="Times New Roman"/>
          <w:szCs w:val="18"/>
          <w:u w:color="000000"/>
        </w:rPr>
        <w:t>3.</w:t>
      </w:r>
      <w:r w:rsidRPr="00B8546C">
        <w:rPr>
          <w:rFonts w:ascii="Times New Roman" w:hAnsi="Times New Roman" w:cs="Times New Roman"/>
          <w:szCs w:val="18"/>
          <w:u w:color="000000"/>
        </w:rPr>
        <w:tab/>
      </w:r>
      <w:r w:rsidR="003113DA" w:rsidRPr="00B8546C">
        <w:rPr>
          <w:rFonts w:ascii="Times New Roman" w:hAnsi="Times New Roman" w:cs="Times New Roman"/>
          <w:szCs w:val="18"/>
        </w:rPr>
        <w:t xml:space="preserve">Nakamura M, Kondo H, Mori T, Komori A, Matsuyama M, Ito M, et al. </w:t>
      </w:r>
      <w:r w:rsidR="003113DA" w:rsidRPr="00B069C9">
        <w:rPr>
          <w:rFonts w:ascii="Times New Roman" w:hAnsi="Times New Roman" w:cs="Times New Roman"/>
          <w:szCs w:val="18"/>
        </w:rPr>
        <w:t xml:space="preserve">Antigp210 and anti </w:t>
      </w:r>
      <w:r w:rsidR="003113DA" w:rsidRPr="00B069C9">
        <w:rPr>
          <w:rFonts w:ascii="Times New Roman" w:eastAsia="宋体" w:hAnsi="Times New Roman" w:cs="Times New Roman"/>
          <w:szCs w:val="18"/>
        </w:rPr>
        <w:t xml:space="preserve">‐ </w:t>
      </w:r>
      <w:r w:rsidR="003113DA" w:rsidRPr="00B069C9">
        <w:rPr>
          <w:rFonts w:ascii="Times New Roman" w:hAnsi="Times New Roman" w:cs="Times New Roman"/>
          <w:szCs w:val="18"/>
        </w:rPr>
        <w:t xml:space="preserve">centromere antibodies are different risk factors for the progression of primary biliary cirrhosis. </w:t>
      </w:r>
      <w:proofErr w:type="spellStart"/>
      <w:r w:rsidR="003113DA" w:rsidRPr="00B069C9">
        <w:rPr>
          <w:rFonts w:ascii="Times New Roman" w:hAnsi="Times New Roman" w:cs="Times New Roman"/>
          <w:szCs w:val="18"/>
        </w:rPr>
        <w:t>Hepatology</w:t>
      </w:r>
      <w:proofErr w:type="spellEnd"/>
      <w:r w:rsidR="003113DA" w:rsidRPr="00B069C9">
        <w:rPr>
          <w:rFonts w:ascii="Times New Roman" w:hAnsi="Times New Roman" w:cs="Times New Roman"/>
          <w:szCs w:val="18"/>
        </w:rPr>
        <w:t xml:space="preserve"> 2007</w:t>
      </w:r>
      <w:proofErr w:type="gramStart"/>
      <w:r w:rsidR="003113DA" w:rsidRPr="00B069C9">
        <w:rPr>
          <w:rFonts w:ascii="Times New Roman" w:hAnsi="Times New Roman" w:cs="Times New Roman"/>
          <w:szCs w:val="18"/>
        </w:rPr>
        <w:t>;45:118</w:t>
      </w:r>
      <w:proofErr w:type="gramEnd"/>
      <w:r w:rsidR="003113DA" w:rsidRPr="00B069C9">
        <w:rPr>
          <w:rFonts w:ascii="Times New Roman" w:hAnsi="Times New Roman" w:cs="Times New Roman"/>
          <w:szCs w:val="18"/>
        </w:rPr>
        <w:t>-27.</w:t>
      </w:r>
    </w:p>
    <w:p w14:paraId="2A29E6EE" w14:textId="0222D1F1" w:rsidR="002F3F01" w:rsidRPr="00B069C9" w:rsidRDefault="00F73A27" w:rsidP="003137D0">
      <w:pPr>
        <w:adjustRightInd w:val="0"/>
        <w:snapToGrid w:val="0"/>
        <w:spacing w:afterLines="50" w:after="120" w:line="240" w:lineRule="auto"/>
        <w:ind w:left="0" w:firstLine="0"/>
        <w:rPr>
          <w:rFonts w:ascii="Times New Roman" w:hAnsi="Times New Roman" w:cs="Times New Roman"/>
          <w:szCs w:val="18"/>
        </w:rPr>
      </w:pPr>
      <w:r w:rsidRPr="00B069C9">
        <w:rPr>
          <w:rFonts w:ascii="Times New Roman" w:hAnsi="Times New Roman" w:cs="Times New Roman"/>
          <w:szCs w:val="18"/>
          <w:u w:color="000000"/>
        </w:rPr>
        <w:t>4.</w:t>
      </w:r>
      <w:r w:rsidRPr="00B069C9">
        <w:rPr>
          <w:rFonts w:ascii="Times New Roman" w:hAnsi="Times New Roman" w:cs="Times New Roman"/>
          <w:szCs w:val="18"/>
          <w:u w:color="000000"/>
        </w:rPr>
        <w:tab/>
      </w:r>
      <w:r w:rsidR="003113DA" w:rsidRPr="00B069C9">
        <w:rPr>
          <w:rFonts w:ascii="Times New Roman" w:hAnsi="Times New Roman" w:cs="Times New Roman"/>
          <w:szCs w:val="18"/>
        </w:rPr>
        <w:t xml:space="preserve">T </w:t>
      </w:r>
      <w:proofErr w:type="spellStart"/>
      <w:r w:rsidR="003113DA" w:rsidRPr="00B069C9">
        <w:rPr>
          <w:rFonts w:ascii="Times New Roman" w:hAnsi="Times New Roman" w:cs="Times New Roman"/>
          <w:szCs w:val="18"/>
        </w:rPr>
        <w:t>Tabibian</w:t>
      </w:r>
      <w:proofErr w:type="spellEnd"/>
      <w:r w:rsidR="003113DA" w:rsidRPr="00B069C9">
        <w:rPr>
          <w:rFonts w:ascii="Times New Roman" w:hAnsi="Times New Roman" w:cs="Times New Roman"/>
          <w:szCs w:val="18"/>
        </w:rPr>
        <w:t xml:space="preserve"> JH, </w:t>
      </w:r>
      <w:proofErr w:type="spellStart"/>
      <w:r w:rsidR="003113DA" w:rsidRPr="00B069C9">
        <w:rPr>
          <w:rFonts w:ascii="Times New Roman" w:hAnsi="Times New Roman" w:cs="Times New Roman"/>
          <w:szCs w:val="18"/>
        </w:rPr>
        <w:t>Lindor</w:t>
      </w:r>
      <w:proofErr w:type="spellEnd"/>
      <w:r w:rsidR="003113DA" w:rsidRPr="00B069C9">
        <w:rPr>
          <w:rFonts w:ascii="Times New Roman" w:hAnsi="Times New Roman" w:cs="Times New Roman"/>
          <w:szCs w:val="18"/>
        </w:rPr>
        <w:t xml:space="preserve"> KD. Primary </w:t>
      </w:r>
      <w:proofErr w:type="spellStart"/>
      <w:r w:rsidR="003113DA" w:rsidRPr="00B069C9">
        <w:rPr>
          <w:rFonts w:ascii="Times New Roman" w:hAnsi="Times New Roman" w:cs="Times New Roman"/>
          <w:szCs w:val="18"/>
        </w:rPr>
        <w:t>sclerosing</w:t>
      </w:r>
      <w:proofErr w:type="spellEnd"/>
      <w:r w:rsidR="003113DA" w:rsidRPr="00B069C9">
        <w:rPr>
          <w:rFonts w:ascii="Times New Roman" w:hAnsi="Times New Roman" w:cs="Times New Roman"/>
          <w:szCs w:val="18"/>
        </w:rPr>
        <w:t xml:space="preserve"> cholangitis: a review and update on therapeutic developments. Expert review of gastroenterology &amp; </w:t>
      </w:r>
      <w:proofErr w:type="spellStart"/>
      <w:r w:rsidR="003113DA" w:rsidRPr="00B069C9">
        <w:rPr>
          <w:rFonts w:ascii="Times New Roman" w:hAnsi="Times New Roman" w:cs="Times New Roman"/>
          <w:szCs w:val="18"/>
        </w:rPr>
        <w:t>hepatology</w:t>
      </w:r>
      <w:proofErr w:type="spellEnd"/>
      <w:r w:rsidR="003113DA" w:rsidRPr="00B069C9">
        <w:rPr>
          <w:rFonts w:ascii="Times New Roman" w:hAnsi="Times New Roman" w:cs="Times New Roman"/>
          <w:szCs w:val="18"/>
        </w:rPr>
        <w:t xml:space="preserve"> 2013</w:t>
      </w:r>
      <w:proofErr w:type="gramStart"/>
      <w:r w:rsidR="003113DA" w:rsidRPr="00B069C9">
        <w:rPr>
          <w:rFonts w:ascii="Times New Roman" w:hAnsi="Times New Roman" w:cs="Times New Roman"/>
          <w:szCs w:val="18"/>
        </w:rPr>
        <w:t>;7:103</w:t>
      </w:r>
      <w:proofErr w:type="gramEnd"/>
      <w:r w:rsidR="003113DA" w:rsidRPr="00B069C9">
        <w:rPr>
          <w:rFonts w:ascii="Times New Roman" w:hAnsi="Times New Roman" w:cs="Times New Roman"/>
          <w:szCs w:val="18"/>
        </w:rPr>
        <w:t>-14.</w:t>
      </w:r>
    </w:p>
    <w:p w14:paraId="248D0F01" w14:textId="1DAFF3A5" w:rsidR="002F3F01" w:rsidRPr="00B069C9" w:rsidRDefault="00F73A27" w:rsidP="003137D0">
      <w:pPr>
        <w:adjustRightInd w:val="0"/>
        <w:snapToGrid w:val="0"/>
        <w:spacing w:afterLines="50" w:after="120" w:line="240" w:lineRule="auto"/>
        <w:ind w:left="0" w:firstLine="0"/>
        <w:rPr>
          <w:rFonts w:ascii="Times New Roman" w:hAnsi="Times New Roman" w:cs="Times New Roman"/>
          <w:szCs w:val="18"/>
        </w:rPr>
      </w:pPr>
      <w:r w:rsidRPr="00B069C9">
        <w:rPr>
          <w:rFonts w:ascii="Times New Roman" w:hAnsi="Times New Roman" w:cs="Times New Roman"/>
          <w:szCs w:val="18"/>
          <w:u w:color="000000"/>
        </w:rPr>
        <w:t>5.</w:t>
      </w:r>
      <w:r w:rsidRPr="00B069C9">
        <w:rPr>
          <w:rFonts w:ascii="Times New Roman" w:hAnsi="Times New Roman" w:cs="Times New Roman"/>
          <w:szCs w:val="18"/>
          <w:u w:color="000000"/>
        </w:rPr>
        <w:tab/>
      </w:r>
      <w:proofErr w:type="spellStart"/>
      <w:r w:rsidR="003113DA" w:rsidRPr="00B069C9">
        <w:rPr>
          <w:rFonts w:ascii="Times New Roman" w:hAnsi="Times New Roman" w:cs="Times New Roman"/>
          <w:szCs w:val="18"/>
        </w:rPr>
        <w:t>Oertelt</w:t>
      </w:r>
      <w:proofErr w:type="spellEnd"/>
      <w:r w:rsidR="003113DA" w:rsidRPr="00B069C9">
        <w:rPr>
          <w:rFonts w:ascii="Times New Roman" w:hAnsi="Times New Roman" w:cs="Times New Roman"/>
          <w:szCs w:val="18"/>
        </w:rPr>
        <w:t xml:space="preserve"> S, </w:t>
      </w:r>
      <w:proofErr w:type="spellStart"/>
      <w:r w:rsidR="003113DA" w:rsidRPr="00B069C9">
        <w:rPr>
          <w:rFonts w:ascii="Times New Roman" w:hAnsi="Times New Roman" w:cs="Times New Roman"/>
          <w:szCs w:val="18"/>
        </w:rPr>
        <w:t>Rieger</w:t>
      </w:r>
      <w:proofErr w:type="spellEnd"/>
      <w:r w:rsidR="003113DA" w:rsidRPr="00B069C9">
        <w:rPr>
          <w:rFonts w:ascii="Times New Roman" w:hAnsi="Times New Roman" w:cs="Times New Roman"/>
          <w:szCs w:val="18"/>
        </w:rPr>
        <w:t xml:space="preserve"> R, </w:t>
      </w:r>
      <w:proofErr w:type="spellStart"/>
      <w:r w:rsidR="003113DA" w:rsidRPr="00B069C9">
        <w:rPr>
          <w:rFonts w:ascii="Times New Roman" w:hAnsi="Times New Roman" w:cs="Times New Roman"/>
          <w:szCs w:val="18"/>
        </w:rPr>
        <w:t>Selmi</w:t>
      </w:r>
      <w:proofErr w:type="spellEnd"/>
      <w:r w:rsidR="003113DA" w:rsidRPr="00B069C9">
        <w:rPr>
          <w:rFonts w:ascii="Times New Roman" w:hAnsi="Times New Roman" w:cs="Times New Roman"/>
          <w:szCs w:val="18"/>
        </w:rPr>
        <w:t xml:space="preserve"> C, </w:t>
      </w:r>
      <w:proofErr w:type="spellStart"/>
      <w:r w:rsidR="003113DA" w:rsidRPr="00B069C9">
        <w:rPr>
          <w:rFonts w:ascii="Times New Roman" w:hAnsi="Times New Roman" w:cs="Times New Roman"/>
          <w:szCs w:val="18"/>
        </w:rPr>
        <w:t>Invernizzi</w:t>
      </w:r>
      <w:proofErr w:type="spellEnd"/>
      <w:r w:rsidR="003113DA" w:rsidRPr="00B069C9">
        <w:rPr>
          <w:rFonts w:ascii="Times New Roman" w:hAnsi="Times New Roman" w:cs="Times New Roman"/>
          <w:szCs w:val="18"/>
        </w:rPr>
        <w:t xml:space="preserve"> P, Ansari AA, </w:t>
      </w:r>
      <w:proofErr w:type="spellStart"/>
      <w:r w:rsidR="003113DA" w:rsidRPr="00B069C9">
        <w:rPr>
          <w:rFonts w:ascii="Times New Roman" w:hAnsi="Times New Roman" w:cs="Times New Roman"/>
          <w:szCs w:val="18"/>
        </w:rPr>
        <w:t>Coppel</w:t>
      </w:r>
      <w:proofErr w:type="spellEnd"/>
      <w:r w:rsidR="003113DA" w:rsidRPr="00B069C9">
        <w:rPr>
          <w:rFonts w:ascii="Times New Roman" w:hAnsi="Times New Roman" w:cs="Times New Roman"/>
          <w:szCs w:val="18"/>
        </w:rPr>
        <w:t xml:space="preserve"> RL, et al. A sensitive bead assay for </w:t>
      </w:r>
      <w:proofErr w:type="spellStart"/>
      <w:r w:rsidR="003113DA" w:rsidRPr="00B069C9">
        <w:rPr>
          <w:rFonts w:ascii="Times New Roman" w:hAnsi="Times New Roman" w:cs="Times New Roman"/>
          <w:szCs w:val="18"/>
        </w:rPr>
        <w:t>antimitochondrial</w:t>
      </w:r>
      <w:proofErr w:type="spellEnd"/>
      <w:r w:rsidR="003113DA" w:rsidRPr="00B069C9">
        <w:rPr>
          <w:rFonts w:ascii="Times New Roman" w:hAnsi="Times New Roman" w:cs="Times New Roman"/>
          <w:szCs w:val="18"/>
        </w:rPr>
        <w:t xml:space="preserve"> antibodies: Chipping away at AMA-negative primary biliary cirrhosis †. </w:t>
      </w:r>
      <w:proofErr w:type="spellStart"/>
      <w:r w:rsidR="003113DA" w:rsidRPr="00B069C9">
        <w:rPr>
          <w:rFonts w:ascii="Times New Roman" w:hAnsi="Times New Roman" w:cs="Times New Roman"/>
          <w:szCs w:val="18"/>
        </w:rPr>
        <w:t>Hepatology</w:t>
      </w:r>
      <w:proofErr w:type="spellEnd"/>
      <w:r w:rsidR="003113DA" w:rsidRPr="00B069C9">
        <w:rPr>
          <w:rFonts w:ascii="Times New Roman" w:hAnsi="Times New Roman" w:cs="Times New Roman"/>
          <w:szCs w:val="18"/>
        </w:rPr>
        <w:t xml:space="preserve"> 2007</w:t>
      </w:r>
      <w:proofErr w:type="gramStart"/>
      <w:r w:rsidR="003113DA" w:rsidRPr="00B069C9">
        <w:rPr>
          <w:rFonts w:ascii="Times New Roman" w:hAnsi="Times New Roman" w:cs="Times New Roman"/>
          <w:szCs w:val="18"/>
        </w:rPr>
        <w:t>;45:659</w:t>
      </w:r>
      <w:proofErr w:type="gramEnd"/>
      <w:r w:rsidR="003113DA" w:rsidRPr="00B069C9">
        <w:rPr>
          <w:rFonts w:ascii="Times New Roman" w:hAnsi="Times New Roman" w:cs="Times New Roman"/>
          <w:szCs w:val="18"/>
        </w:rPr>
        <w:t>-65.</w:t>
      </w:r>
    </w:p>
    <w:p w14:paraId="63739124" w14:textId="0EF30FC0" w:rsidR="002F3F01" w:rsidRPr="00B069C9" w:rsidRDefault="003113DA" w:rsidP="003137D0">
      <w:pPr>
        <w:adjustRightInd w:val="0"/>
        <w:snapToGrid w:val="0"/>
        <w:spacing w:afterLines="50" w:after="120" w:line="240" w:lineRule="auto"/>
        <w:ind w:left="0" w:firstLine="0"/>
        <w:rPr>
          <w:rFonts w:ascii="Times New Roman" w:hAnsi="Times New Roman" w:cs="Times New Roman"/>
          <w:szCs w:val="18"/>
        </w:rPr>
      </w:pPr>
      <w:r w:rsidRPr="00B069C9">
        <w:rPr>
          <w:rFonts w:ascii="Times New Roman" w:hAnsi="Times New Roman" w:cs="Times New Roman"/>
          <w:szCs w:val="18"/>
        </w:rPr>
        <w:lastRenderedPageBreak/>
        <w:t xml:space="preserve"> </w:t>
      </w:r>
      <w:r w:rsidR="00F73A27" w:rsidRPr="00B069C9">
        <w:rPr>
          <w:rFonts w:ascii="Times New Roman" w:hAnsi="Times New Roman" w:cs="Times New Roman"/>
          <w:szCs w:val="18"/>
          <w:u w:color="000000"/>
        </w:rPr>
        <w:t>6.</w:t>
      </w:r>
      <w:r w:rsidR="00F73A27" w:rsidRPr="00B069C9">
        <w:rPr>
          <w:rFonts w:ascii="Times New Roman" w:hAnsi="Times New Roman" w:cs="Times New Roman"/>
          <w:szCs w:val="18"/>
          <w:u w:color="000000"/>
        </w:rPr>
        <w:tab/>
      </w:r>
      <w:r w:rsidRPr="00B069C9">
        <w:rPr>
          <w:rFonts w:ascii="Times New Roman" w:hAnsi="Times New Roman" w:cs="Times New Roman"/>
          <w:szCs w:val="18"/>
        </w:rPr>
        <w:t xml:space="preserve">Berg PA, Klein R. </w:t>
      </w:r>
      <w:proofErr w:type="spellStart"/>
      <w:r w:rsidRPr="00B069C9">
        <w:rPr>
          <w:rFonts w:ascii="Times New Roman" w:hAnsi="Times New Roman" w:cs="Times New Roman"/>
          <w:szCs w:val="18"/>
        </w:rPr>
        <w:t>Antimitochondrial</w:t>
      </w:r>
      <w:proofErr w:type="spellEnd"/>
      <w:r w:rsidRPr="00B069C9">
        <w:rPr>
          <w:rFonts w:ascii="Times New Roman" w:hAnsi="Times New Roman" w:cs="Times New Roman"/>
          <w:szCs w:val="18"/>
        </w:rPr>
        <w:t xml:space="preserve"> Antibodies in Primary Biliary Cirrhosis and Other Disorders: Definition and Clinical Relevance. Digestive Diseases 1992</w:t>
      </w:r>
      <w:proofErr w:type="gramStart"/>
      <w:r w:rsidRPr="00B069C9">
        <w:rPr>
          <w:rFonts w:ascii="Times New Roman" w:hAnsi="Times New Roman" w:cs="Times New Roman"/>
          <w:szCs w:val="18"/>
        </w:rPr>
        <w:t>;10:85</w:t>
      </w:r>
      <w:proofErr w:type="gramEnd"/>
      <w:r w:rsidRPr="00B069C9">
        <w:rPr>
          <w:rFonts w:ascii="Times New Roman" w:hAnsi="Times New Roman" w:cs="Times New Roman"/>
          <w:szCs w:val="18"/>
        </w:rPr>
        <w:t>-101.</w:t>
      </w:r>
    </w:p>
    <w:p w14:paraId="6393F62E" w14:textId="52D6A133" w:rsidR="002F3F01" w:rsidRPr="00B069C9" w:rsidRDefault="00F73A27" w:rsidP="003137D0">
      <w:pPr>
        <w:adjustRightInd w:val="0"/>
        <w:snapToGrid w:val="0"/>
        <w:spacing w:afterLines="50" w:after="120" w:line="240" w:lineRule="auto"/>
        <w:ind w:left="0" w:firstLine="0"/>
        <w:rPr>
          <w:rFonts w:ascii="Times New Roman" w:hAnsi="Times New Roman" w:cs="Times New Roman"/>
          <w:szCs w:val="18"/>
        </w:rPr>
      </w:pPr>
      <w:r w:rsidRPr="00B069C9">
        <w:rPr>
          <w:rFonts w:ascii="Times New Roman" w:hAnsi="Times New Roman" w:cs="Times New Roman"/>
          <w:szCs w:val="18"/>
          <w:u w:color="000000"/>
        </w:rPr>
        <w:t>7.</w:t>
      </w:r>
      <w:r w:rsidRPr="00B069C9">
        <w:rPr>
          <w:rFonts w:ascii="Times New Roman" w:hAnsi="Times New Roman" w:cs="Times New Roman"/>
          <w:szCs w:val="18"/>
          <w:u w:color="000000"/>
        </w:rPr>
        <w:tab/>
      </w:r>
      <w:r w:rsidR="003113DA" w:rsidRPr="00B069C9">
        <w:rPr>
          <w:rFonts w:ascii="Times New Roman" w:hAnsi="Times New Roman" w:cs="Times New Roman"/>
          <w:szCs w:val="18"/>
        </w:rPr>
        <w:t xml:space="preserve">Leung PS, </w:t>
      </w:r>
      <w:proofErr w:type="spellStart"/>
      <w:r w:rsidR="003113DA" w:rsidRPr="00B069C9">
        <w:rPr>
          <w:rFonts w:ascii="Times New Roman" w:hAnsi="Times New Roman" w:cs="Times New Roman"/>
          <w:szCs w:val="18"/>
        </w:rPr>
        <w:t>Rossaro</w:t>
      </w:r>
      <w:proofErr w:type="spellEnd"/>
      <w:r w:rsidR="003113DA" w:rsidRPr="00B069C9">
        <w:rPr>
          <w:rFonts w:ascii="Times New Roman" w:hAnsi="Times New Roman" w:cs="Times New Roman"/>
          <w:szCs w:val="18"/>
        </w:rPr>
        <w:t xml:space="preserve"> L, Davis PA, Park O, Tanaka A, Kikuchi K, et al. </w:t>
      </w:r>
      <w:proofErr w:type="spellStart"/>
      <w:r w:rsidR="003113DA" w:rsidRPr="00B069C9">
        <w:rPr>
          <w:rFonts w:ascii="Times New Roman" w:hAnsi="Times New Roman" w:cs="Times New Roman"/>
          <w:szCs w:val="18"/>
        </w:rPr>
        <w:t>Antimitochondrial</w:t>
      </w:r>
      <w:proofErr w:type="spellEnd"/>
      <w:r w:rsidR="003113DA" w:rsidRPr="00B069C9">
        <w:rPr>
          <w:rFonts w:ascii="Times New Roman" w:hAnsi="Times New Roman" w:cs="Times New Roman"/>
          <w:szCs w:val="18"/>
        </w:rPr>
        <w:t xml:space="preserve"> antibodies in acute liver failure: implications for primary biliary cirrhosis. </w:t>
      </w:r>
      <w:proofErr w:type="spellStart"/>
      <w:r w:rsidR="003113DA" w:rsidRPr="00B069C9">
        <w:rPr>
          <w:rFonts w:ascii="Times New Roman" w:hAnsi="Times New Roman" w:cs="Times New Roman"/>
          <w:szCs w:val="18"/>
        </w:rPr>
        <w:t>Hepatology</w:t>
      </w:r>
      <w:proofErr w:type="spellEnd"/>
      <w:r w:rsidR="003113DA" w:rsidRPr="00B069C9">
        <w:rPr>
          <w:rFonts w:ascii="Times New Roman" w:hAnsi="Times New Roman" w:cs="Times New Roman"/>
          <w:szCs w:val="18"/>
        </w:rPr>
        <w:t xml:space="preserve"> 2007</w:t>
      </w:r>
      <w:proofErr w:type="gramStart"/>
      <w:r w:rsidR="003113DA" w:rsidRPr="00B069C9">
        <w:rPr>
          <w:rFonts w:ascii="Times New Roman" w:hAnsi="Times New Roman" w:cs="Times New Roman"/>
          <w:szCs w:val="18"/>
        </w:rPr>
        <w:t>;46:1436</w:t>
      </w:r>
      <w:proofErr w:type="gramEnd"/>
      <w:r w:rsidR="003113DA" w:rsidRPr="00B069C9">
        <w:rPr>
          <w:rFonts w:ascii="Times New Roman" w:hAnsi="Times New Roman" w:cs="Times New Roman"/>
          <w:szCs w:val="18"/>
        </w:rPr>
        <w:t>-42.</w:t>
      </w:r>
    </w:p>
    <w:p w14:paraId="3E583653" w14:textId="152B9656" w:rsidR="002F3F01" w:rsidRPr="00B069C9" w:rsidRDefault="00F73A27" w:rsidP="003137D0">
      <w:pPr>
        <w:adjustRightInd w:val="0"/>
        <w:snapToGrid w:val="0"/>
        <w:spacing w:afterLines="50" w:after="120" w:line="240" w:lineRule="auto"/>
        <w:ind w:left="0" w:firstLine="0"/>
        <w:rPr>
          <w:rFonts w:ascii="Times New Roman" w:hAnsi="Times New Roman" w:cs="Times New Roman"/>
          <w:szCs w:val="18"/>
        </w:rPr>
      </w:pPr>
      <w:r w:rsidRPr="00B069C9">
        <w:rPr>
          <w:rFonts w:ascii="Times New Roman" w:hAnsi="Times New Roman" w:cs="Times New Roman"/>
          <w:szCs w:val="18"/>
          <w:u w:color="000000"/>
        </w:rPr>
        <w:t>8.</w:t>
      </w:r>
      <w:r w:rsidRPr="00B069C9">
        <w:rPr>
          <w:rFonts w:ascii="Times New Roman" w:hAnsi="Times New Roman" w:cs="Times New Roman"/>
          <w:szCs w:val="18"/>
          <w:u w:color="000000"/>
        </w:rPr>
        <w:tab/>
      </w:r>
      <w:r w:rsidR="003113DA" w:rsidRPr="00B069C9">
        <w:rPr>
          <w:rFonts w:ascii="Times New Roman" w:hAnsi="Times New Roman" w:cs="Times New Roman"/>
          <w:szCs w:val="18"/>
        </w:rPr>
        <w:t xml:space="preserve">US Department of Labor, Occupational Safety and Health Administration, 29 CFR Part 1910.1030, Occupational Exposure to </w:t>
      </w:r>
      <w:proofErr w:type="spellStart"/>
      <w:r w:rsidR="003113DA" w:rsidRPr="00B069C9">
        <w:rPr>
          <w:rFonts w:ascii="Times New Roman" w:hAnsi="Times New Roman" w:cs="Times New Roman"/>
          <w:szCs w:val="18"/>
        </w:rPr>
        <w:t>Bloodborne</w:t>
      </w:r>
      <w:proofErr w:type="spellEnd"/>
      <w:r w:rsidR="003113DA" w:rsidRPr="00B069C9">
        <w:rPr>
          <w:rFonts w:ascii="Times New Roman" w:hAnsi="Times New Roman" w:cs="Times New Roman"/>
          <w:szCs w:val="18"/>
        </w:rPr>
        <w:t xml:space="preserve"> Pathogens. Jan 2001.</w:t>
      </w:r>
    </w:p>
    <w:p w14:paraId="5928F268" w14:textId="0FF3C079" w:rsidR="002F3F01" w:rsidRPr="00B069C9" w:rsidRDefault="00F73A27" w:rsidP="003137D0">
      <w:pPr>
        <w:adjustRightInd w:val="0"/>
        <w:snapToGrid w:val="0"/>
        <w:spacing w:afterLines="50" w:after="120" w:line="240" w:lineRule="auto"/>
        <w:ind w:left="0" w:firstLine="0"/>
        <w:rPr>
          <w:rFonts w:ascii="Times New Roman" w:hAnsi="Times New Roman" w:cs="Times New Roman"/>
          <w:szCs w:val="18"/>
        </w:rPr>
      </w:pPr>
      <w:r w:rsidRPr="00B069C9">
        <w:rPr>
          <w:rFonts w:ascii="Times New Roman" w:hAnsi="Times New Roman" w:cs="Times New Roman"/>
          <w:szCs w:val="18"/>
          <w:u w:color="000000"/>
        </w:rPr>
        <w:t>9.</w:t>
      </w:r>
      <w:r w:rsidRPr="00B069C9">
        <w:rPr>
          <w:rFonts w:ascii="Times New Roman" w:hAnsi="Times New Roman" w:cs="Times New Roman"/>
          <w:szCs w:val="18"/>
          <w:u w:color="000000"/>
        </w:rPr>
        <w:tab/>
      </w:r>
      <w:r w:rsidR="003113DA" w:rsidRPr="00B069C9">
        <w:rPr>
          <w:rFonts w:ascii="Times New Roman" w:hAnsi="Times New Roman" w:cs="Times New Roman"/>
          <w:szCs w:val="18"/>
        </w:rPr>
        <w:t>US Department of Health and Human Services. Biosafety in Microbiological and Biomedical Laboratories, Fourth Edition. Washington, DC: US Government Printing Office, May 1999.</w:t>
      </w:r>
    </w:p>
    <w:p w14:paraId="12E85AF9" w14:textId="7513B42B" w:rsidR="002F3F01" w:rsidRPr="00B069C9" w:rsidRDefault="00F73A27" w:rsidP="003137D0">
      <w:pPr>
        <w:adjustRightInd w:val="0"/>
        <w:snapToGrid w:val="0"/>
        <w:spacing w:afterLines="50" w:after="120" w:line="240" w:lineRule="auto"/>
        <w:ind w:left="0" w:firstLine="0"/>
        <w:rPr>
          <w:rFonts w:ascii="Times New Roman" w:hAnsi="Times New Roman" w:cs="Times New Roman"/>
          <w:szCs w:val="18"/>
        </w:rPr>
      </w:pPr>
      <w:r w:rsidRPr="00B069C9">
        <w:rPr>
          <w:rFonts w:ascii="Times New Roman" w:hAnsi="Times New Roman" w:cs="Times New Roman"/>
          <w:szCs w:val="18"/>
          <w:u w:color="000000"/>
        </w:rPr>
        <w:t>10.</w:t>
      </w:r>
      <w:r w:rsidRPr="00B069C9">
        <w:rPr>
          <w:rFonts w:ascii="Times New Roman" w:hAnsi="Times New Roman" w:cs="Times New Roman"/>
          <w:szCs w:val="18"/>
          <w:u w:color="000000"/>
        </w:rPr>
        <w:tab/>
      </w:r>
      <w:r w:rsidR="003113DA" w:rsidRPr="00B069C9">
        <w:rPr>
          <w:rFonts w:ascii="Times New Roman" w:hAnsi="Times New Roman" w:cs="Times New Roman"/>
          <w:szCs w:val="18"/>
        </w:rPr>
        <w:t>World Health Organization. Laboratory Biosafety Manual. Geneva: World Health Organization. 2004.</w:t>
      </w:r>
    </w:p>
    <w:p w14:paraId="76F6B81A" w14:textId="59E9B00C" w:rsidR="002F3F01" w:rsidRPr="00B069C9" w:rsidRDefault="00F73A27" w:rsidP="003137D0">
      <w:pPr>
        <w:adjustRightInd w:val="0"/>
        <w:snapToGrid w:val="0"/>
        <w:spacing w:afterLines="50" w:after="120" w:line="240" w:lineRule="auto"/>
        <w:ind w:left="0" w:firstLine="0"/>
        <w:rPr>
          <w:rFonts w:ascii="Times New Roman" w:hAnsi="Times New Roman" w:cs="Times New Roman"/>
          <w:szCs w:val="18"/>
        </w:rPr>
      </w:pPr>
      <w:r w:rsidRPr="00B069C9">
        <w:rPr>
          <w:rFonts w:ascii="Times New Roman" w:hAnsi="Times New Roman" w:cs="Times New Roman"/>
          <w:szCs w:val="18"/>
          <w:u w:color="000000"/>
        </w:rPr>
        <w:t>11.</w:t>
      </w:r>
      <w:r w:rsidRPr="00B069C9">
        <w:rPr>
          <w:rFonts w:ascii="Times New Roman" w:hAnsi="Times New Roman" w:cs="Times New Roman"/>
          <w:szCs w:val="18"/>
          <w:u w:color="000000"/>
        </w:rPr>
        <w:tab/>
      </w:r>
      <w:r w:rsidR="003113DA" w:rsidRPr="00B069C9">
        <w:rPr>
          <w:rFonts w:ascii="Times New Roman" w:hAnsi="Times New Roman" w:cs="Times New Roman"/>
          <w:szCs w:val="18"/>
        </w:rPr>
        <w:t>Clinical and Laboratory Standards Institute. Protection of Laboratory Workers from Occupationally Acquired Infections: Approved Guideline - Third Edition. CLSI Document M29-A3. Wayne, PA: Clinical and Laboratory Standards Institute, 2005.</w:t>
      </w:r>
    </w:p>
    <w:p w14:paraId="7043317F" w14:textId="54920759" w:rsidR="007B35D1" w:rsidRPr="00BC3C91" w:rsidRDefault="00E204AA" w:rsidP="003137D0">
      <w:pPr>
        <w:adjustRightInd w:val="0"/>
        <w:snapToGrid w:val="0"/>
        <w:spacing w:afterLines="50" w:after="120" w:line="240" w:lineRule="auto"/>
        <w:ind w:left="0" w:firstLine="0"/>
        <w:rPr>
          <w:rFonts w:ascii="Times New Roman" w:eastAsiaTheme="minorEastAsia" w:hAnsi="Times New Roman" w:cs="Times New Roman"/>
          <w:szCs w:val="18"/>
        </w:rPr>
      </w:pPr>
      <w:r w:rsidRPr="00BC3C91">
        <w:rPr>
          <w:rFonts w:ascii="Times New Roman" w:hAnsi="Times New Roman" w:cs="Times New Roman"/>
          <w:noProof/>
          <w:lang w:bidi="ar-SA"/>
        </w:rPr>
        <mc:AlternateContent>
          <mc:Choice Requires="wps">
            <w:drawing>
              <wp:anchor distT="0" distB="0" distL="114300" distR="114300" simplePos="0" relativeHeight="251668480" behindDoc="0" locked="0" layoutInCell="1" allowOverlap="1" wp14:anchorId="11EFF438" wp14:editId="5362AA5F">
                <wp:simplePos x="0" y="0"/>
                <wp:positionH relativeFrom="column">
                  <wp:posOffset>378823</wp:posOffset>
                </wp:positionH>
                <wp:positionV relativeFrom="paragraph">
                  <wp:posOffset>187390</wp:posOffset>
                </wp:positionV>
                <wp:extent cx="2679752" cy="341907"/>
                <wp:effectExtent l="0" t="0" r="6350" b="1270"/>
                <wp:wrapNone/>
                <wp:docPr id="45" name="文本框 45"/>
                <wp:cNvGraphicFramePr/>
                <a:graphic xmlns:a="http://schemas.openxmlformats.org/drawingml/2006/main">
                  <a:graphicData uri="http://schemas.microsoft.com/office/word/2010/wordprocessingShape">
                    <wps:wsp>
                      <wps:cNvSpPr txBox="1"/>
                      <wps:spPr>
                        <a:xfrm>
                          <a:off x="0" y="0"/>
                          <a:ext cx="2679752" cy="341907"/>
                        </a:xfrm>
                        <a:prstGeom prst="rect">
                          <a:avLst/>
                        </a:prstGeom>
                        <a:solidFill>
                          <a:schemeClr val="lt1"/>
                        </a:solidFill>
                        <a:ln w="6350">
                          <a:noFill/>
                        </a:ln>
                      </wps:spPr>
                      <wps:txbx>
                        <w:txbxContent>
                          <w:p w14:paraId="2E9E4997" w14:textId="77777777" w:rsidR="00080F38" w:rsidRPr="00B069C9" w:rsidRDefault="00080F38" w:rsidP="00080F38">
                            <w:pPr>
                              <w:rPr>
                                <w:rFonts w:ascii="Times New Roman" w:eastAsia="Times New Roman" w:hAnsi="Times New Roman" w:cs="Times New Roman"/>
                                <w:b/>
                                <w:bCs/>
                                <w:sz w:val="15"/>
                                <w:szCs w:val="15"/>
                              </w:rPr>
                            </w:pPr>
                            <w:r w:rsidRPr="00B069C9">
                              <w:rPr>
                                <w:rFonts w:ascii="Times New Roman" w:eastAsia="Times New Roman" w:hAnsi="Times New Roman" w:cs="Times New Roman"/>
                                <w:b/>
                                <w:sz w:val="13"/>
                                <w:szCs w:val="24"/>
                              </w:rPr>
                              <w:t>HOB Biotech Group Corp., Ltd.</w:t>
                            </w:r>
                          </w:p>
                          <w:p w14:paraId="097A0372" w14:textId="77777777" w:rsidR="00080F38" w:rsidRPr="00B069C9" w:rsidRDefault="00080F38" w:rsidP="00080F38">
                            <w:pPr>
                              <w:rPr>
                                <w:rFonts w:ascii="Times New Roman" w:eastAsiaTheme="minorEastAsia" w:hAnsi="Times New Roman" w:cs="Times New Roman"/>
                                <w:sz w:val="15"/>
                                <w:szCs w:val="15"/>
                              </w:rPr>
                            </w:pPr>
                            <w:r w:rsidRPr="00B069C9">
                              <w:rPr>
                                <w:rFonts w:ascii="Times New Roman" w:eastAsia="Times New Roman" w:hAnsi="Times New Roman" w:cs="Times New Roman"/>
                                <w:sz w:val="13"/>
                                <w:szCs w:val="24"/>
                              </w:rPr>
                              <w:t xml:space="preserve">C6 Building, No. 218 </w:t>
                            </w:r>
                            <w:proofErr w:type="spellStart"/>
                            <w:r w:rsidRPr="00B069C9">
                              <w:rPr>
                                <w:rFonts w:ascii="Times New Roman" w:eastAsia="Times New Roman" w:hAnsi="Times New Roman" w:cs="Times New Roman"/>
                                <w:sz w:val="13"/>
                                <w:szCs w:val="24"/>
                              </w:rPr>
                              <w:t>Xinghu</w:t>
                            </w:r>
                            <w:proofErr w:type="spellEnd"/>
                            <w:r w:rsidRPr="00B069C9">
                              <w:rPr>
                                <w:rFonts w:ascii="Times New Roman" w:eastAsia="Times New Roman" w:hAnsi="Times New Roman" w:cs="Times New Roman"/>
                                <w:sz w:val="13"/>
                                <w:szCs w:val="24"/>
                              </w:rPr>
                              <w:t xml:space="preserve"> Road, Suzhou Industrial Park, Suzhou, Jiangsu, 215123, Chine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EFF438" id="_x0000_t202" coordsize="21600,21600" o:spt="202" path="m,l,21600r21600,l21600,xe">
                <v:stroke joinstyle="miter"/>
                <v:path gradientshapeok="t" o:connecttype="rect"/>
              </v:shapetype>
              <v:shape id="文本框 45" o:spid="_x0000_s1026" type="#_x0000_t202" style="position:absolute;left:0;text-align:left;margin-left:29.85pt;margin-top:14.75pt;width:211pt;height:2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uQxIwIAAEQEAAAOAAAAZHJzL2Uyb0RvYy54bWysU8Fu2zAMvQ/YPwi6L3bSNVmDOEWWIsOA&#10;oC2QDj0rshwbkEWNUmJnXz9KtpOt22nYRaZF6pF8fFzct7VmJ4WuApPx8SjlTBkJeWUOGf/2svnw&#10;iTPnhcmFBqMyflaO3y/fv1s0dq4mUILOFTICMW7e2IyX3tt5kjhZqlq4EVhlyFkA1sLTLx6SHEVD&#10;6LVOJmk6TRrA3CJI5RzdPnROvoz4RaGkfyoKpzzTGafafDwxnvtwJsuFmB9Q2LKSfRniH6qoRWUo&#10;6QXqQXjBjlj9AVVXEsFB4UcS6gSKopIq9kDdjNM33exKYVXshchx9kKT+3+w8vG0s8/IfPsZWhpg&#10;IKSxbu7oMvTTFliHL1XKyE8Uni+0qdYzSZeT6exudjvhTJLv5uP4Lp0FmOT62qLzXxTULBgZRxpL&#10;ZEucts53oUNISOZAV/mm0jr+BCmotUZ2EjRE7WONBP5blDasyfj05jaNwAbC8w5ZG6rl2lOwfLtv&#10;+0b3kJ+pf4ROGs7KTUVFboXzzwJJC9Qy6ds/0VFooCTQW5yVgD/+dh/iaUTk5awhbWXcfT8KVJzp&#10;r4aGF4Q4GDgY+8Ewx3oN1OmYNsfKaNID9HowC4T6lWS/ClnIJYykXBn3g7n2ncJpbaRarWIQyc0K&#10;vzU7KwN0YDZQ/tK+CrT9XDxN9BEG1Yn5m/F0seGlgdXRQ1HF2QVCOxZ7nkmqcfr9WoVd+PU/Rl2X&#10;f/kTAAD//wMAUEsDBBQABgAIAAAAIQBxJTo74AAAAAgBAAAPAAAAZHJzL2Rvd25yZXYueG1sTI9N&#10;T8MwDIbvSPyHyEhcEEv33ZWmEyBxQAKhDbSz14S2LHFKk20dvx5zYkf7ffX4cb7snRUH04XGk4Lh&#10;IAFhqPS6oUrBx/vTbQoiRCSN1pNRcDIBlsXlRY6Z9kdamcM6VoIhFDJUUMfYZlKGsjYOw8C3hjj7&#10;9J3DyGNXSd3hkeHOylGSzKTDhvhCja15rE25W++dgvQ0eb3ZzOabL/v2/FD/VN/0skOlrq/6+zsQ&#10;0fTxvwx/+qwOBTtt/Z50EFbBdDHnpoLRYgqC80k65MWW4eMxyCKX5w8UvwAAAP//AwBQSwECLQAU&#10;AAYACAAAACEAtoM4kv4AAADhAQAAEwAAAAAAAAAAAAAAAAAAAAAAW0NvbnRlbnRfVHlwZXNdLnht&#10;bFBLAQItABQABgAIAAAAIQA4/SH/1gAAAJQBAAALAAAAAAAAAAAAAAAAAC8BAABfcmVscy8ucmVs&#10;c1BLAQItABQABgAIAAAAIQBIeuQxIwIAAEQEAAAOAAAAAAAAAAAAAAAAAC4CAABkcnMvZTJvRG9j&#10;LnhtbFBLAQItABQABgAIAAAAIQBxJTo74AAAAAgBAAAPAAAAAAAAAAAAAAAAAH0EAABkcnMvZG93&#10;bnJldi54bWxQSwUGAAAAAAQABADzAAAAigUAAAAA&#10;" fillcolor="white [3201]" stroked="f" strokeweight=".5pt">
                <v:textbox inset="0,0,0,0">
                  <w:txbxContent>
                    <w:p w14:paraId="2E9E4997" w14:textId="77777777" w:rsidR="00080F38" w:rsidRPr="00B069C9" w:rsidRDefault="00080F38" w:rsidP="00080F38">
                      <w:pPr>
                        <w:rPr>
                          <w:rFonts w:ascii="Times New Roman" w:eastAsia="Times New Roman" w:hAnsi="Times New Roman" w:cs="Times New Roman"/>
                          <w:b/>
                          <w:bCs/>
                          <w:sz w:val="15"/>
                          <w:szCs w:val="15"/>
                        </w:rPr>
                      </w:pPr>
                      <w:r w:rsidRPr="00B069C9">
                        <w:rPr>
                          <w:rFonts w:ascii="Times New Roman" w:eastAsia="Times New Roman" w:hAnsi="Times New Roman" w:cs="Times New Roman"/>
                          <w:b/>
                          <w:sz w:val="13"/>
                          <w:szCs w:val="24"/>
                        </w:rPr>
                        <w:t>HOB Biotech Group Corp., Ltd.</w:t>
                      </w:r>
                    </w:p>
                    <w:p w14:paraId="097A0372" w14:textId="77777777" w:rsidR="00080F38" w:rsidRPr="00B069C9" w:rsidRDefault="00080F38" w:rsidP="00080F38">
                      <w:pPr>
                        <w:rPr>
                          <w:rFonts w:ascii="Times New Roman" w:eastAsiaTheme="minorEastAsia" w:hAnsi="Times New Roman" w:cs="Times New Roman"/>
                          <w:sz w:val="15"/>
                          <w:szCs w:val="15"/>
                        </w:rPr>
                      </w:pPr>
                      <w:r w:rsidRPr="00B069C9">
                        <w:rPr>
                          <w:rFonts w:ascii="Times New Roman" w:eastAsia="Times New Roman" w:hAnsi="Times New Roman" w:cs="Times New Roman"/>
                          <w:sz w:val="13"/>
                          <w:szCs w:val="24"/>
                        </w:rPr>
                        <w:t>C6 Building, No. 218 Xinghu Road, Suzhou Industrial Park, Suzhou, Jiangsu, 215123, Chine</w:t>
                      </w:r>
                    </w:p>
                  </w:txbxContent>
                </v:textbox>
              </v:shape>
            </w:pict>
          </mc:Fallback>
        </mc:AlternateContent>
      </w:r>
      <w:r w:rsidR="007B35D1" w:rsidRPr="00BC3C91">
        <w:rPr>
          <w:rFonts w:ascii="Times New Roman" w:hAnsi="Times New Roman" w:cs="Times New Roman"/>
          <w:noProof/>
          <w:szCs w:val="18"/>
          <w:lang w:bidi="ar-SA"/>
        </w:rPr>
        <mc:AlternateContent>
          <mc:Choice Requires="wpg">
            <w:drawing>
              <wp:inline distT="0" distB="0" distL="0" distR="0" wp14:anchorId="6E2BA61A" wp14:editId="62766EB3">
                <wp:extent cx="2242268" cy="485030"/>
                <wp:effectExtent l="0" t="0" r="5715" b="0"/>
                <wp:docPr id="10196" name="Group 10196"/>
                <wp:cNvGraphicFramePr/>
                <a:graphic xmlns:a="http://schemas.openxmlformats.org/drawingml/2006/main">
                  <a:graphicData uri="http://schemas.microsoft.com/office/word/2010/wordprocessingGroup">
                    <wpg:wgp>
                      <wpg:cNvGrpSpPr/>
                      <wpg:grpSpPr>
                        <a:xfrm>
                          <a:off x="0" y="0"/>
                          <a:ext cx="2242268" cy="485030"/>
                          <a:chOff x="0" y="0"/>
                          <a:chExt cx="2855976" cy="673608"/>
                        </a:xfrm>
                      </wpg:grpSpPr>
                      <pic:pic xmlns:pic="http://schemas.openxmlformats.org/drawingml/2006/picture">
                        <pic:nvPicPr>
                          <pic:cNvPr id="1392" name="Picture 1392"/>
                          <pic:cNvPicPr/>
                        </pic:nvPicPr>
                        <pic:blipFill>
                          <a:blip r:embed="rId27"/>
                          <a:stretch>
                            <a:fillRect/>
                          </a:stretch>
                        </pic:blipFill>
                        <pic:spPr>
                          <a:xfrm>
                            <a:off x="42672" y="39624"/>
                            <a:ext cx="265176" cy="188976"/>
                          </a:xfrm>
                          <a:prstGeom prst="rect">
                            <a:avLst/>
                          </a:prstGeom>
                        </pic:spPr>
                      </pic:pic>
                      <pic:pic xmlns:pic="http://schemas.openxmlformats.org/drawingml/2006/picture">
                        <pic:nvPicPr>
                          <pic:cNvPr id="1396" name="Picture 1396"/>
                          <pic:cNvPicPr/>
                        </pic:nvPicPr>
                        <pic:blipFill>
                          <a:blip r:embed="rId28"/>
                          <a:stretch>
                            <a:fillRect/>
                          </a:stretch>
                        </pic:blipFill>
                        <pic:spPr>
                          <a:xfrm>
                            <a:off x="463296" y="0"/>
                            <a:ext cx="307848" cy="265176"/>
                          </a:xfrm>
                          <a:prstGeom prst="rect">
                            <a:avLst/>
                          </a:prstGeom>
                        </pic:spPr>
                      </pic:pic>
                      <pic:pic xmlns:pic="http://schemas.openxmlformats.org/drawingml/2006/picture">
                        <pic:nvPicPr>
                          <pic:cNvPr id="1400" name="Picture 1400"/>
                          <pic:cNvPicPr/>
                        </pic:nvPicPr>
                        <pic:blipFill>
                          <a:blip r:embed="rId29"/>
                          <a:stretch>
                            <a:fillRect/>
                          </a:stretch>
                        </pic:blipFill>
                        <pic:spPr>
                          <a:xfrm>
                            <a:off x="457200" y="228600"/>
                            <a:ext cx="2398776" cy="445008"/>
                          </a:xfrm>
                          <a:prstGeom prst="rect">
                            <a:avLst/>
                          </a:prstGeom>
                        </pic:spPr>
                      </pic:pic>
                      <pic:pic xmlns:pic="http://schemas.openxmlformats.org/drawingml/2006/picture">
                        <pic:nvPicPr>
                          <pic:cNvPr id="1404" name="Picture 1404"/>
                          <pic:cNvPicPr/>
                        </pic:nvPicPr>
                        <pic:blipFill>
                          <a:blip r:embed="rId30"/>
                          <a:stretch>
                            <a:fillRect/>
                          </a:stretch>
                        </pic:blipFill>
                        <pic:spPr>
                          <a:xfrm>
                            <a:off x="0" y="240792"/>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559,6736" id="Group 10196"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BPYL9SuwIAAEULAAAOAAAAZHJzL2Uyb0RvYy54bWzkVslu2zAQvRfo PxC6J5Ko1ULsXNIEBYrW6PIBNEVZREWRIOklf98hJSuOHaBFkAApcrDMdfjmzSNnrq73okNbpg2X /TyIL6MAsZ7KmvfrefDr5+1FGSBjSV+TTvZsHtwzE1wvPn642qmKYdnKrmYagZHeVDs1D1prVRWG hrZMEHMpFethspFaEAtdvQ5rTXZgXXQhjqI83EldKy0pMwZGb4bJYOHtNw2j9lvTGGZRNw8Am/Vf 7b8r9w0XV6Raa6JaTkcY5BkoBOE9HDqZuiGWoI3mZ6YEp1oa2dhLKkUom4ZT5n0Ab+LoxJs7LTfK +7Kudms10QTUnvD0bLP06/ZOqx9qqYGJnVoDF77nfNk3Wrh/QIn2nrL7iTK2t4jCIMYpxjkEmcJc WmZRMnJKWyD+bBttPx02llk2K/JhY14keVS6YISHY8NHYBSnFfxGBqB1xsDflQK77EazYDQi/smG IPr3Rl1AsBSxfMU7bu+98CAsDlS/XXK61EMHyFxqxGu4CMkMB6gnAiQPC9y5yI+Bi26bW+n2OY9d /5GZVcfVLe86x71rj4BBtSdRf8LnQVE3km4E6+1wRTTrALvsTcuVCZCumFgxAKk/1/FwAYzVzNLW HdjAwd/h2gyxmCY8ygdgDrMB0TwhkxTnBfgOckhmOU6HAya55Fl8CHpclk4Ax0EnldLG3jEpkGsA REACTJOKbL+YEdNhyUjdAMPjA1QDvdD4n6QCt+BMKp4YR/NbkQp+BankCZ6B8+fPShIVZTq+KnjQ zLvXSRpBAjvRiRsDYt6STpJX0ElWQK73OsG4zAefSTU9KsmsLA6vSppm0UkqeZevShqlT6jFP8dv SS1jfpjyzAskoFEoaVRADobL8SCUNItjR4urVZIiLrOXzz6+bIFazVcyY13pisHjPrSPq9/FHwAA AP//AwBQSwMECgAAAAAAAAAhAK4P6WQzCwAAMwsAABQAAABkcnMvbWVkaWEvaW1hZ2UxLmpwZ//Y /+AAEEpGSUYAAQEBAGAAYAAA/9sAQwADAgIDAgIDAwMDBAMDBAUIBQUEBAUKBwcGCAwKDAwLCgsL DQ4SEA0OEQ4LCxAWEBETFBUVFQwPFxgWFBgSFBUU/9sAQwEDBAQFBAUJBQUJFA0LDRQUFBQUFBQU FBQUFBQUFBQUFBQUFBQUFBQUFBQUFBQUFBQUFBQUFBQUFBQUFBQUFBQU/8AAEQgAPgBXAwEiAAIR AQMRAf/EAB8AAAEFAQEBAQEBAAAAAAAAAAABAgMEBQYHCAkKC//EALUQAAIBAwMCBAMFBQQEAAAB fQECAwAEEQUSITFBBhNRYQcicRQygZGhCCNCscEVUtHwJDNicoIJChYXGBkaJSYnKCkqNDU2Nzg5 OkNERUZHSElKU1RVVldYWVpjZGVmZ2hpanN0dXZ3eHl6g4SFhoeIiYqSk5SVlpeYmZqio6Slpqeo qaqys7S1tre4ubrCw8TFxsfIycrS09TV1tfY2drh4uPk5ebn6Onq8fLz9PX29/j5+v/EAB8BAAMB AQEBAQEBAQEAAAAAAAABAgMEBQYHCAkKC//EALURAAIBAgQEAwQHBQQEAAECdwABAgMRBAUhMQYS QVEHYXETIjKBCBRCkaGxwQkjM1LwFWJy0QoWJDThJfEXGBkaJicoKSo1Njc4OTpDREVGR0hJSlNU VVZXWFlaY2RlZmdoaWpzdHV2d3h5eoKDhIWGh4iJipKTlJWWl5iZmqKjpKWmp6ipqrKztLW2t7i5 usLDxMXGx8jJytLT1NXW19jZ2uLj5OXm5+jp6vLz9PX29/j5+v/aAAwDAQACEQMRAD8A/VOqWta3 p/hvSbrVNWvrfTNNtIzLcXl3KsUUSDqzMxAA9zWf468baL8NvB2seKfEV9Hp2iaTbPd3dzJ0RFGT gdyegA5JIA5Nfgj+2p+3P4r/AGsvFk8EU11ofw+tZMad4fWTAkAPE9zg4eU9cchOi92YA/Q342f8 FjPhd4Cu7nTvA+kah8Qr6JmQ3aP9isdw4ysjqXcZz0TBxwec18w69/wWu+Ld1co2j+DfB+nW4XDR 3UV1csW9dwmTA9sfjXzT+zn+xT8Vv2oJDceENB8nQUcxy6/qjm3sUYdVV8EyMO6oGI74r7Z0X/gh zNJpsTat8XEt7858yOy0IyxDnjDNOpPGP4RQB+hv7NHxK1T4xfAPwN421qG1t9W1zTI7y5iskZIV ds5CBmYgcdya9MrhPgX8Ll+Cnwg8J+BV1I6uug2KWQvmh8kzbc/Ns3Nt69Mmu7oAKTOOTwKGYKCS cAckmvxx/wCCjX/BRzU/iDrmp/DH4YapNpvhKxle11XW7OXbJq0gJVo43U8W4ORkH95/u/eAPtH9 oX/gqB8HPgTqF3o1peXHjrxJb7kksdB2tDDIDjZJcMdgOc5C7yMcivjXxh/wW2+IV9LKPC/w/wDD ekRebmM6pNPeuI/Q7GiGff8ASvh34NfAfx5+0B4m/sHwF4cu9fvkCtO0ICw2yk4DyysQka8H7xGc cZNffPgT/giH4i1DSRN4w+Jmn6Lfsqn7LpOmveoh5yDI8kWe3QetAH2L/wAE7f2qPFv7WXwq8ReJ fGFlpFjf6drTadEmjQSRRmMQRSZYSSOd2ZG5BAxjiiuo/Ys/ZJi/Y9+H+t+F4vE7+Kl1LVG1L7U9 iLUx5ijj2bRI+f8AV5zkdelFAHxR/wAFn/2h7j7d4d+DelXLJbCJNa1vy2wJGJIt4W9htaQg8fNG e1fLf/BPX9kFv2rPi4w1hZIvA3h4R3esSKCPtBLfu7VWHQvtbJHRVbuRWT/wUd1qfXP21fihNOT+ 5vobVF3EhUitokGM9M7c49Sa/UD/AIJG+AYfCP7Ien6v9kaC98SandahNLIBukRX8iPB67dsWQD3 Zj3oA+xfD/h/TPCmi2Wj6Np9tpWlWUQhtrOziEcUKDoqqBgCtCiigAooooA+PP8AgqN+0PcfAv8A ZtutP0e5a28SeL5TpFpLG22SGAruuZV78JhMjoZVPavxb+AXwV1z9oX4teHvAegDZearPtkumQsl rAo3SzOPREBOMjJwByRX21/wWz8VXF58bPAfhwhltNP0Br5TvOGee4kQ/L0GBAvPv7V8vfsgftWz /sjeNtX8U6f4TsfE2qX1j9gia+uGiFtGXDuV2g5LFUH0B9aAP3r+BPwJ8Jfs7/DvTfCHhHTo7Ozt o18+62AT3s2MNNMw5Z2OfYDgYAAr0OvyF/4ffeMf+iYaH/4MZv8A4mvoH9iH/gpN4g/av+M03gnU /BemaBbJpU+oC7tLuSVy0bxqFwwAwfMP5UAffNFFFAH89P8AwUc0efQ/21fijDOOZr6K6RtpAKS2 0TjGeuN2PqDX6if8Ej/H0Pi79kHTNK+2G4vfDmpXWnzRPjdErP50YA67SsvBPcMO1fOP/BaD9nm5 j1Tw78Y9KtmktJIk0XWvLXIjdSxt5m9AwLRk9MrGOrV8y/8ABO39sD/hlX4uPHrbyP4E8R+Xaasq kn7KwJ8u6Ve+zcwYDkqx6kAUAfv1RVHQ9c07xNo9nqukX1vqemXkSzW95aSCSKZCMhlYcEH2q9QA UUUUAfjh/wAFs/C9xZ/HDwJ4hZs2uoeHzZINh+V4LiR256HInXj2r5c/ZH/ZTvv2uPGer+GNJ8Ua b4c1Sxsvt8aalG7C4jDhH2be6lk/A+1frV/wVM/Z5ufjj+zfPquj2zXXiLwdM2r20Ua7pJrfbtuY 1/4ABJgckwgd6/GT9nz43a3+zv8AF7w9480L95c6XPma1ZtqXVuw2ywsfRkJGcHBweoFAH27/wAO RfiD/wBFF8Nf+A1x/wDE19DfsM/8E3fFf7KPxqm8a6z4u0fW7OTSZ9P+y2MMqybpHjYNlhjA8s/n X2D8D/jh4T/aD+Hum+MPCGox3thdxqZYN486zlxloZlB+V1PGO/UZBBrv6ACiiigDn/iB4D0T4n+ Cta8KeI7JNQ0PV7Z7S6t3/iRh1B7MDhgw5BAI5FfgZ+2Z+w/4u/ZM8YTlobnW/Ad1JnTPESRZTBP ENxgYSUdOwbqvcL/AEJ1n+IPD+l+K9FvNI1rTrXVtKvIzFcWV7CssMqH+FlYEEfWgD+eT9m39uD4 rfsut9k8K60t74dZzJJ4e1ZDPZFiclkXIaNj3KMue+a+3dF/4LiW66bCNX+Esj6hz5jWWthYjycb Q0JI4x1Nej/Gr/gjX8NPG97PqHgPX9Q+H9zKxc2TR/b7IEnOERmV0HXjeQOw4xXz7qH/AARH+Isc gFl8Q/C9wmOTcQ3MR/II386AP1Q+B3xQj+NXwj8K+OodOfSYtesUvVsZJRK0IbPylwBnp1wK7mvO P2c/hlffBn4G+CvA+pXdvfX+habHZTXNru8qRlzkruAOPqK9HoARlDqVYBlIwQehr8Z/+CjH/BOb U/hjrmp/Ev4aaZNqPgq9le51LSLOLdJo8hJZmRFHNueTwP3fQ/Lg1+zNIyh1KsAykYIPQ0AfzOfB P9oLx/8As7+JjrngLxFc6JdSbVuIFw9vdKDkLLE2VccnGRkZOCDX394E/wCC32q2ul+V4x+GNrqW oKFAudF1JrWNzzkmORJCP4ejHvX09+0J/wAEs/g98cL+61nS7e48AeIrgl5LrQ1X7NM5OS0lsflz nrsKZ75r5K1z/giF41glkGj/ABM0G9j3fIb6xntiV9SFMmD7ZNAH37+xn+1ta/tg+ANa8UWnhqbw wmm6mdNNtNeC5MhEUcm/cEXH+sxjHaiue/4J/wD7KPiD9kX4X6/4Z8R6xpus3mpaw2pJLpfmeWiG GKPad6qc5jJ6dxRQB//ZUEsDBAoAAAAAAAAAIQAnYWt2rQ0AAK0NAAAUAAAAZHJzL21lZGlhL2lt YWdlMi5qcGf/2P/gABBKRklGAAEBAQBgAGAAAP/bAEMAAwICAwICAwMDAwQDAwQFCAUFBAQFCgcH BggMCgwMCwoLCw0OEhANDhEOCwsQFhARExQVFRUMDxcYFhQYEhQVFP/bAEMBAwQEBQQFCQUFCRQN Cw0UFBQUFBQUFBQUFBQUFBQUFBQUFBQUFBQUFBQUFBQUFBQUFBQUFBQUFBQUFBQUFBQUFP/AABEI AFgAZgMBIgACEQEDEQH/xAAfAAABBQEBAQEBAQAAAAAAAAAAAQIDBAUGBwgJCgv/xAC1EAACAQMD AgQDBQUEBAAAAX0BAgMABBEFEiExQQYTUWEHInEUMoGRoQgjQrHBFVLR8CQzYnKCCQoWFxgZGiUm JygpKjQ1Njc4OTpDREVGR0hJSlNUVVZXWFlaY2RlZmdoaWpzdHV2d3h5eoOEhYaHiImKkpOUlZaX mJmaoqOkpaanqKmqsrO0tba3uLm6wsPExcbHyMnK0tPU1dbX2Nna4eLj5OXm5+jp6vHy8/T19vf4 +fr/xAAfAQADAQEBAQEBAQEBAAAAAAAAAQIDBAUGBwgJCgv/xAC1EQACAQIEBAMEBwUEBAABAncA AQIDEQQFITEGEkFRB2FxEyIygQgUQpGhscEJIzNS8BVictEKFiQ04SXxFxgZGiYnKCkqNTY3ODk6 Q0RFRkdISUpTVFVWV1hZWmNkZWZnaGlqc3R1dnd4eXqCg4SFhoeIiYqSk5SVlpeYmZqio6Slpqeo qaqys7S1tre4ubrCw8TFxsfIycrS09TV1tfY2dri4+Tl5ufo6ery8/T19vf4+fr/2gAMAwEAAhED EQA/AP1Tor4g+IX/AAV2+D3w18feJfCOp+G/HE+paBqdzpV1LaWFm0LywStE7IWu1JUshwSAcYyB 0rn/APh9X8EP+hW+IH/gusf/AJMoA+/6K+AP+H1fwQ/6Fb4gf+C6x/8Akyj/AIfV/BD/AKFb4gf+ C6x/+TKAPv8Aor4A/wCH1fwQ/wChW+IH/gusf/kyj/h9X8EP+hW+IH/gusf/AJMoA+/6K+AP+H1f wQ/6Fb4gf+C6x/8Akyj/AIfV/BD/AKFb4gf+C6x/+TKAPv8Aor4A/wCH1fwQ/wChW+IH/gusf/ky j/h9X8EP+hW+IH/gusf/AJMoA+/6K+AP+H1fwQ/6Fb4gf+C6x/8Akyj/AIfV/BD/AKFb4gf+C6x/ +TKAPv8Aor4A/wCH1fwQ/wChW+IH/gusf/kyigDwr9jv4e+FfiV/wU4/aI0zxd4Z0fxVpsM3iK5j s9bsIryFJRrUCiQJIrAMFdxuxnDEdzX6P/8ADJ3wQ/6I38P/APwl7H/41XwB+wL/AMpTf2jf+5j/ APT5b1+qlAHlX/DJ3wQ/6I38P/8Awl7H/wCNUf8ADJ3wQ/6I38P/APwl7H/41Xinx6/4KgfCz9nb 4sa78PfEmgeML3WtH8jz59Ls7WS3bzYI512M9yjHCyqDlRyD1HJ6v9qT9vXwR+yN4q0fRPGXhnxh ff2tZG9tNR0ewgks5MSMjxCSWePMqYRmUA7VljJPzCgD0D/hk74If9Eb+H//AIS9j/8AGqP+GTvg h/0Rv4f/APhL2P8A8aq1+zx+0D4V/aa+F9j468ItcJptzNNbSWd8Yhd2ksblTHOkcjhGK7JAu7JS SNv4hXpdAHlX/DJ3wQ/6I38P/wDwl7H/AONUf8MnfBD/AKI38P8A/wAJex/+NV866t/wV2+D1n4+ vPCOmeG/HHirUodTfSrWXw9YWd5DqUolMSNalbvMqyNjYQMsGXA5xXf/ALUH/BQv4dfsm+PtP8I+ LtF8UajqV7pkeqxy6Ja20sIieWWIKTJcRnduhfjGMEc9QAD0v/hk74If9Eb+H/8A4S9j/wDGqP8A hk74If8ARG/h/wD+EvY//Gq+Vf8Ah9X8EP8AoVviB/4LrH/5MrV8Lf8ABZL4CeINetbC/s/GHhm0 m3b9U1TS4Xt4MKWG8W88sp3EBRtjblhnAyQAfSv/AAyd8EP+iN/D/wD8Jex/+NUf8MnfBD/ojfw/ /wDCXsf/AI1XpWk6tY69pVnqemXlvqOm3sKXNreWkqywzxOoZJEdSQyspBDA4IIIq3QB/PX/AMFH vCeh+B/2zviHonhvRtP8P6La/wBneRp2l2qW1vDu061dtkaAKuWZmOByWJ6mitb/AIKj/wDJ9nxN /wC4Z/6a7SigD6q/YF/5Sm/tG/8Acx/+ny3r9VK/Kv8AYF/5Sm/tG/8Acx/+ny3r9VKAPwB/4Kj/ APJ9nxN/7hn/AKa7Sv0f/wCCt/wHh+KX7NEnjC0trifxD4Em/tCAW0EkzSWUzRx3iFVYBVVRHO0h Vtq2rD5QzMPzg/4Kj/8AJ9nxN/7hn/prtK/ejxZ4W0vxx4V1nw3rdr9t0XWLKbT7628x4/OgljaO RNyEMuVYjKkEZ4INAH5Lf8EU/jN/YnxH8afDG/u9lprtkmr6bHcX+xBdW52yxwwHh5ZYZA7MpDbL LkMBlP0q/aq+KX/Cl/2cfiL4yj1P+xr/AE3Rrj+zr37P5/l38i+VZ/JtYHNxJCPmUqM5b5QTX4Q+ ANT8RfsQ/tgaTP4gS4s9S8E+IBBqosrYO1zZEmO4Nus6puWe2kcxuwTKyo4K5DD7p/4LcfF6GPSv h78LbaS3kuJZpPE2oRtDJ50Kqr21oVk4Qq5e93Ly2YkPyg/OAfKv/BLj4Qw/Fr9sDwzLeR28+m+F IZfE1xDNNJGzNAUS3Mez7zJczW0m1iFKowOfut6X/wAFq/8Ak6bwt/2Jlr/6XX1fWn/BHH4Qw+Cv 2aL7xvLHbnUvGupySrPDNIzfYrRnt4o5EbCKyzC8bKA5WVcscBV+S/8AgtX/AMnTeFv+xMtf/S6+ oA9//YK/YK+BPxp/ZP8AA3jLxl4G/tjxJqX277Xe/wBr38HmeXf3ESfJFOqDCRoOFGcZPJJrz/8A 4KAf8EvfDHwx+HGrfE34RpqFnaaRtn1XwtK8t6iWuI0aa1chpR5Z3SyCVmXY0jBoxGEb7A/4Jcf8 mJ/DL/uJ/wDp0u69V/ax/wCTWfjJ/wBiZrP/AKQzUAfAH/BFz9obXNQvPEfwWv4ftmi2NlP4k029 kuJC9n++giltlQkr5TNMJRt27XMpO8yZT9VK/Av/AIJV6tfab+3H4Bt7S8uLW3v4dStryKGVkW5i FhcSiOQA4dRJFG+05G6NT1UGv30oA/AH/gqP/wAn2fE3/uGf+mu0oo/4Kj/8n2fE3/uGf+mu0ooA +qv2Bf8AlKb+0b/3Mf8A6fLev1Ur8q/2Bf8AlKb+0b/3Mf8A6fLev1UoA/AH/gqP/wAn2fE3/uGf +mu0r9/q+AP2pP8AglL/AMNKfHbxN8R/+Fo/8I5/bX2X/iWf8I99q8nybWKD/W/ak3Z8rd90Y3Y5 xk/f9AH41/8ABZr4F3Hhf4yaF8ULDTtmi+KbJLHULuMzSf8AEytwVBlJHlx77YQqiqw3fZpjtyCz fGrat4q/aa+KHgLw5cXlumpXMOjeC9HW4llFpaRRpFZwDBLlFLfvZNgwXklYL82K/fP9rz9mPS/2 tPg3c+B7/Uf7Eu1vYNQ0/V/Ie4+xTxkqX8oSRiTdC80eGbA83djKivnX9k//AIJU2P7M/wAbdH+I 138SbjxTcaRDcLZ2EOjLYr5s0LQl5HM8pZRHJJ8oCncVO7ClWAPtX4e+CbH4a+AfDXhHTJbifTfD +mW2lWst2ytM8UESxIzlVUFiqDJAAznAHSvx2/4LV/8AJ03hb/sTLX/0uvq/amvir9tb/gm9/wAN hfFTSvGX/CxP+ES+w6NFpH2L+xPtu/ZPPL5m/wC0R4z5+Nu0/dznnAAMr/gnD+0J8LPA/wCxj8PN E8SfEvwf4f1q1/tHz9O1TXrW2uId2o3TrvjeQMuVZWGRyGB6GvNf27f+Cnnw28UfAXWfBXwl1248 R674phk028vl0+a2h0+ybAn3C5hUyNNGzxKEHyhnfejIgfn/APhxj/1Wz/y1P/u2u1+F/wDwRP8A AXh3VTd+OvHmseM7eOaGWCx02zTSoXVWJkjnO+Z3VxtXMbxMoDYbJBUA8/8A+CLHwH8RWfiHxX8X tQtrjT/D1zpjaBpRmgAXUma4jknljYtnbE1siZ2lWaRgGzE61+r9c/4A8AeHvhb4N0nwn4T0m30P w9pUIt7Oxtgdsa5JJJJJZmYlmdiWZmZmJJJPQUAfgD/wVH/5Ps+Jv/cM/wDTXaUUf8FR/wDk+z4m /wDcM/8ATXaUUAfVX7Av/KU39o3/ALmP/wBPlvX6qV+avxY/4I1/8LQ+KnjLxl/wt/8Asz/hItav NX+xf8Iz5v2f7RO8vl7/ALYu7bvxu2jOM4HSuV/4cY/9Vs/8tT/7toA/VSivyr/4cY/9Vs/8tT/7 to/4cY/9Vs/8tT/7toA/VSivyr/4cY/9Vs/8tT/7to/4cY/9Vs/8tT/7toA/VSivyr/4cY/9Vs/8 tT/7to/4cY/9Vs/8tT/7toA/VSivyr/4cY/9Vs/8tT/7to/4cY/9Vs/8tT/7toA/VSivyr/4cY/9 Vs/8tT/7to/4cY/9Vs/8tT/7toA+Vf8AgqP/AMn2fE3/ALhn/prtKK+qv+HGP/VbP/LU/wDu2igD 9VKKKKACiiigAooooAKKKKACiiigAooooAKKKKAP/9lQSwMECgAAAAAAAAAhAN5IaoaRZgAAkWYA ABQAAABkcnMvbWVkaWEvaW1hZ2UzLmpwZ//Y/+AAEEpGSUYAAQEBAGAAYAAA/9sAQwADAgIDAgID AwMDBAMDBAUIBQUEBAUKBwcGCAwKDAwLCgsLDQ4SEA0OEQ4LCxAWEBETFBUVFQwPFxgWFBgSFBUU /9sAQwEDBAQFBAUJBQUJFA0LDRQUFBQUFBQUFBQUFBQUFBQUFBQUFBQUFBQUFBQUFBQUFBQUFBQU FBQUFBQUFBQUFBQU/8AAEQgAkgMTAwEiAAIRAQMRAf/EAB8AAAEFAQEBAQEBAAAAAAAAAAABAgME BQYHCAkKC//EALUQAAIBAwMCBAMFBQQEAAABfQECAwAEEQUSITFBBhNRYQcicRQygZGhCCNCscEV UtHwJDNicoIJChYXGBkaJSYnKCkqNDU2Nzg5OkNERUZHSElKU1RVVldYWVpjZGVmZ2hpanN0dXZ3 eHl6g4SFhoeIiYqSk5SVlpeYmZqio6Slpqeoqaqys7S1tre4ubrCw8TFxsfIycrS09TV1tfY2drh 4uPk5ebn6Onq8fLz9PX29/j5+v/EAB8BAAMBAQEBAQEBAQEAAAAAAAABAgMEBQYHCAkKC//EALUR AAIBAgQEAwQHBQQEAAECdwABAgMRBAUhMQYSQVEHYXETIjKBCBRCkaGxwQkjM1LwFWJy0QoWJDTh JfEXGBkaJicoKSo1Njc4OTpDREVGR0hJSlNUVVZXWFlaY2RlZmdoaWpzdHV2d3h5eoKDhIWGh4iJ ipKTlJWWl5iZmqKjpKWmp6ipqrKztLW2t7i5usLDxMXGx8jJytLT1NXW19jZ2uLj5OXm5+jp6vLz 9PX29/j5+v/aAAwDAQACEQMRAD8A/TvVPB2ga5dfadR0PTdQudoXzrq0jkfA6DLAnFVP+Fb+Ef8A oVtF/wDBdD/8TXR0UAc5/wAK38I/9Ctov/guh/8AiaP+Fb+Ef+hW0X/wXQ//ABNdHRQBzn/Ct/CP /QraL/4Lof8A4mj/AIVv4R/6FbRf/BdD/wDE10dFAHOf8K38I/8AQraL/wCC6H/4mj/hW/hH/oVt F/8ABdD/APE10dFAHOf8K38I/wDQraL/AOC6H/4mj/hW/hH/AKFbRf8AwXQ//E10dFAHOf8ACt/C P/QraL/4Lof/AImj/hW/hH/oVtF/8F0P/wATXR0UAYdj4G8N6Xdx3Vl4f0u0uozlJoLKJHU4xwwX I4rcoooAKKKKACiiigAooooAKKKKACiiigAooooAKKKKACiiigAooooAKKKKACiiigAooooAKKKK ACiiigAooooAKKKKACiiigAooooAKKKKACiiigAooooAKKKKACiiigAooooAKKKKACiiigAooooA KKKKACiiigAooooAKKKKACiiigAooooAKKKKACiiigAooooAKKKKACiiigAooooAKKKKACiiigAp O4paTuKAFooooAKKKKACiikb7ppN2VwGefGZPLEil/7u4Z/Kia4jt498sixJ/edgB+tfmz8M/jZ4 v1L/AIKTa/4XvNZxoEBnVLaR9qABRjr9TXqf/BUX4hav4U+B9t/YOqraPNeReY0EoEnDdsHOKznU VPDUMTParb5Xly/8E6I0W8VUwzfwK9/Ll5j7WVgwBByD3FQXmoWunqGurmG2VjgNNIEB/OvnPwz8 f3+HX7H2n/ELxGxvbi109HYZ5kbaAK+MPCXwx+PH/BR3w/J4l1jxuPCXhWC5dtNhiDpvBPGdnXAr oq06kMRVoQV/Z/E+i/4PkclGpCph6eIm7Kfwrq3a/wBy6s/WCGaO4jEkUiyxt0ZCCD+Ip9flP4c+ L3xp/Yd+NXhj4a+M9aHijwXeOkUF2yksdx/vHnjivSP25/2pPin8Pfjf4K8IeAddtNHstfiiHm3E QYKzsBuJPQc0vdqeydB8yqScV0d10a6FQU+acKq5XCPM+qt3Xc/RCivzJ+PXxi/aJ/ZS1fwnea78 RNK8Y6bqlyiS2tpb4cKWAIxjNfo34L8QnxX4V0zVjE0Bu4FlMbDBBIpxiqlN1YO6UuV+T3JlLlnG nJfFHmXmr2Nuivhv/gpV+0r8QfgBB4QTwLqMGnS6pM0UrzRhx1wPpXl3xu+Iv7S3wB+F2j/EC++K Oja/aXnlSPpsFuN4DAHA4569q541Iun7aTtDm5LvvdL9TqlRkpQhHWUouSXkr3/I/S261C1sVBub mG3DHAMrhc/nU0ciyoHRg6NyGU5Br4F/aRjsv2kv2d/h34n8R+P3+GBmZJXmdmQTyEDK4BHevrrw HqejfD74NaPdX2vx3ekafYKz6tM+BKgH38+9dMoOlCo62jhJx8vW/wChyRmqvsnS1U43/G1rdfU9 Cor53h/4KAfAi4ukgXx3abnYIrFGCEk4xuxisz9s79qKz+D3wLm1/wAOa5DDrV9EJNLkCeYknHX+ Vc1aoqNP2slpe3zfQ6aNN1qqop6v8u/oj6bor5A/Yb/bQ0n42eA9E0vxN4hju/H8+7z7dISo4PHO MdK9S8eftmfCD4a+JLnQNf8AGFra6rb4823RWkKZ9dorqrU3Qqezk99vO3buc1Oaqxcorbf+vM9t orkPhn8WfCnxh8PjW/COsQaxp28x+bCejDqCK4z4k/tc/Cj4S6//AGJ4n8W2un6pt3m1ALuB9AKy n+7lyT0fY0j7yco6pHrl1eQWMfmXE8dvH03SuFH5mnwzR3EayROskbdGQgg/jXwR/wAFDvi9o3xQ /ZMfXvAmvvdWi6hGhubKRo2Hse9dJ+zN+2t8IvBvwW8I6F4i8dQw65DbLFcLdFmYSE9C35VVNc8a jlpKElG3V3V7hU91UpR1U1J37crS/U+1qKzvD/iDT/FOkW2qaVdR3thcLvimjOVYetfO/wC3H+1Z /wAM1/D+MaXF9p8U6sfI06LGcPng4rGtP2Gkk73sl1bfSxpRh7d+49N79Ldz6PutVsrGRUuby3t3 bossqqT+ZqyrBlDKQynkEdDX5cQfsS/H/wDar0vTPHnjj4mnw3qdwgeDT4xIgjTqpwvFfV/7M3hD 42fDfxNN4b+IWuxeKPDVrZhbPVI02nI6KTjrXVGk1zQqvlmr6dLLz7+RzSqxfLKl70XbX18u3n+B 9M0V4v4k/bG+D/hG4v7fV/GthZTWM3kXCSMQUf0Nb2o/tHfDrSfh3B45u/E1pD4Ynx5V8zfK+emB 1NYXXJz9NNemu33m7jJS5Gtex6VRXg3hj9uT4K+MNbttJ0zxraS39y22GKRWTefbIru/iF8dvA/w ru9LtvFGv2+lTaowW0WUn96T6VfK/d0+J2Xm+y8zPmV2r7K78l39DvqK43x98X/CXwv8Nwa/4m1i HS9JmCmO5lztbIBH8xVLXPjx4G8N+GdI8Q6l4gtrTR9WYLZ3UhwspPTFRda+Ts/V7L1Ls9PO7Xml u/kd/RXgeoft1/BDS9WOnXXjqyiuQ+zkNt3em7GK9t0HXbHxNo9rqmmXKXdhdIJIZozlXU9xV8r5 ea2hLajLke+/yL9V7rUbWx2/abmG33HC+bIFz9MmvNP2lvjhZ/s+/CbV/F11F57WybYogfvOQdv6 4r85fAvwh+Pn/BRDRE8Z6546PhTRLWVjpccQdA/Pop5x61lTk6s5RgrqFuZ9r/m/I1lGNOEZ1Hbm doru1+nmfrYrBlBByD0Ipa+fP2Y9H+K3gOx1DQ/ifqsWsWmnxAWuqgbQ6Lgcn6U7WP29PgdoeqXO n3fjm0W4tpDHLtRmVGBwQSBitZ8kZJRle6T+T7rp5mFNynFuUbWdn6+vXyPoGiuO0H4veEvE/giX xdpetW954eijMr3sZyqqBkk15637bXwWW8sLX/hOtP8AtF8wS3jDHLsTgAfjSaan7N/F26lx96Ht I/D36HudFeQ63+1l8KvDsmoR6h4us7aWxIFxGxO5M9OKT4b/ALWnwq+LevLovhbxbaanqjdLVcq/ 5GiMXUdoaik1CPNLRf8ADf5r7z1+iiikMKjWeNpCgkUuP4Qwz+VOc7VJ9q/Nr4AfGrxjr/8AwUO8 XeGr7VZJtFgE6x2pJ2qF6cU6K9tiFh1/LKV/8K/UdROnh54jpFr8XY/SeiuU+KHj3Tfhr4I1TXtV uxZW1vCxExUthtp28D3r4L/Y5/4KLf8ACX+OPFmnfEvxRCtsbvytGWO2I3KWIAOB9KVH9/VlRh8S V/xtb18h1IunR9vLa9v+D6Lqfo/VabUrS2mWKa6hilb7qPIAx+gJrzX4m/tPfDT4PtZJ4s8UWulS XqCSCN8lnUjOcCvz0/aa+O2g/Fr9q74X33gXxXcX2l/ao0mW1lZEJBGQV/xqab9pXpUo6qcuVvto 9/usOUVGlUqyduWLkvP/AIc/V2lqvp5Jsbcnk7B/KrFW1Z2MYS5oqXcKKKKRYUUUUAFFFFABRRRQ AUUUUAFFFFABRRRQAUUUUAFFFFABRRRQAUUUUAFFFFABRRRQAUUUUAFFFFABRRRQAUUUUAFFFFAB RRRQAUUUUAFFFFABSdxS0ncUALRRRQAUUUUAFI33T9KWkbkEVMvhYH4ffFL4OeJPjt+314v8LeFN d/4R3VpLiWRb7eyYVQCRlSDVP9qj9iX4n/ADwjZa/wCLviB/wk+nG5RPsxmlbBz6Oxr7w8C/sT+M fDP7a+rfF241Sxfw/dtKyWyn98NwAGfyr0X9uj9mrxF+0v8ADu00Lw5fWtjdQzrKz3X3SAc1zyjK jgsKqK9/3eZb297X8DuqTjWxtZzfucuj7vl/zPn/APaIWaf/AIJo2LwqxQWsRcL2GBXuv/BNq/tL 79lbw39kmjkWNnVgh+6wxkGu98G/s/wN+zvZ/DXxaY76P7ILa4eLoTgDIr4+8EfsL/tBfs8+LtXk +FXjTTk8NXJcQ6fqEhKoGJ529jzXqVKyp4vGwSvGrJSUlt7qas/Xo/8AI8WjQbwmFk3aVNcrT7S6 +qM//gqdqVrqHxZ+G2kWcyz60LyN/s0fMgUkYNeWf8FJvDOo+JvjJ8KdAtrg2Gq3enwW6TMSDE5K gHI9K+h/2eP+Cdniuw+L0nxE+MviOPxNrMMnn2iwyF1Rs5A57Ctz9tL9i74h/HD4yeGfHHgnVNMs n0VEMcd8erqwI/DiuKjRhh44enUd06kqk7fZ5lax6arOrXrVY6Wpezjfq73v6Hxd8dP2Rfin+yhp Wh/EfxN4xh8Y2NldxYtJpJJMZYHo7H9K/XP9nr4jJ8V/hB4c8TR2osxe2yt5IGApx2r4p8efsR/H 39pDx1o918WPFulx+F7PYJdM0l8I4Ujnb0ycV9+eA/BOm/Drwnp3h7SY/LsLGIRRKeuBXZSk1hJR qvVzvFdlazv6uzPOlH9/CUFtG0n0b6W9NT85/wDgszA91Y+AII22SSzuit6EnANfP/xN/YP+Lfwx +DsPxF1Px7Fr2kWFvHejS5ZpGAUgELhmI/SvvT/goB+yJ4v/AGoYPC58KajY2E+kyNI32w8E5yMV 5F8SP2O/2mvjtpvh7w14y8X6Lp3hTTUWCa30t9pnjAx8wHU49a8zDwnGi40/dqOo3d7KOmp62InC Tpc+sFBppb3u9PuPJf2n/ixD8bv2G/hrrDWCWL22oJavEq4XKgLkflXdftzeJ9S0/wDZX+EPhqzm ms9N1QQRXUkLbd6cDafavZv2hP2B7zxV8APCXw58AXlrp66RcrPNLedJMAZP55rtfjj+xufjX+zf oHga+v1tvEGiW6/ZbyM4QTKOD9MiuzFSjKnUcFde3U7fzRSVziw3NBYeMpWapTjf+VuXu/gebfFz 9lX4bW37DqW9vodjZXFnpy3keorGonMgUtkv1OTXhHg3Uz41/wCCZuuvrsEep3Gk7obO6uE3SRqO mCa9E1b9kX9qPxp8LNJ+GOv+MNDXwnauiTXMDf6RJEDypPfivqBf2SNC0f8AZlm+E+kbY4WtPK+0 SdXkwfmb8TWOMi5UsdUi7+0ceWPX3Xe/lp7ppg5KnUwMZ6ezbcn0s1a3nrqeJfsR6LpHhv8AYltv FVjoVj/wkENnOy3yQr5+cHndjNfJ37HXxFisr3x1qusfBzUPitqmpXcqyX6xLN5Q3EbfmBxX1l+y b+yZ8bPgnL/wjHiXxFpeofD9lkja1hbMgVs9KyfCH7Hvx0/Zt+I3ii++DXiDRX8L6w/miw1nDeWx YsSAfrXZiJRnjq1Zv3KtOy8ne7i+1+63sc1OMlhVSt70anM/Na2a727M5j9gPwr8R/ht8RPiPqN/ 4N1Dwn4Mu4JLyx0+74VJCSQqj8BXOfsC/DzQfjf+0F8SPFvjawj17U7e7lhhiv1EiRruPABr7J+A fgT4zQeJNa1b4t67p9/Hd2/kQWGmnEMfPUCvnLXv2Dfi58LfjVrXjD4K+KbHTtO1bc9xZ6g/8bHJ OPxrPn9niYSmuZex5F1s/N97aXKmnWo1FB8rdRSa2Ukt7fPUl/4KKfCDw38G/wBl3WbfwvafYLXU tWjuJbdT8isT/COwrz2+/ZG+G2m/8E+38TR6Vv126tlvXv3GZFkGeh7DgV6740/Yt+K/xE/Zt1Xw h4i8V2upeLb/AFJb03EzkwxqD91a9c1L9m3xFefsew/CtL62GupZi3Nyf9Vu55/WuPEU5xwWLjF3 qOUOVreyitn5P8juoVYzrYRyVoJz5k/OSs2vNXZh/wDBMvVrvU/2W9AW6mafyC0aM5ydoPFfOX/B Ue8fQfjZ8LdV1UB9EhvAcMMqMEZzX2P+xn8C9b/Z7+DVh4T167t72/gdmaS2+5ya2P2lv2Z/DH7T HgebQtfi2TKC1tdR/fifsQa7syqP67TxlH3vZyUrd9Nfmefgaa+r1MNW91TUo37Xen9djnvip/wt LxF8OvD2q/CHxDo+mQrZpNMb+MSK6bAcDjivFf2Cf2rviT8cvHni7w347lsJ20UvEJLOIKGZTjOR 1FebeDP2Lf2qfhjoPiDw34f+IOm3OhalE1rH9smLPBFkgFM9Dj0r139gn9irxd+zPquvar4t1a01 K+1IEbrViep6knvRSUPa15Sd4ShLlT35n/lsjOrzqhSgl76kk7bcqW/zPkX4bfs5+Ev2kP25PiP4 e8XLcnTYZ5Z0jtZDGS+T1Irpv2mvh3pVt+0l8LfgtEtxb+AdNRVSxZ/lmww5b16V9QfAP9jnxd8L v2q/F/xK1LUrKfRtXMhht4j+8G4nGfzq1+2x+xTqvx71nRPGPgnV00XxtpDqYJpmxGVDAnP5VjTk qH1B2vCHK5xXfVXa62vc9DE3xFbGcsrOWkJdtFe3rqjx3/gpt8CfBfgf4V+GfFHhzTLPw/rGjzxR 28ljGsTuMjrjr0ryn9sDxFN4r8F/s+atrDiS6Z4VaR/wr2zxR+xl8d/2iPFfhWL4w+JtJbwnoxUy WulHDT7cYLDueK9S/bM/Yhb49/DXw9o3hK5g0fVPD4UWLScJwAOfypU3LCqNWXvfvlNJbqKVn/4E 9TLljXkqfwpUZQb85apedtjhP+CmUMVx+yT4db5Hj22+OR/cTpXkH7ZkKn9gn4SIo2fNCFZeCvyj kVoeJv8AgnT8fPin4X/svxr4/s547GJE0+3hkJiyvHzD6Vqf8FEPBF58O/2Pfh54Y1OZJb2xuI7e WWH7pYADIrOpGNNVbu/tK1OSXdWt/wAP2OnCtyrYWNvgp1E35tXJ/it+yh8OtL/YJt9Ui0qP+11s 01H+0jjzzKRn73pXuv8AwTL8Ravr/wCzPo41R2kW1/c27N12DOK+U/DP7Fn7RfxQ+CmheGz46sf+ EHvfLuxHLKfOER/g+mK/Rz4A/B+z+Bvwu0XwlZv5osYQkkn95u5r09adTGSm9Jyjyx7W3fl2PHtz 08JCOvIm3LvdaL9T5i/4K1QX7/s6NLASbOO5jM6jvzXqf/BPvW9P1r9lzwk+nmMJHEUZExweOteu fFz4V6N8ZfAmpeFtdi82xvEKn1VscEV+dXh//gnh+0N8H/EF4Phz8QrWz8P73+z2dxOcBWz1Xpmv Mws3h1iKEo6VGpp+aVuV+v8AWx6WIgqyoVYuzheLXk3e6/r8z6s/4KJeNdW8F/sy+JZtIkkguLiL yTPCcNGCRk5ryH9kH9mP4ea9+x3cz6polnqF/rdtJNd6jdxq8oYjOQx5GK7D4RfsT+J2+Cvinwt8 VvF1x4l1XXg4eQSl44c9Nua8m8I/sg/tRfDH4ca58OfDHi/Q28K3zyLDPcNmeGJjwFPbipdL2ccX R3lUUeV9FprG/k9fkCqOcsNU2jTlK6766S89DgP2I9TutL+F/wAePBaXLXWhadDcC3RzkKBuGBWf /wAE4/2NPh58c/Dd74x8URXlzq+lanm3SOYrGNjEjI78ivsb4I/sVxfBf9nnxH4Rs7tLrxXr1rIL zUpeQZmGOvpmrf7B/wCzH4k/Zi8A6xoviS+tb64vLszo1ocqFJPH616UZRhVqybvKNOnFS7yj8TR yvmeG5Y6KVaUuXtFx0v8z4v0X4R+Hfid/wAFJvEPh7W4PM0e3k8z7KCAkhQDaGHfpVz9pD4f6X8C /wBuvwLf+ArJdJuNQlUTW1t8sfXHQe1cV8Rfh74y+JP/AAUG8V2HgHWRofiWG4M0Nw7bUIGCQ3tx X0t8Hf2EPibfftCWnxO+L/iWz1meyIa2t7RsqpAx0rnwN+XLq3wqCbl/eWv3823y8zfMVGMsZSir ucYRS/lfLG33d/PyPvzTpHm0+1kk/wBY0Ss31IGasV8h+OP2bvi3rX7WWkePdM8afY/AdrJG02j+ cRuVRgjb0ryD4zeJPF3xi/bu8PeHfAviC/h0bRRHJqyW0hEOBjcCOhpUv31SjTWkqnNdfypdX5f5 hOPsYVJN3jCKd+7f2V53P0Zk/wBW30r8pf2ZV3f8FOvG/IHNz1OPSv1XihMdusZbcQuMnvX5c/F/ /gmn8ZvEnxu8SeN/CHi6w0UajcvLFJHO0cqo3YkGs6M3Qxqq2uuSS+/Q0aVbA1aTdnLl/B6n6VfE DS7LWPBes2+oWkN7b/ZJWMM6BlJCHsa/Nv8A4JheCvDuufEb4sNqGg6ffG0vmNv9ogVjFhjwuelf Rv7F37NnxU+DWn+JLb4l+MP+Enj1FdkC+e0vlgrg8mvJfDP7D3xq+EPx017xN8P/ABJpdp4a1a7E 01rO2HKZyRj1rajFUca9dJ07X6RldNX/AM+hjUqOpgpU7axnF27pXvb/AC6nmfh7wfpfxy/4KRax aeL7U3+n6WALbT7jmJQOMbT2rN/ai+BvhP4M/tqfDuXwrZjT49QvI5ZbaMjYpJ7AdOte9/HX9hv4 i3nxy034q/CvxBZaT4iMSi/ju2xHI4XBx7Zri7H/AIJ3/F3Xfip4Z+IXi7xjaaprdnqH2i7hZ8xr GDwsdZYFOKwCfuui2p+e935p6a+S7l4lpvGS+JVYrkXbTby5dfvP0g07/jwt/wDcH8qs18ifHj9m 34tePf2gPCvivwt40/sfwpp/k/a9NExXzNp+b5ehyK+t4VaOFFY5YDBNWvfpqo9G29Oqts/mYpez caa1XKnfztqvVElFFFSaBRRRQAUUUUAFFFFABRRRQAUUUUAFFFFABRRRQAUUUUAFFFFABRRRQAUU UUAFFFFABRRRQAUUUUAFFFFABRRRQAUUUUAFFFFABRRRQAUUUUAFJ3FLSdxQAtFFFABRRRQAUUUU AFFYHi7x54e8B6dNfa/rFnpcEUTSn7VOqEqoycAnn8K87+Dv7W3wv+Ocd0fDHia1klt5fKaC6kWK Rjnqqk8inD943GGrWr/IJe4lKWieh7HRWJ4o8aaJ4L01r7WtTtdPtwpZWnlVS+B0UE8n6V5t8Hf2 rvAvxt1zUdJ0Ge7gvbJiGS/g8nzOcZTJ+YUo/vJOMdWtWEvcipS0TPZKKK5/VPiB4Y0O4MGo+ItL sZh1juLyONh+BNK6HqdBRWTovi3Q/Em7+ydYsdT2/e+yXKS4/wC+Sa1qom9woorzS2/aE8G3Xxbu vhvHeufFFtGsslvs+UKenOfekvemoLd309NX9xW0XPot/wAvzPS6K4O/+NXhjTfiRH4HnupF1+SI SrCE+XaenNd5Si1KKnHZ3/DcT92XK99Px2+8KK86tfj14SvPimfh9HdyHxIIjMYdny7QMnmovCP7 Qng7xv8AEbXfBGlXzza/or+XeQlMBD9c04+/y8uvMm15pbv0QS93mv8AZsn5X2v63PSqKKKACiii gAoopGYKpJOAOSTQAtFZlh4m0jVLqS1s9Us7u5j+/DDOjuv1AORVi+1ax0sxi8vILUyHCedIqbj7 ZPNHbzAt0UisHUMpDKeQR0NLQAUUUUAFFeV/Gb9pz4dfAbSJL/xZ4htrbZIsZtYXWSfcf9gHNdP8 N/ip4X+LPh211rwxq9vqdncIJB5UgLqD/eUHIoh+8jKUNUtH5BL3Goy0b1XmdbXjn7S37Mfh/wDa e8N6boviC+urK2sbkXKNa4yzccHnpxXW/En4zeEPhNp7XXiXWraw6YhaRfNbJ4wuc10+ha1beItH s9TsmL2l3Es0TEYypGRS5VNKoldRa17SWq+ZSm6cuVOza/B6f8AqeDfC1r4J8LaZoVkWa10+BYI2 bqQPWtqvLfjF+0h4K+CNgk+u3z3M7OE+xaconuBnuUByBXVeAfiT4f8AiZoVtqug6hFdQzIHMW8e bHns65yp+tac0q3NV311fmZ8saKjTtbTT0R1FFZviLxBaeF9GutUv2ZLS2QySMozhQMk1k/Dn4ka D8VPDEGv+Hbxb3TZWZFkHUFTgg1Efevbpa/lfb77Mbai0n1vb5b/AJnUUVw9p8Y/DF/4+1DwdbXh n1uxh8+4iQZCLjuaz/hP8f8Awf8AGi61i38MXr3cmlXDW1yGTbtdTgjrRH3/AIddL/La/pcqScU3 Lo0vm9UvmekUh54paKBHgXhX9jnwr4U/aA1X4tQX95NrmoEl7eTHlJn05r32iub+IPxA0j4ZeF7n xBrkrQadbkCR0XcRk4HFTKoqdKMZO0YKy8kUoyq1XJK8pfjpZfgjoyNwIPSud0H4c+GfDOtXmr6V olpY6nef8fF1EmJJPqateEfFmn+NtAtdZ0uRpbG5XdGzDBIrZrSUXTk7qzWn+aM1JTjo7oKKKKko KKgvL630+3ae6njtoF+9JM4VR9Sa5z/ha3gvzPL/AOEt0TfnG3+0Is/+hUutg6XOqoqK2uobyFJr eVJ4XGVkjYMpHsRUtMN9gooooAKKKxvF3izT/BHh681rVJGisbVC8rKMkAVMpRhFyk7JFRi5tRir tmzRXJfC/wCKGhfF7wnB4j8OTvcaZM7IkjrtOQeeK62tZRlTk4yVmjOMozXNF3QUVxfxO+MHhb4R aDcap4j1OO2SJNwtkYNPJ7Imck1T+Evx08IfGnRY9Q8OaksjN96znwlwn+8mcioh+85uXXl38hy9 zl5tL7eZ6BRRRQMKKKwvG3jLTfh/4Zvte1eRodOs03yuoyQPpUylGEXKTskVGLnJRirtm7RXP+Bf HOlfETw7ba3o0rTWFwMo7LgmugrSUXF2ktTOMlJXiwoooqSgooooAKKx/Eni3S/CVvHPql0lrFI2 xWc4yfStKzuor61iuIW3xSKGVh3BoWt2ugPRpPrqTUUUUAFFZHizxRYeC9AvNZ1OQxWNqhklZRkg Csf4W/FLQfjB4Ui8ReHJ3uNMkdo1d12nK9eKI+9zW6Wv5X2++zCXu2v1vbztudfRRRQAUUVSTWtP kvjZJfW7Xg624lUyD/gOc0eQF2iiorq4SztpZ5DiONS7H2AyaUpKKbewbktFec/CH4+eEPjfHqT+ Fb17tdPna3n3pt2upwRXo1U00k311+T2B6ScXunZ+TXQKK474m/Fbw/8JNHt9T8RXD29rcTC3RkX cS56Cul0fVbfXNMtr+1Ytb3CB0YjGQamL5rtdNH5PcH7tk+u3yLlFZ+seIdL8PwiXVNRtdOiPR7q ZYx+bEVlWPxL8I6ncLb2nifR7mdjhYob6JmP0AamtXZA9FdnS0UgIYAjkUtABRRXI/Ez4oaD8JdA TWPEM729k0qwhkXcdx6VMpRgrydkVGMpvlirs66iqGha1a+ItJttRsmL2twgeNiMZBq/WkouLcZL VGcZKSUou6YUUUVJQUncUtJ3FAC0UUUAFFFFABTJpVgheRzhVBY0+o7iEXEEkbch1Kn8aifMoNx3 GrX1Pzx8P+DdO/bc/am8Xf8ACXvcX/hLwm72UGnpKyI5JPJx15r6N8K/sF/BTwPrltrGieEl0++t m3o8M7AZ9SO9eBfs1+LbH4EftZ/EbwZ4lA0n/hIr03Wn3E/ypKOf4jxX2z4q+J3hjwfZx3Gqaxaw pK4jQLIHZmPAwBWtJRpYfDyw73iterk3r8+Z2+4nEtyxOIhW2T26KPKrfK2r87nwn8bPFfhP4h/t KavbfEjULiLwR4EVJ4rC3Zi078Y+UcsOK+ivgz8Tvgh8dPEkVx4OWNdZ0eNQiPb/AGaQKOB8v8Ve F+A/D/hG2/b68YT+K0ja5v4I5dJ+14EMoODyG4JxT/2idL07Qv2v/hfceAYobfU7i6VNUj0wKIzD xjeE4q8Gly4Sk/8Al5dprpNqTk2+r0ae1tugY1L2mInHanGOj2cbRdl2ve/m/U+/K/OrRfgv8Ofi 5+0t41PxDlWWO3LmKO4vzAo+gyK/ROPOxd33sc1+dOi/s++Avjl+014zHjSWZfIL7Egvfs+f15rg 5W8dSSSfu1N/8K1NZSthJttr3qf57D/2V9H8K6b+2BrVl8Jrxn8GafE8OoQm5Mi+aAcbcnkcV9Nf Dn9p2Tx58e/GHw5OifZU0GTYL7eT5v4V8tw/DDwh+zV+2N4J0n4SPKP7St2/tSySczhgScszDvj1 rrvgfqVtoH7d3xKg1SZLCe+YSwCdggk4ycE9a7sPJVnhqd24qFRO+7lC7uvLXTyVuhhViqKxU9FK 9OSt0Umo2fnZa+tz3nxh+0xJ4W/aC8O/DYaJ56ascG+3keX+Fc9B4i8IW/7Xd9pkfhCNfE7W8Zk1 3PzMuBgYrx/4jeLNI1z/AIKEeCtOsLxbm7tOZlQ5Vc+h712asP8AhvO9GRn7LHx+ArHD3l9Tm95+ 1u+6XPb8EvU0xF4fW4raMabXzcL/AJi+LohJ+3ZZHAyNPjJP0Aq34y/bO8Yax8RNT8M/CP4e/wDC ex6TlL+8eUxLFIOqjms7x9HJP+20sUD7Z20tQnPfZWd/wT71zTdG1r4p6PqN7b2+trrssrxzERuy c889RWeXx9ph0nKyiqkrd37S33LdmuKtTqTqJXb9lH0Tjv8AO1kecfs5/Ey7+Kn7dE19qujNoGuW tjJHe2DD/VPg5APevoP4e+LPCNr8fviNDpXg6Ow16zDzXeqBubplBNeTfD/xJofiD/goxqaaNLDK 9rZyJctCoAL4PcdfrXReAGH/AA0t8Yuefs83f/ZNP2jjSwbguW9Ko/u5n9zeplUhy1MWm7+/S/Fw /Qk079u3xp8RjfW3w0+GbeJ9R0uV4tSillaNYdpIGDnnOK9Z/Zr/AGnv+F2aLrC65o//AAjPiPRy 32/Td5bylHfNcP8AsDw26+CvETxQxJI95LvkjUBm+Y9T3rlP2f47TSv2l/jR8v8Aowst8ka9+5q4 y5YtP/nz7S76StB/d7zJru8pOCtaryW/u3kvv0Rd1T9tr4j+JtS1y5+GfwrHi/wxpUrQy6m1wUJd fvADPau5/ZF/ai8XftILqlzq/gYeGNPsZGgM3mliZR1XBNfNn7O/xA8WaT4Z8V6P8PNKt9V0nVtX nt/MknWM6czHBkYE8ivrv9mP4Q/8KD+Huo2+pa5Dq91dXDX13dRHKqx5IropxjSjUdTZRjbm0fM/ ivbstnt5sjENzrKFH+d7fyrb5t7rfyR7fWb4kYx+HdUYcEWsp/8AHDWX4J+I/h74i295N4e1KPUY rSXyZmj/AIX9K0/FH/It6r/16y/+gGuSunGnK/b9DejJSnG3f9T8mfBml+I/gz8Sr/4x6Tql3Pol vf8Ak6rYtIzqQz4zjtX0x+254ii8VWHwn1jTbt/s17cxyhreQgHdtODj61a/Za8F2PxK8A/Efw3q EazW17NImDzhjkA/gcV8keKPE2qfDTx14b+CniWeSafRdR86yupc4kVmyqgn2pYe8oYPCvdexnH0 93mj8n7y9X2JqS97E4vv7aM//JlGX/tr/wC3T73+LX7Tmp/Df/hG/CPgfw3/AMJt40uLeMy6bvKi JNgwxIPrXP8Agz9sXxvpPxA03w78Wvh0vgS31MiOzvFnMiySHovWvO/g7rQ8N/t265D4lmWye70S FbKS5+VWPHCse9bv/BQLXtK13xF8L9C06SPUNd/tqOYR2zB2SPI5OOgrrhpPDyl73tpa+V29F5xt rfzBwT9pQT5fZxXvefKpXfk9kfbqsGUEHIPIpa4e7+J3hvwXdaNoOt6tDZavdxKIbeQ/M56V2/vW btq46q7X3bmcJOUVzKzaTt6nhXxH/Yp+EPxU8SXniDxT4ZXU9QuDvlklmbaT67elfMP7Hvg608B/ tjfEvQPAiyweDLSJUMIlLxRt229uDXt37Uf7R9zp+s2/wt8CT283jXWAYXlaUKLNDkMxz3xXb/sv /AnQvgP4R+wxajb6p4ivWM2oX4lDPM55I9cA0sFaMpV46U1GUUukm9Hp2j3/AJttmXi3zQ9hLWbc W/7sU7r5u2i7avofM/7d37O+n2ng668aeIdRuNc10XKi2kZyqwruGBt719mfA9mk+DvhE5+Y6bD/ AOgivCv+CiV9aN8EZU+2W4kWdcoZVDdR2zXs3wb1i3tfgl4alhnhung0mJykMgY8IOOKzoNU8BXj f3YzX3ezX4+fVjxCdTF0X1lB/wDpf9W7Hw74L+Jngz9nn9pvx3efHBGsdYvpHk0q9u1MkRtieAFP Ga7z9jXTLfxf8ffGPj7wG0ifDu9mYcudkshzghegrD+GHw88Hftv+KvGeq/Fqa31J9E1F7Kws/MF vJDECcZ7kVr/AAF879nr9qyT4TeEJlvfAF/A92sMTeYLVwDgFh3rqwcHCdKFVWqKnJRt8PLa75vP l1005jPHzVX21SGseeLl3TVl7vlzd9bXsfdGs6Tba9pV3p93GJba6iaKRT3Vhg1+bsnxPvf+Cefx M8XeHtVSSXwXrhaTw/FkkJI3X9a/Si8vItPtJrmd1ihhQu7scAADJNfm/wDFXwBfft/fELxJcwN9 l8OeDstplwBkXcg6qD9RXnSco1m4bOMue2/J3XmpW5fN9rnZHldG1Tbmjy/476fK1+b+7c+g/wBj H4Q3vh7w7q3xA8TM114l8SF5naTkrAcMi/lWd8E/iZ4T8N6F8StZ8MeCo9Ek0ieWW5VW/wCPpweW /Gtn9iz48n4pfDy98ParELDxJ4eLWc9o/DeWg2q2K8Z+E7j/AIVv8cvmH+tnzz71vjqjoVanstIx oycbbWXLy+qsc+ETq0outrOVaCn6ttS0/Lt0Oos/27PiD8QfD8mv/Db4VN4l0S0Q/bbiaZozE4+8 oGea9v8Ag3+01pXxN+EV/wCM723/ALJl0uNjqVnnPkOoJK/pXNfsh2tsv7OEaRQRQpJC+/ylC7sg 5JxXin7Ozabpfwq+PyXiF9NS6nDxrzgbWrWt+6WIgvsU4yTe920n5W1M4S9pKjPZSqOLXlrb56Gv qH7dHxY1DQdQ8WeFfg4Na8EQMxh1Q3LK0qLnLbc+xpPFHx31/wDaD/Y88TeKvEHhUeFrLKtAokLm QKfm61wfwN8RePfFPwL0/wAAeFLO1PhzVxLGmvyXCqLCMscqy55PNey/Fb4Yx/B79im78LDUU1X7 KVMlyp+VyzZNc2PhGng8SpdFFRvv/ebXk7Ltq7X3OvBzc8dQ5P5pXtta/uq/nq++mtjzT4a/tbfE 7QfhHY6l4N+FJ8R+DNOhCvqskrROduAx257V9KQ/tPWWpfs46j8UtOsPtRsbYyzWG7pIMBkz7Zqv 8L7G1k/ZZht1gjit309t0cShVOVFfOfwlspLr9g34o2tmjTN9ouVSNeT95eBXVmM5R+u23pqLT66 yad+ltOxx4GMZywelozk4teVk1537n1n8HfjY/xU+Dtv44bTPsLS25n+ybs4wM4zWT+zX+0O/wAf rXxJM+kf2T/ZF6bQDdu8zGfm/SvMP2TvGmhWf7HqyzanbxrZWUiXCNIA8bKvIK5zmsX/AIJoara6 54a8e39jJ5tpPrDNG5GCRlu1dU6cVi8RTS92MIteTckvxRlzy+rUqnV1JR+ST0PX/wBtDLfAXWU8 x4kdlVmRtpwc55r5PuP2afgBpH7M58U3pZtfNoXWW21IyT+ec7QEBz1r6v8A20lWX4Ca1E5wkjKj fQ5r5Vi/Yz8NaL+zrZfEDwR9uj8ZWcYu1a6uGlgbByw8s8dK+f8Adj9bnPSK9neS3S9+9vlrv0PV 1dTCxWr9/wB17PWG7/Dbqe4fsb+LtV+Gf7JtrrfxEuJbaGzeR0kuc7/JyPLBz3xXMf8ADYnxv1vT bvXvDfwSXU/C8bOYL57llaWMHh9ue4wa5H4yfFy8+N37ANxrmnBZL22eODUIbZMbSjAMdo7V9OfB f4geF/8AhnXw/qJ1SzXT7fSIxP8AvVXaVjAYEZ4Oa9zHynz4rFSdnB2S6fDzcz6tPZbbM83CckaW HhFX9pzN+Vmlyrs9du1i38J/2grL4t/Cu68U6VaZ1GzRkudNByY5wOY/zrw/xV+1n8d/B1rd6zqP wPWPwxanzJb4XTb1hHVyufTmuA/ZV+II+FvwX+L/AI/hsZJNMi1Oee1TacScnBA9KxfG1r8cviZ+ z/rHjyb4xaTaeG9T06S7Og+UN6wkH91nHXFc2KvTnKtBWilG9/hTkk7d72/DzOujT/5czlzXm4pr dpdV00v959c337VfhbTPgDZ/FK5cpp15CDBAOWaY5Aj/ADFfL/xa/a4+K+sfCHU9R8TfCI6J4L1C BlXVVlZ3CsDtJXPevOvEUU0n/BP34e3iOW0+21WFrjC7hgPycenBr7F+OXxA8Ip+yjfahNqNjPpj 6agQKyuCSmAAv1ozOlGnSxU1qlLlUeysn63d9PTZjwMnKeGh1lzPm81LlXlpu/Uq/wDBPNkk/Zn0 OWPiOWaWReMcE19L18i/sV/Ebw78P/2V9A1PXdRi06wuLmQQyP0O48CvrOzvIdQs4bqBxJBMgkRx 3UjIP5V6eYa4qq1spW+e9jycDph4Re9r/i9T88P2jte0P4f/ALa2m+JPitYXV14JjtE/s+4VWeCG bj5nHTH1r65+Fvw7+F1xrj/EPwVDaSXmqQ72uLOYFSpH9wHAra8XWPw/+MGjan4d13+z9St3UwTw XBQSKPbPI+or4x+F/h2w/Z3/AG3LHwF8PNQuLrwhqOnGa5sDOZ0gfB6HoK8zB3tDCv4rS5JLqrOT UvX+br1PRxj5ufELaKipRfTlstPz5fuPpX4N/tPSfFb4ueM/BbaH9gXw9cGAXW8nzsZ5x+FSat+0 y+mftHaZ8L/7F3peRs/9obz8uO2K8G/ZZ1G08P8A7YHxYsdSnSxurm6aaFLhgnmLg5Iz1qvqXirS fEP/AAUY0e0067W5ns4XWfbyqnnoe9XhV7WWDT156cpS82oy1+TSDGfu/rfs/sSil5X5L/mz1X46 ftFfGX4Wa1q0uj/Ce31rwrYrvGqyXhTcvrjNYMvxy1T9oj9jXxZ4p1fw43hljG6fZXJbIUjkZpf2 kvHEXxs+Jlh8F9G1SO3thIJNdlE4jMSAggdec+lejfHvQdK8J/sta9pGjmEWVnYpEPJIIOMAk47n FebX/wCRZWnPW6tF90t5fN6L0bOyl/v9CENGmnL525V621fqj5m+C/7VXxJ0P4QW0/gD4WnxX4Y0 uMrPqMspibco+YAZ5xX1z8HP2h9G+KXwok8aTqNMjs4ydQhY5+zsoyy/hXK/s22dqf2Y7aGOCOKG S0bcsShQcqMnivmz4W292v7JHxwt9HVnmW8uAqR8nbznFetipuMsSv5Iwab3u5crv0t1PMw0VU+r 8uinOUWvKza+Z6bN+2J8XPF19ql78OvhAvifwpayskGqSXLRmdR/EBn2NerfBH9p2D4sfD7XdUud M/srxLoMMj6jo5bJhdVJ25/CsH9h3xroMn7MHhY/2jawy2doUvEkkVGjcFidwJzXi/7M8kXib4nf tC6xosLto9ykywzKPkkba3T1rPEQ+ryr4ZO7hTclLreNte1pX/I1hL21OOI+H30uXum2rd7rd+jP o79mP9op/wBoXwZfa6+j/wBkG2mki8ncWztJGf0qt8G/2ln+K3xY8W+DW0X7AuhDIut5Pm846V4z /wAE49f03T/hj4n0+7vYbS/tL2cz28zhGQFjzg1lfsReJNO8VftNfFe+0qf7Tag7N+Mchhmt4xUs TyJe77Hm+fua/iya75adSUelblX+G8lb8Eeoft6Fv+EG0Da7J/p4+6celb/xM/aAt/2dfgj4V8RX tg2oWciRQzbSdyAgfMPWuf8A29GC+BvD+Tj/AE8f0rlv2uFjk+Anw6WVUkja7twUcZVuBwa8eM5U 6GIcetWmvvjFHYoxni6Cmrr2c390myhrX7cXxP0nTrfxUPhHu+HtxIhj1lp2D+Sx++Vzx3r6D8Xf tHeF/B/wXi+I11PnSriENbqvJkkYHan5jFcl8cNPtbj9k+9gaJEt10zKxoMKMKcYFfLfxet7iT9g H4eXSOTY22oQPcfLuG0SHk+3Br06kU/bUU+XlqQgpdUpXu300tocuF/e1MPKWqnGTaXeNmret7G/ 8VP2u/ivrHwl1TU/EPwhOjeCb6BlXVVlZ3CMDtbZnvXU/s1/FofBj9hNvG8Gn/2ktrLJMtrnbuDM B/WvVfjB8QPCKfsn3moy6jYzaW2loFCsrgnZgAL65r5z8Kwvq3/BM3WjYxmdZHkkjWMZ+Xep6fSs a0nQo47kVnF09fK8tH0uvluaYeKxNXASqbTcrrpqo3t1/E+yvAnxibxl8GIfHZ077M0lp9p+x7s4 4BxmuF+F/wC1ta+OPg74r8fanpX9kWugyyRtFvzv298+9cx8F/HXh60/YtS9l1SBbe10xkmG8b0Y KARtznNcZ+wZ4f0L4ofs6+MNL1QC40DVdQmSTc23chJ/KujFU2q2MhSXwRjy+Tcmnr6bXOahUXss NUqbSnJS80lc3/Bf7VXxw+IEMGraJ8GoLnwzeDzLTUPthzJHng4zXzZ4f+LPxltP2zNSv7P4dfbN YdWR9Ja5IREPVuvYZr1vVYfHn7E+paNcWHjW18UfDa41FbC18NphprZHPy4PcDnpV/4eX7y/t0XO p3bLp8V7ZNKi3EgTIK5wM9azoxjLFUalP4bVFrumoXs+mq000tsGK5oYeoqi3lBrs1z2066ab9fI +k/ib8Z7/wCFPwYk8ba1onl3luqNc6er52Z64PfFeW/DH9qfxz8adWtbvRfhsZPh1dxN5muTSlXG FO4bCfwrqv24JI5P2e9XO5XjaaLvkEZNdT8BYYbf4D6SlvDHBGLJsLEoUfc9qxjNVHiZyWkOWy6e 8pX8+mh0VFyU6EIvWXNd9dOW3lfU8w/Z08ceGbfw544u/BXgldHuLK6lLW0bZ+1SA9ePU1yfin9r 745eArObW/EfwSWx8LW7bp79bpi0cWfvlc+lcT8Hvi0nwV+FfxQ8VLB9rntbyXy41GfmLYBNcr8Z 9F+OHir9nTV/GWrfGPSZfDmo2AvH0OOMb/KfBEecdRms1OapU6+6Uad7/DdpO3e7XySsdHs1KtOl L7VSaVvisna/bTz3Z7b+1v42sPiZ+zz4M8TafhrPUb2GdAecZ7V9O/DH/kQdD/69lr4T8QSI37C3 wwZT8v2iHGfrX3Z8Mf8AkQdD/wCvZa7/AGcaVTGQjsqkf/SDzvaOpDCylvyT/wDS0j5X/wCCgGg6 b4p1vwPpWtzPFpE8wEwE5iUjceprx79rL9nX4WfCP4d6T4h+GM62njCO6hNv9j1IzPJkjPygmvYP +CgXhfTvG2t+BtE1bzPsFzMFkET7Xxu7Gu9+Hn7A/wAIfBWsaV4hsdM1C5v7ZVli+23rSoCQOdp4 rhwEbKVTZRrXut3ZU3b9N+rOvEztUjH4v3Wz21c1f/P0Oj8RfEjxx4M+D/hO78O+F28X+Jruyh32 bMU+by1JJPbmvLND/bO+IXhnx/oGgfFX4Yr4LstbmFtaX0dwZA0h7da6T9rf44a54F1jwf4C8I3k Oh654mn+ywatcKPKtOgyc8V8m/tI+D/if4R+IHwrf4g/E/T/ABvayaynk2tpGFMbZHPT6V14eXts VCcl7lSbWu3VNRtro+/XyMpUfZ4f2V/ejC91vps3fTW33H1/8fv2wovgj8QNP8Kf2DJqt7qluHsD GT+9lPRDjoPevLPj9448e/ED4AvcePvBSeDbtNVhFvbrKZPNXPXmtf4rQ29x+2J4LE8MU5XT0ZRK obafUZ712v8AwUDjkm+BnkwTC2uJL6JIpm6RsehrysQ/+E+VRq8nNr/wGaSt59zuwz5sZShH3VyR k/WUW38jO1r9p+P4Y+G/BfhDwrpB8XeM9QijC6bCTtjT+JmYdMV9O6JdXV7pNpPfW32S7kjVpYM5 2MRyK/OD9ldr39lH4mxw/E9hqq+Ldslh4lmGUg44QE/dya/QPxj8TvDPgHT7W+1zVYbG1uSqwyMc hyemK97EcrbmnzOcnr2d7clu6fzb1WjR4tH3bQWkYRXzVr8/pvbtbXU6qiorW6jvbWG4hbfDKgkR h3UjIP5VLXHtozt31QUncUtJ3FIBaKKKACiiigAooooA8l+OX7MPgf8AaBtbdPE1lIl1btuivrJ/ KnX2DgZrhvh1+wP8Ofhz4ss/EFvca1q11a5McOqXpniB9dpFfSdFFL9y3Kno2FT96uWeqtb5djxb 45/sk+A/j/dadd+IILq0v9P/ANRd6bN5MoHpkCmfBH9kfwL8CdUutS0Vb7UNQuFCm61Sfz3QD+6S OK9soop/uU1T0v8AruE/3lufW36bBXzV8R/2BPht8SvGF14lvZtZ0/VLkkyyafemIHPsBX0rRUOE ZSU2tVt89ylKSi4p6M8T+CP7IvgP4D6lc6locN5f6nNx9t1Sbz5VHorEcVF8cP2PfAPx61yy1nXY r2y1W1Uql3pk/kSEH1IHNe40VcvfcXL7O3l6Ex/d83L9rfzPC/BH7Gvw68B6x4f1ewtLqbV9FJaC +uJt8r5/vtj5q7X/AIUl4Z/4WZJ478iT+35EWNpN/wAuB04rv6KpylJxk3rG9vK9729bsnlVpL+a 1/O21/SxwN98E/DWofEyPx3LBIdfjiEKyB/l2j2rzP4q/sJ/Db4seMpPE96NS0nVZU2SyaTdGASe 7ADk19FUVlGEY8tl8N7eV9/v6mjk22297X+W33dDxX4Z/sjfD74T+KrLxHoVlOms21ubb7VNLuaR SMEuccn3rptL+BPhbSPF+v8AiW3t5F1PW0ZLty/DAjBwO3WvRKK0k+ezlrZNLyT3XoyElHmt1ab8 2tvuscR8Mfg/4d+Emm3Vj4fgkhguJGkkEjbsknJrl9Q+C+leALjxl4x8K2MkvijV7UpIrtuWQjoA K9forGpDng4J2vHluui00/BfcXFpSUpK/vc1u73uflJ8Mfhh8GrO21g/FjXdc8AeOrq/mkl0e1u5 IBKpOVZVVSDnn0r1X9nfwZ468I/Dv4hDRtM1qbStSMlvo8eqymSRlbO2UE9sV9seIvhH4L8Xaumq 614Y0zU9RQALdXNuryDHTk11VvBHawxwwoscUahURRgKBwAK2ly1ISUlZyXLZfDbS+nd2t5dCHfn Uk72kpXfxXV3v2/F21PGf2T/AILP8F/hjDaXmf7Z1BvtV/8A9dTnj9a9kvLWO+s57aUZimRo2HsR g1NRV1p+2k21ptby2S+S0JpR9krR9fm3dv7zhvhp8HPDnwnF+NAgkhF7J5k3mPuyc5rlPi1+yb8P fjP4w0XxR4h0xm1nSZBJBcQPsJI6buORXslFZrRwkt4W5fKysreiL6Tj0le/nfV39WeOfGr9lXwN 8drPTYtft7m3udPwIb2wl8mcADABcDJFYXwe/Yk+HfwZ8VP4i01dQ1XVTH5STatcm48sZ6rkcGvo CinTbpNuGl7/AI7hP95FRlqlp8keW/EP9nLwh8TvHGjeK9agnk1bSSDbNHJtUYORkV6jtG3HbGKW ikvdh7NbXbt5vd/MH70ud72S+S2XyPmH4if8E8/hf8SvHt74x1J9Yt9eu23Pc2d6YyPpgcVrfC39 iDwT8JfFcGv6Tq3iC5vIQQqXuoNLGc+qmvoiinSfsUlT0toFT99d1Nbny/8AEj/gnl8M/ip4hvNX 1+7124kun3vbrfkRA5zwuOK7T4F/sl+D/wBn+9uLjw5d6tOs0flGHULszRqvoAele2UUqX7mPJT0 VrfIKn71809WfM/j7/gn78MfH3iq88QO2raNe3bF510q8MCOx7kAda7b4Gfsr+CfgBJeT+H47u6v bo5e81KbzpR7Bj0FexUUU/3MeWnotvkFT9871NevzMbxh4Vs/G3hy+0W/aVbS8jMUhhba20jBwa5 74P/AAa8N/BDwhH4c8M2zQ2COzkzNudixycnvXdUUR93mt9q1/O2wS95JPpqvU8s0P8AZv8ABvhv 4qan4/022ms9c1GLyrlYpMROPXb607Rf2cfBug6V4l060tZltvEDM16DJktu649K9RorP2ceVQto k4/9uvVr0K5nzOV9bp/NbP1RyfgT4ZaJ8OvCa+HdHieLTVUqFdsnB968j+IXwXh+E/wj8ej4e6PJ f6nroea4tJDv81mBBA/OvoiiitB1ozi3ZyVm/JO9vTQdJxpyi7XUXdLz7+up+Unw++FnwGsPh3HZ a/4n8RaB8Q/KkNx4Ytb2SNhcc7UCAY5OO/evpn9kz4H6r4g+A2o+GvH1rqUWj305aCz1CUtcKgPy ksfUV9I3fwd8D3/iA67ceFdLm1gvvN89splLDvu9a7CuiUo1FNzjrNWa+yldPRfLrstuphyyUoOM vhd0/tN2a1fz+b3Ob0X4f6RoHg1PDFpGy6WsXkhC2TtxjrWR8Nvgr4Y+Fnhe98P6LaMNMvJnnmhn O8Mzda7yiok3Nzcteffz9SoxUVFJfDt5eh8vp/wTv+FsHiybXLc6xbGa4NzJYRXhFs7E5IKYxj2r 2H4T/BDwr8FodUh8LWRsYNRn+0TRZyu72Hau/opxlKMeWL0tb5b2HNKpLmlq9/mc18Qfh/pPxM8N T6FrcbS2ExDMqNg8e9SeG/Auk+F/CMfhuzhP9lxxGERyHOVIwRXQ0Vnyq0lb4rX87Xtf0uyt3Fv7 N7eV9/yR5j8Pf2dPBXwz0vWdM0fTz/ZurMzXNpMQ8ZLHnAxXjGof8E0PhTqF1dSC68QW1tcSNI9n BqDLDyckBcdK+taKpaSUlukl8lsvkPmdmu7v83u/U4qz+D/hbT/hyfA8OmRJ4fa2+zPBtGWXGMk9 z714PZ/8E2/hXZtcolxrxsp1KNYtfkwhT2C46V9W0UPWbqv4n1IslTVJfCuh5tov7PfgzQ/hYfh7 DpvmeGvLMQt5SGIBzyD681494f8A+Cb/AMKfD955iya1eWm1l+wXV8Xt8H/YIxX1VRQ9ZyqPd7+Z V3bl6av5vf7z4z+JX7Mc+qax4G+HHhnS5rH4faXcm5vZpDkNzkAfSvsHStOi0nS7SxhGIbaJYUH+ yoAH8qt0VanLkcZO7bcm+rb6v0SS9EZ8keZSirWSivJLX8238z59+Ln7E/gP4x+Km8Qandaxp18y BGGl3hgRvcgd63vgf+yl4G+AdxdXWgQXV3qFwfmvtSl86YD0DEcCvZKKin+5VqenQup+9d56/wDA PB/jT+xj8Pvjj4mtvEGsJf6fq8KeX9q0u48hnH+0QOaueA/2Q/h98O/EGia5pdncNrGkxmOK9nl3 SSA9S5x8xr2yiin+5XLT0Wv43T++7Cp+9Vp67fhsfMPj/wD4J6fDD4heOtS8XXkus2Wt6g264nsb 0xbvyFd74N/Zd8JeC/hvqXgmGfUtQ0bUOJvt1yZZPwY17DRUKEY03RS91q1uluw3JyqKq/iTvfz7 nL+Efhzo3gnwjH4b0yJ49MRPLCM2TjGOtZPw1+CPhb4V6brGn6JaMLTVZ2uLqOc7w7N1/Dmu+orS TcnJv7Ss/NdmQopKKS0TuvJ9z5X8Tf8ABOT4W+JNf1HVFn1zSzfSmWa10++MUOT1woHSvdPhX8If DXwd8G2vhrw5ZCCwhTYWkw0kvu7dzXaUURbjD2a2/wAip/vJc8tWfNPjT9gH4ZeNPG954oc6tpV/ eOJJ49NuzDFIR6qBXo/wx/Zz8FfCLxFqGt+GtPayvb6FYZyG+VwvfHrXp9FFNulFQhorW+Wmn4IK n713nrrf59zjPib8JtA+LWm2tjr8Mk0FtL50Yjbbhv8AIql44+B/hj4heGdJ0LV7eSSw0uRZLdVf BBXpk16BRWfJGzVtG036rZ+qK5nzKV9UrfJ7o5jxD8O9H8TeCpfC19E76TJD5DIrYO3GOtY+n/A/ wpYfC5Ph/wDYPP8ADixNCsEx3EA55z68mu/oqppVFOMtVPfzt3+8mPuODjpy7eXp9x8q+H/+Cb/w p8P33mrJrV3a4YfYLq+L2+D22YxXuHw/+C/hf4b+AW8HaRZY0Fi+baY7h83UV3VFXKTlB03s9139 fvJ5VzKfVbeR8u6V/wAE7fhZo3iRtWtjrCxvO07acbw/ZWLZyDHjGOa9J0P9mfwb4Z+H2teDdIiu dN0fVpGlmW2l2OrN12kdK9ZoqX70HTfwtWt5J3X4lbzVTqtUfL3hP/gnj8M/CviGy1f7VruqzWcg lih1G/aWMMDkHaRXYfGb9j/wJ8bvEmm69rIv7HU7BdkU2m3BgOM5wcDmvcaKbblyp/Z1Xk3uJJRc mvtKz9Dgtf8Agv4e8T/DiLwTqQuLrRowo+eTMh29MtXReGvCOn+FPDUGhWCMlhDH5SKxyduMda26 KG+Zzb3lv5+v3sFFJRito7eV7f5I8o0v9mXwLpPhjxBoEentLp2uMzXccrbslupHpXk9n/wTZ+FV pFc25uNensZ12NZzX5aILnOAuOlfV9FRGKi04rZJfJbfcXKTkmpd7/PueVX/AOzX4L1H4daR4Jlt Jf7C0t1e2iV8FSvTmvSNH0mDQ9LtrC1Urb26BEB9BV2iru7yf8zu/N7X+4iy08r2+bu/vZwnxE+C /hv4n6lpV9rkEk1xprb7co+ADnPNdvBCtvDHEn3EUKPoBipKKmK5U4x2bv8APRX/AAQ37z5nva3y 7fieXfHL9nPwf+0FpdpZ+KLebdav5kFzaSeXLGfUNXmnh/8A4J7fC/Qr/S7yRtY1SfTZ/tFs1/eG XY+evIr6cop0/wB0+aGj3+Y5Sc7c3Tb+vmefaz8D/DGvePtP8YXVvI2s2MQhhkD4UKPatH4nfC3Q vi54fTRvEELzWSyrMFjbadw6V2FFQ4RlD2bWl728273+8IycJKcdGkl8lol8jzD4k/s6+Dfir4Fs PCuvWbzadYsj27o2JYyvTDV418bPgfrXxO8deA/B9rZXEXgjQ2DXd1MdxlC/dGfwr60oq1pUVR/z czXeSWjfmnZ/Imy9m6aX2XFeUXul6rQr6fZx6bYW1pEMRW8SxL9FAA/lViiim227sElFWQUncUtJ 3FIYtFFFABRRRQAUhOOT0paay71KnoRilK9nbcD5S+KH7XWv6x441DwD8IdAOueKdMbde3V2n+ix qv3l3f3q9S/Z9+OF18YNJuY9T8PX+g6xp/7q7W6iKxu/QlD3FfJfjW1+KX7EXxW8UeOdG8Pjxb4B 8Q36zXywjfcQZPUAc9Ca+qvhx+0d4W+Onw31zWfCV1JDdWtpK0ttcJsmgcISMr7GppTjHCSrL3rR vJfajJb6dI9F0e9ysRFLEqC92LaUX0kuvzv9yVj2eivk39gH4jeKPiF4B1+78TaxNq11DfTRxyTd VUNwKofs7/EfxX4q/ab+I/h/VNbmutJtYP8ARbdukJyBkVtyP2ipLdw5/laLt6+8RU/dKbf2Z8nz u1f00PsGvG/2nvjJqvwV8H6bquk2kN5Pc3qWzJN0CnvXyb+1d8NPHnwtuobnQ/jf4ik1/Xb3ytP0 dRlFLHgcH7ozXa/tUaZ4r8N/sl+ELbWbn+1/GMU8PmSTH/WTe9cNeUvqrrwdmpRj6u6ul002Z2UY JYqFGSupKT+STs389j7K8JatNrvhrTtQuEEc1zCsjKvQE1r1+dXiX4L/ABf8J/Bu0+JJ+Kmr2OpQ RR3cvh6Hm2RRyUHPTA/WvbfEH7Vl5oP7Jek/EAwK2sagFtI42OP3rZXd+fNejiLRlWcFrCSjyrvK /Kl3vax52G5p+xp3vzxvfppa/wCdz6oor4QT9lv4wal4DbxfJ8btet9XkgN+NNj/ANSBjeE6+nFa lr+0d4l8cfsR+KvEkN3JpnirRg1o12n3iyMo3/U81z1ZKjTqye9O115N2uns9TppR9tUpRh8NR2T 8+l1urrb0PtuivAPgP4y1zX/ANlyz1zUtRku9YbTzI1233i20c1zf7BfxA8SfEDwf4quPEmrS6tP b6q8MLy9UQZ4rplSca1WjfWmk353djm9ovZU6vScnH7lc+o6raldGx026uQMmGJ5MfQE/wBKs1ne Iv8AkX9T/wCvWX/0A1yVG1CTXY6YK80mfM19+1V4r1b4T+Ltf8LeHV1bXtHuhBDYRruMg3YJxXvn wo8Sav4u8A6Rq2u6edL1W5hV57UjHlsQCRXxD4A8Sap4P+B/xP1bRbs2OpQ32I51GSvzV9UfD+71 /wAdfs+2kn9rG31q7tRnUD8pQkDLfzqaM28PKVuaShRfzlBt29Wru5MvjjFuydSqvlGSSv6La3me yUV+b/xk8G+Ivg54S1LxjpX7Ss+uatpjeedEkvI2WU55jADk+vavTvjZ8efGkn7LfgHxl4ZuDa+J NReHdFnCysQAVPtmtJSUaDrdpKLXnLb5FxpylWjS2Uk2n/h1f4H2lRX56fEL4W/GPwv8M4fitP8A FbV4dVUJfXPh+Pm3UdSg56cfrXpnxe/aS8S2/wCyLoHjLRYzDq2stFayXC/8sNxKl/0zVzTjGaWs oyUWvOW2u2tnr0M6X76pThHaabT8la/5/M+v6K/MP48/DD4p/CH4faB4qsvj3rN5NqksIa3kb5Tv Izs55xmvS/2iPF/jTwD4R+FXgweL9S0+z1wK2qeMFGHtwwByx7Dmhp8t1vz8ltvetd67aJr12RMJ Kckujg538l5b3dmfeNFeAfs2/C+88EW19qh+LV58S7S5iwjTSpIkR68FWPNeefsP/EzxX468afEa 28Q6zNqlvY6pLFbRy9IkB4AqlFSrOjF6qPN+KVvXUL/uXX6KSj999fwPsKivj/wd8S/Fd5+3Bf8A hifWZpPDyWLyLYH7gYA819gVEfeo063Sav8Ai1+g5PlrVKPWDt+Cf6kF9dCxs57hlZxEjOVUZJwM 4FfAvxi/4KO+M9B8ZWVt4O+Fmt3mhWsrLql1eWjBtoOCY8D0zX6A15v8fviXoXwl+F+t63rUscUI t2jjiIG6V2GAoHfk1y1qkqP77fl1S7von69jppQVb9ylrLS/b+u5nfAn9pLwp8evh43i3SZXsrOF mjuY7z5WhdfvA/jXiPij/goJZN8Z9C8C+HdDuZYrq9FtPqV0mIWXOMoe9H/BPf4PXOl/BnWL3xHZ lIfEd7LciylBUeSxBUke4Ncr+1loOneGfjn8KLDS7OGytFv48RxLj0716soKnmVGlJe7JpOP95xb ab7Lp36nnuXNg684PWPM1LyTSTt3fU+3/EOvW3hrQb7VrvItbOFp5NvXaBk18mr/AMFMPBt5PMun eCvFuqQxuYzcWtiWQkHHBr6f+Img3HijwDrek2mPtN5ZvDHu6biuBXw54N1v9pP9lzwfPbz/AA/0 TV/C1hKZZrm3lzP5Ocs2FPJxmvNU+WtJVHaCSd+l763fTQ7uXmoxcFeTlbztbouuuh9t/DX4iW3x K8FWXiSCxu9Kt7qPzPs+oJslQf7Q7V84/tHft+aT8Jdbi0DQNJuNb1F5kiN8qZtUycEFvWvcPgd8 b/Df7QfgZNa0Mt5MimO4tZl2vG3RlI/OvnL9vzwfo3g/4V2Eej6dBZCa/jZzGvLEuO5roq3p4ukp K0HKKt35pJLXtZ3v1MKLjWw9Rp3fLLXa1k3t3TVj6k1n4jR+G/hgvi+6sbi+VLKO6ktbJN8jEqCQ o79a+H9U/wCCnfivRfiVLc6h8MNYsfhlEuJL+e1ZZ1PdjxjFfd/w3Ab4e+HARkf2fB/6AK8D/b9+ ImleHfgvf+FFCXPiDxIPsNjZRqGdnJHOOw96zxEpYeu5QXNrZR6Nt2/rsaYSMcTRjCel1dy7K13/ AF12PaND+LujeJvhenjrSkmv9LktPtaRQrmVlxnaB618wePv2yPiXp2mw/EDQfAkw+GtpKIdRivo it+vzYLqv93Fe6/sn/Du6+F3wH8M6NqO77bHaK88bfwsRkivnH9sT9vDT9A8L+IfBfhrwlrOq6rI XsbuWWxYW8UZGGcN3wDV4xrD4mUaL5mmuVdN7O/deeltyMGniKMXVVk93s7dLdn169j66+Dnxa0X 43eAdM8W6D5g06+TeizDDr6giu3r5/8A2G9F0TRf2efDiaHqP9oW80Zmc5yUZjkqfTFfQFdeLpxo 15047JnPh6jqU1N9b/dfT8CtqGoW+lWU13dzLBbQqXeRzgKB3r4O+Mn/AAUt1JXFr8JPAmq+K5bW 8aC8vHtmaDYpwdhAOT1r2n/goD4s1Dwp+zX4kk03cs1wqwmReqgsAa6n9kPwXYeDvgH4VhtbeOJ7 q0S6mZQMu7qCSTXDRjKq6lVu0YOKXnLd38rW9bnZUlGjGnG15T5vklp9938rHM/Dv9rSX4lfC3Xd eg8KapoOsaTYmaWDVYDGjSAchT3Ga7n9m/4qan8YPh1b6/qtrFaXEjFdkP3a2Pjmka/B/wAW5AVf 7Plzge1fCP7PfwN+KfxY+Fd3q6fEDUPANpY71sLTSzlZ1AJDPz14pKqnWrPl92MIv0fNq169ifZO NGl72rm15tcui+/W5+i3irULrSfDeqXtjB9pvLe2klhh/vuqkqv4kCvK/wBlz4qeNPiv4LuNT8be HG8N6ik7xrbMu3Kg4B/KvMv2R/i54n8UfC3xvoniG/kv9c8LJNANRl+/KQjYY+/AritD+Mnjab9l Hxd4ibW5JdftLxktrjAUjDcLx2oqVI4adVy95ezjNeja1Xm0+pVKLxEIQS5W6nJ80paPy0v9x910 V+e0Pwq+NfxK+ED/ABL1H4o6r4Z1pbfzk0WxOYCq9M89SK9//Zv+JGvfG79nSW4muzaa/EHsWvSc EOuBvPv1recJQVWP26drr1ulrtuvkc6qRbpv7M7pP0tfz66dz6Kor85/jB4B8Q/CvwrrHi3T/wBp ifUtY0wG5/sV7yMrIwPMYAcn9K+yf2a/iJd/FP4L+GPEV+u2+u7RWn937minH2lKVRP4Wk16q6Kq N05xi1pK9n6dD0+iiioKCiiigAooooAKKKKACiiigAooooAKKKKACiiigAooooAKKKKACiiigAoo ooAKKKKACiiigAooooAKKKKACiiigAooooAKKKKACiiigAooooAKTuKWk7igBaKKKACiiigAqvfz S29lPJBH50yoSkf949hViilK7TSGnZ3PlfW/+CgPw28M6hqOheL7PVLLVbNzFNbJpzTRsR6GvL/2 Q/CupePPil8WvH+kaXNo/g3xJE8enRyoYvNJBGdnavuK68J6HezNNcaNp88rHLSS2qMx+pIq/Z2N vp8Cw2tvFbQr0jhQIo/AVMIpc0p6ycHHy1td2+XyCo3JckNI8yl3ejul9/ztofnP+zb8fNG/ZJ1P xh4A+IWn6nZ6it5JNazW1m0qTh2yBkV0f7GOqa5fftGfEzxDr2h3GjxT2vn24aMgSRZBU/UjtX3V eeG9I1Cfz7rSrK5m/wCek1ujt+ZFWo9PtYWLR20MbFdpZYwCR6fStYSlFc7+P2bp36bRSdu/u6/o KslV5ktpTU33vduy8tT80vCH7XXgrWf2g/EPi34oWms2R0qRrLS7EWDyRjYcCUe/Fe7/ALXHjKy+ KnwN8M694chu7yxuNTidMwFZMccle1fU83g/Qbhi0uiadIx5LPaRk/yq6ulWSW6262dusC8rEIl2 j6DGK5501Uw0aG3Ly/g7tvzl1ZrGo4YmWIX2r3XyskuyR4r8S4ZpP2W7yMQSSTf2WR5YXLZ2HjFf NHiD4R+Ivid+wD4bttFspTq2mXAvfscilWZUckjH0FfoO1vFJD5TRo0WMbCoK/lSQ2sNvD5UUUcc XTy0UBfyroqSlKVacHaU5Rmn2cLteu5hQj7H2KeqpqSfmpJJ+miPhy3/AOCi3gez+ES6R/Z2sjxh FZfYf7O+wPt84Ls+96Zp3wx/Z38W/wDDFfi7Q7638nxB4gMl9Fa/3VYhlH1xX2d/wh+gmXzDommm TOd/2SPOfXOK11UKoUABQMAAcVFaMa0Ky2lUST7KzvovXfXsaUZSw7pKm/dpvmS7taK78lf7z88P gv8AteaF4X+Bcvw1utI1RfH9rFJp8GnmybyppAMD5+w4NTfsr/FXUPgH+zr4v8Ta/oskGqtrDj+z pgU3OSeF9etfe3/CL6MLr7SNIsftOd3nfZk359c4zXmXxm/Z9g+MWoaGl3epaaLp90t29jFHjzpB 3bHWtZ1JVJzntKryqT6JKXM2l57W8zNU4RhGH2YOUkurbVkui8zuvhn4vl8feA9F8QzWZsJdQtxO 1s3WPPauC/aE/aU8G/AvTGtPEz3wuNQtpfs6Wdq0244IwSOnNeu2dnDp9rFbW8axQRKFRFGAAO1Q ahoenasym+0+1vSv3TcQrJj6ZFZ4hKrKXs9ItvTy7FYdunGPtdZJfj3+8/O/wTZ6prH7JPjrxEdL uobTWLvzbOFoiJWXd1K9a9b+IF14u0j9hlpPCsE6aslom9VUiQJ8u7A65xX10mm2kdqLVLWFbYdI VjAQf8BxipPssHkGDyY/JIwY9o249MVnKnFRnCnomqaSeulNNJPvfrsaU5uFSnUlq4ynJ+s2np2t bQ/IDxxH+zz4k+BN7HoHhbXLr4liyRpjLDMP9JON5yTg/NntX0D430/UV/Y7+EsDWFybuO4g8yFY yWTnuO1fdsfhHQ4mLpounozdWW1jBP6VebT7WSFImtoWiT7qGMFR9BitKn7ylKmtOaUZeS5Xsl0T Ipv2c4SevLzLzfNG2r79Tw740QzSfst38aQSSzHSyPKVSWztPGK+Xvitq2o+Gf8Agnz4PcWDPCLi MXVtIuJQu88heuetfotJbxSRGJ4keLGNjKCPyrwH9qz9nvVfjF4a00eHdSTTLjSZRdJZhP3dztOf LIHHPSprTvKba0qVISfWyi3fTrvsGHhyey11pxkl0u2lbXptufH/AID+LHwQmvtOvPH3i7xB4g02 2WP+z9Fu7CQQ2EnHfvzX1f8AHb48/BS3+HenWHjaG41Pw1rUIS3S2s2mygHHKnK8CvLdT0T4p/tD aLL4Fv8A4VWXw0tmKiXxBJbo25U67RjjNfVvgH4T6N4M8EaT4ems7XU1sYgnm3MCvlsckbhxmtpx 56TjK1rprrda3b8721er+4wp/uqicb3s0+lmrWS6W30Wh8cfsZ3mn3nx88SQ/C2PUrT4T/Ygy219 G6ATnGdu73rB+E3xX0/9jX43+PNF+IVhqFvaavcvfWd7Z2rTKwY8A4r9EdP0ew0lStjZW9mp6i3i WMH8hUeoeH9L1WQSXum2d5IOA1xAjkfiRS5uWpCcdlDkd9W09d+66eRrbmhOEtOaUZaaax2+/r3e p8Efs++ItZ8e/tw3/iW50K503RLzT3k025kiKiaLBwW9D7V9J6P+0t/bX7Q1z8NLbSPNito2abUE YkIwz8p9K9kn0eBbV1soYLS4EZSKVIgDHxxjA6V5l8Gv2f7P4W+IfEniC4u/7V1zW7jz5rpl5Xrw PzopuMXSpWtCnBr/ABNt29LXu+mhNWLl7Wqn785RenRK1/vSt6s9R1jUk0bSbu+kVmS3iaUqoyTg ZxX5bX/7U3g/41fHa/1D4sprun+D9BmI03R0sXaK4dWxub1HFfqmyLIpVlDKeCCMg1kyeD9BmOZN D01z1+a0jP8ASsYpxrKtvZaLs/5vVdO2+5rK0qLpbX3fl29H1+48s+E/7U/w5+JWh6jL4We+Ww0a ANKk1i0WyMDgKD14FfE37UX7WXgTxt8a/A2q6Tb63d2Wi3yteyjT3AQKRnH5V+mln4e0rT0dLXTL O2WQYdYYEQMPfA5qv/wh2gc/8SPTfm6/6JHz+laNtYinXj9iz1/m1Tfprt+JFk6E6MvtK3y0/HT/ AIBxPgb9ofwf8QPh7f8AjHSJb1tEsVJmaa1ZJBgc4U8mvEPGH/BRz4TXnhzVbLTBrOoalNA8MFq+ luFkkYEAE+mTX1jb6Np9natbQWNtBbN96GOFVQ/UAYqkvgvw8rBhoWmBgchhZx5/9BrOtBVXKO0W refnr/wC6cnTSe8k/l5af8E+bP2DPhxrfgnwDrHiXxBaHTZtdla8WxAx5SZJHHbivDv2+v2p/A/j DQYvC+kxaxe6xY3qNMkdg+0ANzg96/RtY0SMIqqqAYCgcY9MVlyeE9DmlaV9G095G6u1rGSfxxV1 r1KtOUdIw5bL/Bbl1+WvciilSpzT1lPmu/8AFfm0+enY+cvAv7Zngy9+B93q3h+31O+uvD2mR+da TWbIxdUAwPXkV8pfA/8Aac+G/iHx1ffEn4wya5P4mWcrpumy6c7xWkYPykD1r9Prfw3pFrHJHDpV lDHJw6x26KG+oA5qBvBfh+Q5bQtNY+9nGf8A2Wq5msRLELdrTyfVrze3ktCVBewVB7J/elsn6b+b OC8N/tE+HPHXw11Hxp4Ziu77TLFWaRJrdopMKMnCmvAPGX/BQb4Oa14L1e1TStSutaurSSEWT6Qf mkZSoUtj3r7KtdIsbG1a2t7K3t7dvvQxRKqH6gDFUf8AhDPD4feNC03dnO77HHn+VZVacarnH7Mv vWmuvn6G1OTppS+0n8vLT/gnxf8AsoXus/s6/s1a9438Q6c1laXkpurHS5mI2KSSq+2a+rPgf8Sp vi58N9L8UT6c2lvehj9mbOVAPB5rG+OnwRPxq0Kx0KXUf7P0SKZJp7WNcCTacgcdq9G0HRLXw5o9 pptlEsNtbRrGiKMDAGK6XUVT2kpK3wxiu0Yq12+vNp91+py+zcHBJ3fvSl2bk7q3pr963OA/aS+F cnxm+DviDwtA/l3V3D+5b0ccivlH9n/9tC0+Afhc/Dz4v6Zqmk61oZ+zwTWtm8yTRDhTkfSvv2sy 98M6PqUxmu9JsbqU9ZJrZHb8yK5qfPTnNxfuztdea2a7O2nmjqm1UhCMt4ttP13T8tEfNg/aIb9o T4d+OpvDug3S+EodOljTUriJo5ZJcfdCGtb9jG3uLf4CCO4gmgk2v+7mUhu/Y19C2mk2NhbNb21l b21u3WGGJVQ/gBipobWG1j8uGKOJP7qKFH5CnKEb1OTacFH7ne/z+RF5NQTfwzcvvVrfI+L/ANle zu4b749ebZTwCSaby/MjK7/kf7vrXAeGtPvl/Y58YRHT7oTnUciExHefn6gV+hsNjbW/meVbxR+Z 9/YgG76+tNGm2iwtCLWERMcmPyxtP4YrLEU/rCkr2vTjT/8AAeXX522NKM/YyjLe1R1Pv5tPx3PG Ph5DMv7MsEbwyLN/Z5Hlsp3fdHGK+bPhm3i7Rf2HPHcnhm0ubfXFvrhkQoVk27hkgfSvv9beJIvK WNFjxjYFGPypkdjbQwtDHbxJC33o1QBT9RXTWk6sq81/y85flyyb17p3s/Iww8fYKgt/Ztv1ukvl Y/ITXv8AhnvxJ8Cb+Oz8L67d/FL7AGuDJDNzdfxHJODzntX6EfsP2t1Zfs3+Eoby3ktbhbZQ0Uil WX2xXsieEdDjkLrounq7dWW1jBP44rShgitoxHDGsSDoqKAB+ArWNRRhUil8bT8lbol2JlT5nC7+ Fu3d3VtX1JKKKKwNQooooAKKKKACiiigAooooAKKKKACiiigAooooAKKKKACiiigAooooAKKKKAC iiigAooooAKKKKACiiigAooooAKKKKACiiigAooooAKKKKACk7ilpO4oAWiiigAopKM+1AC0Umfa jPtQAtFJn2oz7UALRSZ9qM+1AC0UmfajPtQAtFJn2oz7UALRSZ9qM+1AC0UmfajPtQAtFJn2oz7U ALRSZ9qM+1AC0UmfajPtQAtFJn2oz7UALRSZ9qM+1AC0UmfajPtQAtFJn2oz7UALRSZ9qM+1AC0U mfajPtQAtFJn2oz7UALRSZ9qM+1AC0UmfajPtQAtFJn2oz7UALRSZ9qM+1AC0UmfajPtQAtFJn2o z7UALRSZ9qM+1AC0UmfajPtQAtFJn2oz7UALRSZ9qM+1AC0UmfajPtQAtFJn2oz7UALRSZ9qM+1A C0UmfajPtQAtFJn2oz7UALRSZ9qM+1AC0UmfajPtQAtFJn2oz7UALRSZ9qM+1AC0UmfajPtQAtFJ n2oz7UALRSZ9qM+1AC0UmfajPtQAtFJn2oz7UALRSZ9qM+1AC0UmfajPtQAtFJn2oz7UALRSZ9qM +1AC0UmfajPtQAtFJn2oz7UALSdxRn2o70ALRRRQAUUUUAFFFFABRRRQAUUUUAFFFFABRRRQAUUU UAFFFFABRRRQAUUUUAFFFFABRRRQAUUUUAFFFFABRRRQAUUUUAFFFFABRRRQAUUUUAFFFFABRRRQ AUUUUAFFFFABRRRQAUUUUAFFFFABRRRQAUUUUAFFFFABRRRQAUUUUAFFFFABRRRQAUUUUAFFFFAB RRRQAUUUUAFFFFABRRRQAUUUUAFFFFABRRRQAUUUUAFFFFABRRRQAUUUUAFFFFABRRRQAUUUUAFF FFAH/9lQSwMECgAAAAAAAAAhAPme8U4ACwAAAAsAABQAAABkcnMvbWVkaWEvaW1hZ2U0LmpwZ//Y /+AAEEpGSUYAAQEBAGAAYAAA/9sAQwADAgIDAgIDAwMDBAMDBAUIBQUEBAUKBwcGCAwKDAwLCgsL DQ4SEA0OEQ4LCxAWEBETFBUVFQwPFxgWFBgSFBUU/9sAQwEDBAQFBAUJBQUJFA0LDRQUFBQUFBQU FBQUFBQUFBQUFBQUFBQUFBQUFBQUFBQUFBQUFBQUFBQUFBQUFBQUFBQU/8AAEQgAegCUAwEiAAIR AQMRAf/EAB8AAAEFAQEBAQEBAAAAAAAAAAABAgMEBQYHCAkKC//EALUQAAIBAwMCBAMFBQQEAAAB fQECAwAEEQUSITFBBhNRYQcicRQygZGhCCNCscEVUtHwJDNicoIJChYXGBkaJSYnKCkqNDU2Nzg5 OkNERUZHSElKU1RVVldYWVpjZGVmZ2hpanN0dXZ3eHl6g4SFhoeIiYqSk5SVlpeYmZqio6Slpqeo qaqys7S1tre4ubrCw8TFxsfIycrS09TV1tfY2drh4uPk5ebn6Onq8fLz9PX29/j5+v/EAB8BAAMB AQEBAQEBAQEAAAAAAAABAgMEBQYHCAkKC//EALURAAIBAgQEAwQHBQQEAAECdwABAgMRBAUhMQYS QVEHYXETIjKBCBRCkaGxwQkjM1LwFWJy0QoWJDThJfEXGBkaJicoKSo1Njc4OTpDREVGR0hJSlNU VVZXWFlaY2RlZmdoaWpzdHV2d3h5eoKDhIWGh4iJipKTlJWWl5iZmqKjpKWmp6ipqrKztLW2t7i5 usLDxMXGx8jJytLT1NXW19jZ2uLj5OXm5+jp6vLz9PX29/j5+v/aAAwDAQACEQMRAD8A/VOiiigA ooooAKKKKACiiigAooooAKKKKACiivyV/wCCvX7QXxL+HXx98JeG/CXjvxB4U0VfDMeoG20LUJbH zJ5bq5jd5GiKtJ8sEQAYkLhtoBZsgH61UV/NZ/w1j8b/APosnxA/8Ki+/wDjtH/DWPxv/wCiyfED /wAKi+/+O0Af0p0V/NZ/w1j8b/8AosnxA/8ACovv/jtH/DWPxv8A+iyfED/wqL7/AOO0Af0p0V81 f8E4fFmueOP2Mfh5rfiTWdQ8Qa1df2j5+o6pdSXNxNt1G6Rd8jks2FVVGTwFA6CigD6VooooAKKK KACiiigAooooAKKKKACiiigAr8Vv+C1f/J03hb/sTLX/ANLr6v2pr8Vv+C1f/J03hb/sTLX/ANLr 6gD4AooooAKKKKAP3+/4Jcf8mJ/DL/uJ/wDp0u6KP+CXH/Jifwy/7if/AKdLuigD6qooooAKKKKA CiiigAooooAKKKKACiiigAr8Vv8AgtX/AMnTeFv+xMtf/S6+r9qa/Fb/AILV/wDJ03hb/sTLX/0u vqAPgCiiigAooooA/f7/AIJcf8mJ/DL/ALif/p0u6KP+CXH/ACYn8Mv+4n/6dLuigD6qooooAKyf FninS/A/hXWfEmt3X2LRdHsptQvrny3k8mCKNpJH2oCzYVScKCTjgE1rV+Sv/BYr9q641DXofgRo L+VYWH2bU/EVzHJMjyzspkgs2XCo0So8U5PzhnaLGxoW3AH2V+xv+3p4V/bE1XxlpmmaNceGNS0K YS2tnqF5FJNf6ezFUuQi4KsrACVAHWMyRASPv4+oK/mM+C/xe8RfAX4oeH/HvhWS3j13RZmlgF3C JYZFZGjkjdeCVeN3QlSGAYlWVgGH9JHwq+Jmh/GT4ceHPG3huf7RouuWUd7BudGeLcPmik2MyiWN t0bqGO10Zc5FAHV14/8AtVftMeHv2UPhHeeN/EFtcai7TLYaZplsCGvr10d44jJgiJdsbs0jDhUb AdtqN7BX89f7fX7V1x+1Z8cLvUrJ9ngzQfN0zw/DHJMUmgErE3jJIF2Sz/KxARSESJG3GPcQD9tP 2Vf2mPD37V/wjs/G/h+2uNOdZmsNT0y5BLWN6iI8kQkwBKu2RGWRRyrrkI25F9gr8Af+Cbv7S/8A wzj+0dpf9q3/ANk8GeKNuja1502yCDe3+j3bbpEjXypSN0j7tkMlxgZav3+oAK+Vf2xP+Cg/hD9k DxV4V8N6loeoeJta1by729trJxD9h00yPGbgM42yylo3CQgrnY294xs3+6/Gj4veHvgL8L/EHj3x VJcR6FosKyzi0hMs0jM6xxxovALPI6ICxCgsCzKoLD+bb4q/EzXPjJ8R/EfjbxJP9o1rXL2S9n2v IyRbj8sUe9mYRRrtjRSx2oirnAoA/po8J+KdL8ceFdG8SaJdfbdF1iyh1CxufLePzoJY1kjfa4DL lWBwwBGeQDX42f8ABav/AJOm8Lf9iZa/+l19XpX/AARx/aqhsbi++BfiK8uGe9mk1LwsWSSVVYRv Jd2pbeREu2PzkUIqljcFm3OinzX/AILV/wDJ03hb/sTLX/0uvqAPgCiiigAooooA/f7/AIJcf8mJ /DL/ALif/p0u6KP+CXH/ACYn8Mv+4n/6dLuigD6qooooA8U/bA/aU0v9lb4H6x4zvB52qyZ0/Q7R rdpkudSkikaBJArLiIeWzuS6/JGwUlyqn+czVtWvte1W81PU7y41HUr2Z7m6vLuVpZp5XYs8juxJ ZmYklickkk19K/8ABQz9qqH9qj49XGoaFeXE/gTQoRpugpKkkIlX7090YmchWlkzhtqMYo4A6hlI r5goAK/RT/gkH+1db/Dfx3d/B7xC/l6L4vvRc6RdvJDFFaakIirI5YBm+0LHDGuGOJI41VCZWYfn XRQB+1P/AAVk/a8/4VD8OP8AhVHhu52eL/GFk39pNJZ+Ylvo0olhl2ux2iWZlaMYDlUWU/u28pj+ K1dB4/8AH/iL4peMtW8WeLNWuNc8Q6rMZ7y+uSN0jYAAAAAVVUBVRQFVVVVAAAHP0AFftn/wSX/a qm+MXwjuPhz4ivLdvE/giGCCwCpHC1zpARY4SFD5kaFl8t3CKAr2+4s7sx/Eyuq+FvxS8T/Bfx3p njLwbqf9jeJNN837Je/Z4p/L8yJ4n+SVWQ5SRxypxnI5ANAH2/8A8Fd/2qpviR8UE+EWhXlvP4T8 JTRz6i8SRubjV9jqwEqux2wxymIphCJTOHDbUK/ntRRQBa0nVr7QdVs9T0y8uNO1KymS5tby0laK aCVGDJIjqQVZWAIYHIIBFfRX7df7Sml/tU+Nvh74zsx5Oqx+DLPT9ctFt2hS21KO5u2nSMMzZiPm K6EO3ySKGIcMo+a6KACiiigAooooA/f7/glx/wAmJ/DL/uJ/+nS7oo/4Jcf8mJ/DL/uJ/wDp0u6K APqqvgr/AILAftA33wt+AumeBdIa4ttS8ezTW095EWQR6fb+W1zGHWRSGkaWCMqVZWiadWxlc/et flX/AMFzv+aJ/wDcb/8AbCgD8q6KKKACiiigAooooAKKKKACiiigAooooAKKKKACiiigD9/v+CXH /Jifwy/7if8A6dLuij/glx/yYn8Mv+4n/wCnS7ooA+qq/Kv/AILnf80T/wC43/7YV+qlflX/AMFz v+aJ/wDcb/8AbCgD8q6KKKACiiigAooooAKKKKACiiigAooooAKKKKACiiigD9/v+CXH/Jifwy/7 if8A6dLuij/glx/yYn8Mv+4n/wCnS7ooA+qq/Kv/AILnf80T/wC43/7YV+qlflX/AMFzv+aJ/wDc b/8AbCgD8q6KKKACiiigAooooAKKKKACiiigAooooAKKKKACiiigD9/v+CXH/Jifwy/7if8A6dLu ij/glx/yYn8Mv+4n/wCnS7ooA//ZUEsDBBQABgAIAAAAIQAbUwle3QAAAAQBAAAPAAAAZHJzL2Rv d25yZXYueG1sTI/NasMwEITvhbyD2EJvjey4SYtrOYTQ9hQK+YHS28ba2CbWyliK7bx91V6ay8Iw w8y32XI0jeipc7VlBfE0AkFcWF1zqeCwf398AeE8ssbGMim4koNlPrnLMNV24C31O1+KUMIuRQWV 920qpSsqMuimtiUO3sl2Bn2QXSl1h0MoN42cRdFCGqw5LFTY0rqi4ry7GAUfAw6rJH7rN+fT+vq9 n39+bWJS6uF+XL2C8DT6/zD84gd0yAPT0V5YO9EoCI/4vxu8ZJ7EII4KnhdPIPNM3sLnPwAAAP// AwBQSwMEFAAGAAgAAAAhAMeqw1XUAAAArQIAABkAAABkcnMvX3JlbHMvZTJvRG9jLnhtbC5yZWxz vJJNi8IwEIbvgv8hzN2mrSKLmHpZFrwu7g8YkmkabT5Ioqz/3oAsKIh763FmeJ/3Ocx292tHdqGY jHcCmqoGRk56ZZwW8HP4WnwASxmdwtE7EnClBLtuPtt+04i5hNJgQmKF4pKAIeew4TzJgSymygdy 5dL7aDGXMWoeUJ5QE2/res3jIwO6JybbKwFxr5bADtdQmv9n+743kj69PFty+UUFN7Z0FyBGTVmA JWXwvlxWx6CBv3Zop3Fo3zk00zg07xxW0zis/hz405N1NwAAAP//AwBQSwECLQAUAAYACAAAACEA 2vY9+w0BAAAUAgAAEwAAAAAAAAAAAAAAAAAAAAAAW0NvbnRlbnRfVHlwZXNdLnhtbFBLAQItABQA BgAIAAAAIQA4/SH/1gAAAJQBAAALAAAAAAAAAAAAAAAAAD4BAABfcmVscy8ucmVsc1BLAQItABQA BgAIAAAAIQBPYL9SuwIAAEULAAAOAAAAAAAAAAAAAAAAAD0CAABkcnMvZTJvRG9jLnhtbFBLAQIt AAoAAAAAAAAAIQCuD+lkMwsAADMLAAAUAAAAAAAAAAAAAAAAACQFAABkcnMvbWVkaWEvaW1hZ2Ux LmpwZ1BLAQItAAoAAAAAAAAAIQAnYWt2rQ0AAK0NAAAUAAAAAAAAAAAAAAAAAIkQAABkcnMvbWVk aWEvaW1hZ2UyLmpwZ1BLAQItAAoAAAAAAAAAIQDeSGqGkWYAAJFmAAAUAAAAAAAAAAAAAAAAAGge AABkcnMvbWVkaWEvaW1hZ2UzLmpwZ1BLAQItAAoAAAAAAAAAIQD5nvFOAAsAAAALAAAUAAAAAAAA AAAAAAAAACuFAABkcnMvbWVkaWEvaW1hZ2U0LmpwZ1BLAQItABQABgAIAAAAIQAbUwle3QAAAAQB AAAPAAAAAAAAAAAAAAAAAF2QAABkcnMvZG93bnJldi54bWxQSwECLQAUAAYACAAAACEAx6rDVdQA AACtAgAAGQAAAAAAAAAAAAAAAABnkQAAZHJzL19yZWxzL2Uyb0RvYy54bWwucmVsc1BLBQYAAAAA CQAJAEICAABykgAAAAA= " o:spid="_x0000_s1026" style="width:176.55pt;height:38.2pt;mso-position-horizontal-relative:char;mso-position-vertical-relative:line" w14:anchorId="3B562D80">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P5/fwgAAAN0AAAAPAAAAZHJzL2Rvd25yZXYueG1sRE9NawIx EL0X+h/CFLzVbC0sujWKFISCh1IVvA6baXZpMlmSVLP++qYgeJvH+5zlOjsrzhRi71nBy7QCQdx6 3bNRcDxsn+cgYkLWaD2TgpEirFePD0tstL/wF533yYgSwrFBBV1KQyNlbDtyGKd+IC7ctw8OU4HB SB3wUsKdlbOqqqXDnktDhwO9d9T+7H+dAg7ZXj9HU9vdwppdrjfb02iUmjzlzRuIRDndxTf3hy7z Xxcz+P+mnCBXfwAAAP//AwBQSwECLQAUAAYACAAAACEA2+H2y+4AAACFAQAAEwAAAAAAAAAAAAAA AAAAAAAAW0NvbnRlbnRfVHlwZXNdLnhtbFBLAQItABQABgAIAAAAIQBa9CxbvwAAABUBAAALAAAA AAAAAAAAAAAAAB8BAABfcmVscy8ucmVsc1BLAQItABQABgAIAAAAIQBeP5/fwgAAAN0AAAAPAAAA AAAAAAAAAAAAAAcCAABkcnMvZG93bnJldi54bWxQSwUGAAAAAAMAAwC3AAAA9gIAAAAA " o:spid="_x0000_s1027" style="position:absolute;left:426;top:396;width:2652;height:1890;visibility:visible;mso-wrap-style:square" type="#_x0000_t75">
                  <v:imagedata o:title="" r:id="rId31"/>
                </v:shape>
                <v:shape id="Picture 139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JXJzwgAAAN0AAAAPAAAAZHJzL2Rvd25yZXYueG1sRE/bisIw EH0X9h/CLPgia7oreKlGEWFRpC92/YChGZuyzaQ0UatfbwTBtzmc6yxWna3FhVpfOVbwPUxAEBdO V1wqOP79fk1B+ICssXZMCm7kYbX86C0w1e7KB7rkoRQxhH2KCkwITSqlLwxZ9EPXEEfu5FqLIcK2 lLrFawy3tfxJkrG0WHFsMNjQxlDxn5+tgru7ZYYmzXY25bw8ZvvMrAdeqf5nt56DCNSFt/jl3uk4 fzQbw/ObeIJcPgAAAP//AwBQSwECLQAUAAYACAAAACEA2+H2y+4AAACFAQAAEwAAAAAAAAAAAAAA AAAAAAAAW0NvbnRlbnRfVHlwZXNdLnhtbFBLAQItABQABgAIAAAAIQBa9CxbvwAAABUBAAALAAAA AAAAAAAAAAAAAB8BAABfcmVscy8ucmVsc1BLAQItABQABgAIAAAAIQAWJXJzwgAAAN0AAAAPAAAA AAAAAAAAAAAAAAcCAABkcnMvZG93bnJldi54bWxQSwUGAAAAAAMAAwC3AAAA9gIAAAAA " o:spid="_x0000_s1028" style="position:absolute;left:4632;width:3079;height:2651;visibility:visible;mso-wrap-style:square" type="#_x0000_t75">
                  <v:imagedata o:title="" r:id="rId32"/>
                </v:shape>
                <v:shape id="Picture 1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dda2xgAAAN0AAAAPAAAAZHJzL2Rvd25yZXYueG1sRI9Bb8Iw DIXvk/gPkZF2G+nQtLGOgBACxg5IwLa71Xht18apkgDl3+PDpN1svef3Pk/nvWvVmUKsPRt4HGWg iAtvay4NfH2uHyagYkK22HomA1eKMJ8N7qaYW3/hA52PqVQSwjFHA1VKXa51LCpyGEe+IxbtxweH SdZQahvwIuGu1eMse9YOa5aGCjtaVlQ0x5MzcOjdx2/zHjZFs95v9/jSrl5338bcD/vFG6hEffo3 /11vreA/ZcIv38gIenYDAAD//wMAUEsBAi0AFAAGAAgAAAAhANvh9svuAAAAhQEAABMAAAAAAAAA AAAAAAAAAAAAAFtDb250ZW50X1R5cGVzXS54bWxQSwECLQAUAAYACAAAACEAWvQsW78AAAAVAQAA CwAAAAAAAAAAAAAAAAAfAQAAX3JlbHMvLnJlbHNQSwECLQAUAAYACAAAACEAL3XWtsYAAADdAAAA DwAAAAAAAAAAAAAAAAAHAgAAZHJzL2Rvd25yZXYueG1sUEsFBgAAAAADAAMAtwAAAPoCAAAAAA== " o:spid="_x0000_s1029" style="position:absolute;left:4572;top:2286;width:23987;height:4450;visibility:visible;mso-wrap-style:square" type="#_x0000_t75">
                  <v:imagedata o:title="" r:id="rId33"/>
                </v:shape>
                <v:shape id="Picture 140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Ho0gexgAAAN0AAAAPAAAAZHJzL2Rvd25yZXYueG1sRI9Ba8JA EIXvBf/DMoK3ulHSUqKriDFQWihoRTwO2TEJZmdjdo3Jv+8WCr3N8N775s1y3ZtadNS6yrKC2TQC QZxbXXGh4PidPb+BcB5ZY22ZFAzkYL0aPS0x0fbBe+oOvhABwi5BBaX3TSKly0sy6Ka2IQ7axbYG fVjbQuoWHwFuajmPoldpsOJwocSGtiXl18PdBMrtutMfTWpe0i88V6fPYZblg1KTcb9ZgPDU+3/z X/pdh/pxFMPvN2EEufoBAAD//wMAUEsBAi0AFAAGAAgAAAAhANvh9svuAAAAhQEAABMAAAAAAAAA AAAAAAAAAAAAAFtDb250ZW50X1R5cGVzXS54bWxQSwECLQAUAAYACAAAACEAWvQsW78AAAAVAQAA CwAAAAAAAAAAAAAAAAAfAQAAX3JlbHMvLnJlbHNQSwECLQAUAAYACAAAACEAx6NIHsYAAADdAAAA DwAAAAAAAAAAAAAAAAAHAgAAZHJzL2Rvd25yZXYueG1sUEsFBgAAAAADAAMAtwAAAPoCAAAAAA== " o:spid="_x0000_s1030" style="position:absolute;top:2407;width:4511;height:3719;visibility:visible;mso-wrap-style:square" type="#_x0000_t75">
                  <v:imagedata o:title="" r:id="rId34"/>
                </v:shape>
                <w10:anchorlock/>
              </v:group>
            </w:pict>
          </mc:Fallback>
        </mc:AlternateContent>
      </w:r>
    </w:p>
    <w:p w14:paraId="5CCEBDA9" w14:textId="603EA353" w:rsidR="007B35D1" w:rsidRPr="00B8546C" w:rsidRDefault="007B35D1" w:rsidP="003137D0">
      <w:pPr>
        <w:widowControl w:val="0"/>
        <w:autoSpaceDE w:val="0"/>
        <w:autoSpaceDN w:val="0"/>
        <w:adjustRightInd w:val="0"/>
        <w:snapToGrid w:val="0"/>
        <w:spacing w:afterLines="50" w:after="120" w:line="240" w:lineRule="auto"/>
        <w:ind w:left="0" w:firstLine="0"/>
        <w:rPr>
          <w:rFonts w:ascii="Times New Roman" w:eastAsiaTheme="minorEastAsia" w:hAnsi="Times New Roman" w:cs="Times New Roman"/>
          <w:b/>
          <w:bCs/>
          <w:color w:val="auto"/>
          <w:kern w:val="0"/>
          <w:szCs w:val="18"/>
          <w:lang w:val="fr-FR"/>
        </w:rPr>
      </w:pPr>
      <w:r w:rsidRPr="00B8546C">
        <w:rPr>
          <w:rFonts w:ascii="Times New Roman" w:eastAsia="Times New Roman" w:hAnsi="Times New Roman" w:cs="Times New Roman"/>
          <w:b/>
          <w:lang w:val="fr-FR"/>
        </w:rPr>
        <w:t>INFORMATIONS DE CONTACT :</w:t>
      </w:r>
    </w:p>
    <w:p w14:paraId="024EE539" w14:textId="208C8425" w:rsidR="007B35D1" w:rsidRPr="00B8546C" w:rsidRDefault="007B35D1" w:rsidP="003137D0">
      <w:pPr>
        <w:widowControl w:val="0"/>
        <w:autoSpaceDE w:val="0"/>
        <w:autoSpaceDN w:val="0"/>
        <w:adjustRightInd w:val="0"/>
        <w:snapToGrid w:val="0"/>
        <w:spacing w:afterLines="50" w:after="120" w:line="240" w:lineRule="auto"/>
        <w:ind w:left="0" w:firstLine="0"/>
        <w:rPr>
          <w:rFonts w:ascii="Times New Roman" w:eastAsiaTheme="minorEastAsia" w:hAnsi="Times New Roman" w:cs="Times New Roman"/>
          <w:color w:val="auto"/>
          <w:kern w:val="0"/>
          <w:szCs w:val="18"/>
          <w:lang w:val="fr-FR"/>
        </w:rPr>
      </w:pPr>
      <w:r w:rsidRPr="00B8546C">
        <w:rPr>
          <w:rFonts w:ascii="Times New Roman" w:eastAsia="Times New Roman" w:hAnsi="Times New Roman" w:cs="Times New Roman"/>
          <w:lang w:val="fr-FR"/>
        </w:rPr>
        <w:t>TEL (+86)512-69561996</w:t>
      </w:r>
    </w:p>
    <w:p w14:paraId="27BC739B" w14:textId="49B65229" w:rsidR="007B35D1" w:rsidRPr="00B8546C" w:rsidRDefault="007B35D1" w:rsidP="003137D0">
      <w:pPr>
        <w:widowControl w:val="0"/>
        <w:autoSpaceDE w:val="0"/>
        <w:autoSpaceDN w:val="0"/>
        <w:adjustRightInd w:val="0"/>
        <w:snapToGrid w:val="0"/>
        <w:spacing w:afterLines="50" w:after="120" w:line="240" w:lineRule="auto"/>
        <w:ind w:left="0" w:firstLine="0"/>
        <w:rPr>
          <w:rFonts w:ascii="Times New Roman" w:eastAsiaTheme="minorEastAsia" w:hAnsi="Times New Roman" w:cs="Times New Roman"/>
          <w:color w:val="auto"/>
          <w:kern w:val="0"/>
          <w:szCs w:val="18"/>
          <w:lang w:val="fr-FR"/>
        </w:rPr>
      </w:pPr>
      <w:r w:rsidRPr="00B8546C">
        <w:rPr>
          <w:rFonts w:ascii="Times New Roman" w:eastAsia="Times New Roman" w:hAnsi="Times New Roman" w:cs="Times New Roman"/>
          <w:lang w:val="fr-FR"/>
        </w:rPr>
        <w:t>Fax (+86)512-62956652</w:t>
      </w:r>
    </w:p>
    <w:p w14:paraId="03ABC81F" w14:textId="77777777" w:rsidR="007B35D1" w:rsidRPr="00B8546C" w:rsidRDefault="007B35D1" w:rsidP="003137D0">
      <w:pPr>
        <w:widowControl w:val="0"/>
        <w:autoSpaceDE w:val="0"/>
        <w:autoSpaceDN w:val="0"/>
        <w:adjustRightInd w:val="0"/>
        <w:snapToGrid w:val="0"/>
        <w:spacing w:afterLines="50" w:after="120" w:line="240" w:lineRule="auto"/>
        <w:ind w:left="0" w:firstLine="0"/>
        <w:rPr>
          <w:rFonts w:ascii="Times New Roman" w:eastAsiaTheme="minorEastAsia" w:hAnsi="Times New Roman" w:cs="Times New Roman"/>
          <w:color w:val="auto"/>
          <w:kern w:val="0"/>
          <w:szCs w:val="18"/>
          <w:lang w:val="fr-FR"/>
        </w:rPr>
      </w:pPr>
      <w:r w:rsidRPr="00B8546C">
        <w:rPr>
          <w:rFonts w:ascii="Times New Roman" w:eastAsia="Times New Roman" w:hAnsi="Times New Roman" w:cs="Times New Roman"/>
          <w:b/>
          <w:lang w:val="fr-FR"/>
        </w:rPr>
        <w:t xml:space="preserve">SITE INTERNET : </w:t>
      </w:r>
      <w:r w:rsidRPr="00B8546C">
        <w:rPr>
          <w:rFonts w:ascii="Times New Roman" w:eastAsia="Times New Roman" w:hAnsi="Times New Roman" w:cs="Times New Roman"/>
          <w:u w:val="single"/>
          <w:lang w:val="fr-FR"/>
        </w:rPr>
        <w:t>www.hob-biotech.com</w:t>
      </w:r>
    </w:p>
    <w:p w14:paraId="70290A53" w14:textId="77777777" w:rsidR="007B35D1" w:rsidRPr="00B8546C" w:rsidRDefault="007B35D1" w:rsidP="003137D0">
      <w:pPr>
        <w:adjustRightInd w:val="0"/>
        <w:snapToGrid w:val="0"/>
        <w:spacing w:afterLines="50" w:after="120" w:line="240" w:lineRule="auto"/>
        <w:ind w:left="0" w:firstLine="0"/>
        <w:rPr>
          <w:rFonts w:ascii="Times New Roman" w:eastAsiaTheme="minorEastAsia" w:hAnsi="Times New Roman" w:cs="Times New Roman"/>
          <w:szCs w:val="18"/>
          <w:lang w:val="fr-FR"/>
        </w:rPr>
      </w:pPr>
      <w:r w:rsidRPr="00B8546C">
        <w:rPr>
          <w:rFonts w:ascii="Times New Roman" w:eastAsia="Times New Roman" w:hAnsi="Times New Roman" w:cs="Times New Roman"/>
          <w:b/>
          <w:lang w:val="fr-FR"/>
        </w:rPr>
        <w:t>SERVICE CLIENT :</w:t>
      </w:r>
      <w:r w:rsidRPr="00B8546C">
        <w:rPr>
          <w:rFonts w:ascii="Times New Roman" w:eastAsia="Times New Roman" w:hAnsi="Times New Roman" w:cs="Times New Roman"/>
          <w:lang w:val="fr-FR"/>
        </w:rPr>
        <w:t xml:space="preserve"> TEL (+86)4008601202</w:t>
      </w:r>
    </w:p>
    <w:p w14:paraId="717E13C7" w14:textId="77777777" w:rsidR="007B35D1" w:rsidRPr="00BC3C91" w:rsidRDefault="007B35D1" w:rsidP="003137D0">
      <w:pPr>
        <w:adjustRightInd w:val="0"/>
        <w:snapToGri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noProof/>
          <w:lang w:bidi="ar-SA"/>
        </w:rPr>
        <w:drawing>
          <wp:inline distT="0" distB="0" distL="0" distR="0" wp14:anchorId="04E0E73A" wp14:editId="431351DE">
            <wp:extent cx="971429" cy="380952"/>
            <wp:effectExtent l="0" t="0" r="635"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71429" cy="380952"/>
                    </a:xfrm>
                    <a:prstGeom prst="rect">
                      <a:avLst/>
                    </a:prstGeom>
                  </pic:spPr>
                </pic:pic>
              </a:graphicData>
            </a:graphic>
          </wp:inline>
        </w:drawing>
      </w:r>
    </w:p>
    <w:p w14:paraId="0CC99C6D" w14:textId="77777777" w:rsidR="007B35D1" w:rsidRPr="00B8546C" w:rsidRDefault="007B35D1" w:rsidP="003137D0">
      <w:pPr>
        <w:widowControl w:val="0"/>
        <w:autoSpaceDE w:val="0"/>
        <w:autoSpaceDN w:val="0"/>
        <w:adjustRightInd w:val="0"/>
        <w:snapToGrid w:val="0"/>
        <w:spacing w:afterLines="50" w:after="120" w:line="240" w:lineRule="auto"/>
        <w:ind w:left="0" w:firstLine="0"/>
        <w:rPr>
          <w:rFonts w:ascii="Times New Roman" w:eastAsiaTheme="minorEastAsia" w:hAnsi="Times New Roman" w:cs="Times New Roman"/>
          <w:color w:val="auto"/>
          <w:kern w:val="0"/>
          <w:szCs w:val="18"/>
          <w:lang w:val="fr-FR"/>
        </w:rPr>
      </w:pPr>
      <w:r w:rsidRPr="00B8546C">
        <w:rPr>
          <w:rFonts w:ascii="Times New Roman" w:eastAsia="Times New Roman" w:hAnsi="Times New Roman" w:cs="Times New Roman"/>
          <w:b/>
          <w:lang w:val="fr-FR"/>
        </w:rPr>
        <w:t>REPRÉSENTANT EUROPE :</w:t>
      </w:r>
      <w:r w:rsidRPr="00B8546C">
        <w:rPr>
          <w:rFonts w:ascii="Times New Roman" w:eastAsia="Times New Roman" w:hAnsi="Times New Roman" w:cs="Times New Roman"/>
          <w:lang w:val="fr-FR"/>
        </w:rPr>
        <w:t xml:space="preserve"> Emergo Europe</w:t>
      </w:r>
    </w:p>
    <w:p w14:paraId="2D82C110" w14:textId="77777777" w:rsidR="007B35D1" w:rsidRPr="00B8546C" w:rsidRDefault="007B35D1" w:rsidP="003137D0">
      <w:pPr>
        <w:widowControl w:val="0"/>
        <w:autoSpaceDE w:val="0"/>
        <w:autoSpaceDN w:val="0"/>
        <w:adjustRightInd w:val="0"/>
        <w:snapToGrid w:val="0"/>
        <w:spacing w:afterLines="50" w:after="120" w:line="240" w:lineRule="auto"/>
        <w:ind w:left="0" w:firstLine="0"/>
        <w:rPr>
          <w:rFonts w:ascii="Times New Roman" w:eastAsiaTheme="minorEastAsia" w:hAnsi="Times New Roman" w:cs="Times New Roman"/>
          <w:b/>
          <w:bCs/>
          <w:color w:val="auto"/>
          <w:kern w:val="0"/>
          <w:szCs w:val="18"/>
          <w:lang w:val="fr-FR"/>
        </w:rPr>
      </w:pPr>
      <w:r w:rsidRPr="00B8546C">
        <w:rPr>
          <w:rFonts w:ascii="Times New Roman" w:eastAsia="Times New Roman" w:hAnsi="Times New Roman" w:cs="Times New Roman"/>
          <w:b/>
          <w:lang w:val="fr-FR"/>
        </w:rPr>
        <w:t>ADRESSE/EMPLACEMENT :</w:t>
      </w:r>
    </w:p>
    <w:p w14:paraId="0C3556E3" w14:textId="77777777" w:rsidR="007B35D1" w:rsidRPr="00B8546C" w:rsidRDefault="007B35D1" w:rsidP="003137D0">
      <w:pPr>
        <w:adjustRightInd w:val="0"/>
        <w:snapToGrid w:val="0"/>
        <w:spacing w:afterLines="50" w:after="120" w:line="240" w:lineRule="auto"/>
        <w:ind w:left="0" w:firstLine="0"/>
        <w:rPr>
          <w:rFonts w:ascii="Times New Roman" w:eastAsiaTheme="minorEastAsia" w:hAnsi="Times New Roman" w:cs="Times New Roman"/>
          <w:color w:val="auto"/>
          <w:kern w:val="0"/>
          <w:szCs w:val="18"/>
          <w:lang w:val="fr-FR"/>
        </w:rPr>
      </w:pPr>
      <w:r w:rsidRPr="00B8546C">
        <w:rPr>
          <w:rFonts w:ascii="Times New Roman" w:eastAsia="Times New Roman" w:hAnsi="Times New Roman" w:cs="Times New Roman"/>
          <w:lang w:val="fr-FR"/>
        </w:rPr>
        <w:t>Prinsessegracht 20, 2514 AP La Haye, Pays-Bas</w:t>
      </w:r>
    </w:p>
    <w:p w14:paraId="7552EE4C" w14:textId="77777777" w:rsidR="007B35D1" w:rsidRPr="00BC3C91" w:rsidRDefault="007B35D1" w:rsidP="003137D0">
      <w:pPr>
        <w:adjustRightInd w:val="0"/>
        <w:snapToGri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noProof/>
          <w:lang w:bidi="ar-SA"/>
        </w:rPr>
        <w:drawing>
          <wp:inline distT="0" distB="0" distL="0" distR="0" wp14:anchorId="57389B85" wp14:editId="31B33068">
            <wp:extent cx="723810" cy="485714"/>
            <wp:effectExtent l="0" t="0" r="63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723810" cy="485714"/>
                    </a:xfrm>
                    <a:prstGeom prst="rect">
                      <a:avLst/>
                    </a:prstGeom>
                  </pic:spPr>
                </pic:pic>
              </a:graphicData>
            </a:graphic>
          </wp:inline>
        </w:drawing>
      </w:r>
    </w:p>
    <w:p w14:paraId="098CBD6B" w14:textId="77777777" w:rsidR="007B35D1" w:rsidRPr="00B8546C" w:rsidRDefault="007B35D1" w:rsidP="003137D0">
      <w:pPr>
        <w:widowControl w:val="0"/>
        <w:autoSpaceDE w:val="0"/>
        <w:autoSpaceDN w:val="0"/>
        <w:adjustRightInd w:val="0"/>
        <w:snapToGrid w:val="0"/>
        <w:spacing w:afterLines="50" w:after="120" w:line="240" w:lineRule="auto"/>
        <w:ind w:left="0" w:firstLine="0"/>
        <w:rPr>
          <w:rFonts w:ascii="Times New Roman" w:eastAsiaTheme="minorEastAsia" w:hAnsi="Times New Roman" w:cs="Times New Roman"/>
          <w:b/>
          <w:bCs/>
          <w:color w:val="auto"/>
          <w:kern w:val="0"/>
          <w:szCs w:val="18"/>
          <w:lang w:val="fr-FR"/>
        </w:rPr>
      </w:pPr>
      <w:r w:rsidRPr="00B8546C">
        <w:rPr>
          <w:rFonts w:ascii="Times New Roman" w:eastAsia="Times New Roman" w:hAnsi="Times New Roman" w:cs="Times New Roman"/>
          <w:b/>
          <w:lang w:val="fr-FR"/>
        </w:rPr>
        <w:t>Le eIFU est disponible sur le site Internet :</w:t>
      </w:r>
    </w:p>
    <w:p w14:paraId="774B633F" w14:textId="77777777" w:rsidR="007B35D1" w:rsidRPr="00B8546C" w:rsidRDefault="007B35D1" w:rsidP="003137D0">
      <w:pPr>
        <w:widowControl w:val="0"/>
        <w:autoSpaceDE w:val="0"/>
        <w:autoSpaceDN w:val="0"/>
        <w:adjustRightInd w:val="0"/>
        <w:snapToGrid w:val="0"/>
        <w:spacing w:afterLines="50" w:after="120" w:line="240" w:lineRule="auto"/>
        <w:ind w:left="0" w:firstLine="0"/>
        <w:rPr>
          <w:rFonts w:ascii="Times New Roman" w:eastAsiaTheme="minorEastAsia" w:hAnsi="Times New Roman" w:cs="Times New Roman"/>
          <w:color w:val="auto"/>
          <w:kern w:val="0"/>
          <w:szCs w:val="18"/>
          <w:u w:val="single"/>
          <w:lang w:val="fr-FR"/>
        </w:rPr>
      </w:pPr>
      <w:r w:rsidRPr="00B8546C">
        <w:rPr>
          <w:rFonts w:ascii="Times New Roman" w:eastAsia="Times New Roman" w:hAnsi="Times New Roman" w:cs="Times New Roman"/>
          <w:u w:val="single"/>
          <w:lang w:val="fr-FR"/>
        </w:rPr>
        <w:t>http://en.hob-biotech.com/usercenter/login.aspx</w:t>
      </w:r>
    </w:p>
    <w:p w14:paraId="222B5CA1" w14:textId="77777777" w:rsidR="007B35D1" w:rsidRPr="00B8546C" w:rsidRDefault="007B35D1" w:rsidP="003137D0">
      <w:pPr>
        <w:widowControl w:val="0"/>
        <w:autoSpaceDE w:val="0"/>
        <w:autoSpaceDN w:val="0"/>
        <w:adjustRightInd w:val="0"/>
        <w:snapToGrid w:val="0"/>
        <w:spacing w:afterLines="50" w:after="120" w:line="240" w:lineRule="auto"/>
        <w:ind w:left="0" w:firstLine="0"/>
        <w:rPr>
          <w:rFonts w:ascii="Times New Roman" w:eastAsiaTheme="minorEastAsia" w:hAnsi="Times New Roman" w:cs="Times New Roman"/>
          <w:b/>
          <w:bCs/>
          <w:color w:val="auto"/>
          <w:kern w:val="0"/>
          <w:szCs w:val="18"/>
          <w:lang w:val="fr-FR"/>
        </w:rPr>
      </w:pPr>
      <w:r w:rsidRPr="00B8546C">
        <w:rPr>
          <w:rFonts w:ascii="Times New Roman" w:eastAsia="Times New Roman" w:hAnsi="Times New Roman" w:cs="Times New Roman"/>
          <w:b/>
          <w:lang w:val="fr-FR"/>
        </w:rPr>
        <w:t>ASSISTANCE TECHNIQUE</w:t>
      </w:r>
    </w:p>
    <w:p w14:paraId="748D3FF6" w14:textId="77777777" w:rsidR="007B35D1" w:rsidRPr="00B8546C" w:rsidRDefault="007B35D1" w:rsidP="003137D0">
      <w:pPr>
        <w:widowControl w:val="0"/>
        <w:autoSpaceDE w:val="0"/>
        <w:autoSpaceDN w:val="0"/>
        <w:adjustRightInd w:val="0"/>
        <w:snapToGrid w:val="0"/>
        <w:spacing w:afterLines="50" w:after="120" w:line="240" w:lineRule="auto"/>
        <w:ind w:left="0" w:firstLine="0"/>
        <w:rPr>
          <w:rFonts w:ascii="Times New Roman" w:eastAsiaTheme="minorEastAsia" w:hAnsi="Times New Roman" w:cs="Times New Roman"/>
          <w:color w:val="auto"/>
          <w:kern w:val="0"/>
          <w:szCs w:val="18"/>
          <w:lang w:val="fr-FR"/>
        </w:rPr>
      </w:pPr>
      <w:r w:rsidRPr="00B8546C">
        <w:rPr>
          <w:rFonts w:ascii="Times New Roman" w:eastAsia="Times New Roman" w:hAnsi="Times New Roman" w:cs="Times New Roman"/>
          <w:lang w:val="fr-FR"/>
        </w:rPr>
        <w:t>Pour une assistance technique, contactez votre Distributeur National.</w:t>
      </w:r>
    </w:p>
    <w:p w14:paraId="5B006579" w14:textId="77777777" w:rsidR="003D1B62" w:rsidRDefault="003D1B62" w:rsidP="003D1B62">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3941C5AC" w14:textId="77777777" w:rsidR="003D1B62" w:rsidRDefault="003D1B62" w:rsidP="003D1B62">
      <w:pPr>
        <w:adjustRightInd w:val="0"/>
        <w:snapToGrid w:val="0"/>
        <w:spacing w:afterLines="50" w:after="120"/>
        <w:ind w:left="0" w:firstLine="0"/>
        <w:rPr>
          <w:rFonts w:ascii="Times New Roman" w:eastAsia="Times New Roman" w:hAnsi="Times New Roman" w:cs="Times New Roman"/>
          <w:szCs w:val="18"/>
          <w:lang w:val="fr-FR"/>
        </w:rPr>
      </w:pPr>
      <w:bookmarkStart w:id="0" w:name="_GoBack"/>
      <w:bookmarkEnd w:id="0"/>
      <w:r>
        <w:rPr>
          <w:rFonts w:ascii="Times New Roman" w:eastAsia="Times New Roman" w:hAnsi="Times New Roman" w:cs="Times New Roman"/>
          <w:szCs w:val="18"/>
          <w:lang w:val="fr-FR"/>
        </w:rPr>
        <w:t>Numéro de contrôle des modifications : CN22092E</w:t>
      </w:r>
    </w:p>
    <w:p w14:paraId="36D32A18" w14:textId="2B4934D9" w:rsidR="00E204AA" w:rsidRDefault="003D1B62" w:rsidP="003D1B62">
      <w:pPr>
        <w:widowControl w:val="0"/>
        <w:autoSpaceDE w:val="0"/>
        <w:autoSpaceDN w:val="0"/>
        <w:adjustRightInd w:val="0"/>
        <w:spacing w:after="0" w:line="240" w:lineRule="auto"/>
        <w:ind w:left="0" w:firstLine="0"/>
        <w:rPr>
          <w:rFonts w:ascii="Times New Roman" w:eastAsiaTheme="minorEastAsia" w:hAnsi="Times New Roman" w:cs="Times New Roman"/>
        </w:rPr>
      </w:pPr>
      <w:r>
        <w:rPr>
          <w:rFonts w:ascii="Times New Roman" w:eastAsia="Times New Roman" w:hAnsi="Times New Roman" w:cs="Times New Roman"/>
          <w:szCs w:val="18"/>
          <w:lang w:val="fr-FR"/>
        </w:rPr>
        <w:t>Version : A/0 (FR)</w:t>
      </w:r>
    </w:p>
    <w:p w14:paraId="7EA29EB1" w14:textId="3FAEFAAA" w:rsidR="00E204AA" w:rsidRDefault="00E204AA" w:rsidP="003137D0">
      <w:pPr>
        <w:widowControl w:val="0"/>
        <w:autoSpaceDE w:val="0"/>
        <w:autoSpaceDN w:val="0"/>
        <w:adjustRightInd w:val="0"/>
        <w:spacing w:after="0" w:line="240" w:lineRule="auto"/>
        <w:ind w:left="0" w:firstLine="0"/>
        <w:rPr>
          <w:rFonts w:ascii="Times New Roman" w:eastAsiaTheme="minorEastAsia" w:hAnsi="Times New Roman" w:cs="Times New Roman"/>
        </w:rPr>
        <w:sectPr w:rsidR="00E204AA" w:rsidSect="008E039A">
          <w:headerReference w:type="even" r:id="rId37"/>
          <w:headerReference w:type="default" r:id="rId38"/>
          <w:footerReference w:type="even" r:id="rId39"/>
          <w:footerReference w:type="default" r:id="rId40"/>
          <w:headerReference w:type="first" r:id="rId41"/>
          <w:footerReference w:type="first" r:id="rId42"/>
          <w:type w:val="continuous"/>
          <w:pgSz w:w="11904" w:h="16838"/>
          <w:pgMar w:top="720" w:right="720" w:bottom="720" w:left="720" w:header="283" w:footer="397" w:gutter="0"/>
          <w:pgNumType w:fmt="numberInDash"/>
          <w:cols w:num="2" w:space="381"/>
          <w:docGrid w:linePitch="245"/>
        </w:sectPr>
      </w:pPr>
    </w:p>
    <w:p w14:paraId="1A77F494" w14:textId="5E4DF880" w:rsidR="002F3F01" w:rsidRPr="00AA2AFA" w:rsidRDefault="002F3F01" w:rsidP="003137D0">
      <w:pPr>
        <w:adjustRightInd w:val="0"/>
        <w:snapToGrid w:val="0"/>
        <w:spacing w:afterLines="50" w:after="120" w:line="240" w:lineRule="auto"/>
        <w:ind w:left="0" w:firstLine="0"/>
        <w:rPr>
          <w:rFonts w:ascii="Times New Roman" w:eastAsiaTheme="minorEastAsia" w:hAnsi="Times New Roman" w:cs="Times New Roman"/>
        </w:rPr>
      </w:pPr>
    </w:p>
    <w:sectPr w:rsidR="002F3F01" w:rsidRPr="00AA2AFA" w:rsidSect="007B35D1">
      <w:type w:val="continuous"/>
      <w:pgSz w:w="11904" w:h="16838"/>
      <w:pgMar w:top="720" w:right="720" w:bottom="720" w:left="720" w:header="720" w:footer="720" w:gutter="0"/>
      <w:cols w:num="2" w:space="38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BBA5F" w14:textId="77777777" w:rsidR="00BA04E5" w:rsidRDefault="00BA04E5">
      <w:pPr>
        <w:spacing w:after="0" w:line="240" w:lineRule="auto"/>
      </w:pPr>
      <w:r>
        <w:separator/>
      </w:r>
    </w:p>
  </w:endnote>
  <w:endnote w:type="continuationSeparator" w:id="0">
    <w:p w14:paraId="7A6F5758" w14:textId="77777777" w:rsidR="00BA04E5" w:rsidRDefault="00BA0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DokChampa">
    <w:altName w:val="Leelawadee UI"/>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DBFB1" w14:textId="77777777" w:rsidR="002F3F01" w:rsidRDefault="003113DA">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B1D52" w14:textId="4B2A4DBB" w:rsidR="002F3F01" w:rsidRPr="001E1527" w:rsidRDefault="001E1527" w:rsidP="001E1527">
    <w:pPr>
      <w:spacing w:after="0" w:line="259" w:lineRule="auto"/>
      <w:ind w:left="5136" w:right="-5317" w:firstLine="0"/>
      <w:rPr>
        <w:rFonts w:ascii="Times New Roman" w:hAnsi="Times New Roman" w:cs="Times New Roman"/>
      </w:rPr>
    </w:pPr>
    <w:r w:rsidRPr="001E1527">
      <w:rPr>
        <w:rFonts w:ascii="Times New Roman" w:hAnsi="Times New Roman" w:cs="Times New Roman"/>
      </w:rPr>
      <w:fldChar w:fldCharType="begin"/>
    </w:r>
    <w:r w:rsidRPr="001E1527">
      <w:rPr>
        <w:rFonts w:ascii="Times New Roman" w:hAnsi="Times New Roman" w:cs="Times New Roman"/>
      </w:rPr>
      <w:instrText>PAGE   \* MERGEFORMAT</w:instrText>
    </w:r>
    <w:r w:rsidRPr="001E1527">
      <w:rPr>
        <w:rFonts w:ascii="Times New Roman" w:hAnsi="Times New Roman" w:cs="Times New Roman"/>
      </w:rPr>
      <w:fldChar w:fldCharType="separate"/>
    </w:r>
    <w:r w:rsidR="003D1B62" w:rsidRPr="003D1B62">
      <w:rPr>
        <w:rFonts w:ascii="Times New Roman" w:hAnsi="Times New Roman" w:cs="Times New Roman"/>
        <w:noProof/>
        <w:lang w:val="zh-CN"/>
      </w:rPr>
      <w:t>-</w:t>
    </w:r>
    <w:r w:rsidR="003D1B62">
      <w:rPr>
        <w:rFonts w:ascii="Times New Roman" w:hAnsi="Times New Roman" w:cs="Times New Roman"/>
        <w:noProof/>
      </w:rPr>
      <w:t xml:space="preserve"> 3 -</w:t>
    </w:r>
    <w:r w:rsidRPr="001E1527">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F88B" w14:textId="77777777" w:rsidR="002F3F01" w:rsidRDefault="003113DA">
    <w:pPr>
      <w:spacing w:after="0" w:line="259" w:lineRule="auto"/>
      <w:ind w:left="5136" w:right="-5317"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F72EF" w14:textId="77777777" w:rsidR="00BA04E5" w:rsidRDefault="00BA04E5">
      <w:pPr>
        <w:spacing w:after="0" w:line="240" w:lineRule="auto"/>
      </w:pPr>
      <w:r>
        <w:separator/>
      </w:r>
    </w:p>
  </w:footnote>
  <w:footnote w:type="continuationSeparator" w:id="0">
    <w:p w14:paraId="776E61E7" w14:textId="77777777" w:rsidR="00BA04E5" w:rsidRDefault="00BA04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70418" w14:textId="77777777" w:rsidR="002F3F01" w:rsidRDefault="003113DA">
    <w:pPr>
      <w:spacing w:after="0" w:line="259" w:lineRule="auto"/>
      <w:ind w:left="-720" w:right="728" w:firstLine="0"/>
      <w:jc w:val="left"/>
    </w:pPr>
    <w:r>
      <w:rPr>
        <w:noProof/>
        <w:lang w:bidi="ar-SA"/>
      </w:rPr>
      <w:drawing>
        <wp:anchor distT="0" distB="0" distL="114300" distR="114300" simplePos="0" relativeHeight="251658240" behindDoc="0" locked="0" layoutInCell="1" allowOverlap="0" wp14:anchorId="3CCFE173" wp14:editId="0E08DAB6">
          <wp:simplePos x="0" y="0"/>
          <wp:positionH relativeFrom="page">
            <wp:posOffset>6303264</wp:posOffset>
          </wp:positionH>
          <wp:positionV relativeFrom="page">
            <wp:posOffset>542543</wp:posOffset>
          </wp:positionV>
          <wp:extent cx="801624" cy="329184"/>
          <wp:effectExtent l="0" t="0" r="0" b="0"/>
          <wp:wrapSquare wrapText="bothSides"/>
          <wp:docPr id="2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58507" w14:textId="77777777" w:rsidR="002F3F01" w:rsidRDefault="003113DA">
    <w:pPr>
      <w:spacing w:after="0" w:line="259" w:lineRule="auto"/>
      <w:ind w:left="-720" w:right="728" w:firstLine="0"/>
      <w:jc w:val="left"/>
    </w:pPr>
    <w:r>
      <w:rPr>
        <w:noProof/>
        <w:lang w:bidi="ar-SA"/>
      </w:rPr>
      <w:drawing>
        <wp:anchor distT="0" distB="0" distL="114300" distR="114300" simplePos="0" relativeHeight="251659264" behindDoc="0" locked="0" layoutInCell="1" allowOverlap="0" wp14:anchorId="04BB3B1B" wp14:editId="1B7B8F6E">
          <wp:simplePos x="0" y="0"/>
          <wp:positionH relativeFrom="margin">
            <wp:align>right</wp:align>
          </wp:positionH>
          <wp:positionV relativeFrom="topMargin">
            <wp:align>bottom</wp:align>
          </wp:positionV>
          <wp:extent cx="801624" cy="329184"/>
          <wp:effectExtent l="0" t="0" r="0" b="0"/>
          <wp:wrapSquare wrapText="bothSides"/>
          <wp:docPr id="2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AD501" w14:textId="77777777" w:rsidR="002F3F01" w:rsidRDefault="003113DA">
    <w:pPr>
      <w:spacing w:after="0" w:line="259" w:lineRule="auto"/>
      <w:ind w:left="-720" w:right="728" w:firstLine="0"/>
      <w:jc w:val="left"/>
    </w:pPr>
    <w:r>
      <w:rPr>
        <w:noProof/>
        <w:lang w:bidi="ar-SA"/>
      </w:rPr>
      <w:drawing>
        <wp:anchor distT="0" distB="0" distL="114300" distR="114300" simplePos="0" relativeHeight="251660288" behindDoc="0" locked="0" layoutInCell="1" allowOverlap="0" wp14:anchorId="65509E95" wp14:editId="60E0AF8A">
          <wp:simplePos x="0" y="0"/>
          <wp:positionH relativeFrom="page">
            <wp:posOffset>6303264</wp:posOffset>
          </wp:positionH>
          <wp:positionV relativeFrom="page">
            <wp:posOffset>542543</wp:posOffset>
          </wp:positionV>
          <wp:extent cx="801624" cy="329184"/>
          <wp:effectExtent l="0" t="0" r="0" b="0"/>
          <wp:wrapSquare wrapText="bothSides"/>
          <wp:docPr id="2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B5A8B"/>
    <w:multiLevelType w:val="hybridMultilevel"/>
    <w:tmpl w:val="99303C04"/>
    <w:lvl w:ilvl="0" w:tplc="D284AAFA">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942D53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856312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FB6EAAC">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F586C1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E942DF0">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52A866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EA4E3C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9823B8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16B414D"/>
    <w:multiLevelType w:val="hybridMultilevel"/>
    <w:tmpl w:val="E2C43240"/>
    <w:lvl w:ilvl="0" w:tplc="1048EE8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FA68D9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0F0B84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EB20A2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F3A92E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C14587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258210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D8AE3D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3C2506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0E37C5A"/>
    <w:multiLevelType w:val="hybridMultilevel"/>
    <w:tmpl w:val="98C0A5F4"/>
    <w:lvl w:ilvl="0" w:tplc="320E888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63099B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E442746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23A528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7529F1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EE8B22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A3AC802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C82E65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FFA170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2C96D15"/>
    <w:multiLevelType w:val="hybridMultilevel"/>
    <w:tmpl w:val="17F44DB8"/>
    <w:lvl w:ilvl="0" w:tplc="0B749D80">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B706DF4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468A90F4">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816ED5D2">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7EF01AB8">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550284AC">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435469FA">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1618078A">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B2E0D22A">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4" w15:restartNumberingAfterBreak="0">
    <w:nsid w:val="5A745CD0"/>
    <w:multiLevelType w:val="hybridMultilevel"/>
    <w:tmpl w:val="9DF8D770"/>
    <w:lvl w:ilvl="0" w:tplc="5B4CC50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8A3A604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5AA43A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50B2241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5F2D35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AD0634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5F0C71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62EBAA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85AC7B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DE72E77"/>
    <w:multiLevelType w:val="hybridMultilevel"/>
    <w:tmpl w:val="7E98F712"/>
    <w:lvl w:ilvl="0" w:tplc="2DB49CC0">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D60D7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0C4401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C04AC4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0C44F9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5CA98B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B5C716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7B8BA9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5D6FFE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3810F0E"/>
    <w:multiLevelType w:val="hybridMultilevel"/>
    <w:tmpl w:val="87961190"/>
    <w:lvl w:ilvl="0" w:tplc="46384A9E">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2F21C3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BCA536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6AACD5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CC6B25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A1E8A8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1FE4DFA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A96322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C285C7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4F1382D"/>
    <w:multiLevelType w:val="hybridMultilevel"/>
    <w:tmpl w:val="9760E362"/>
    <w:lvl w:ilvl="0" w:tplc="BF24477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C6DA301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7D026E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E384ED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172446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10C9DC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158028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3A0291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984799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6"/>
  </w:num>
  <w:num w:numId="2">
    <w:abstractNumId w:val="2"/>
  </w:num>
  <w:num w:numId="3">
    <w:abstractNumId w:val="5"/>
  </w:num>
  <w:num w:numId="4">
    <w:abstractNumId w:val="4"/>
  </w:num>
  <w:num w:numId="5">
    <w:abstractNumId w:val="1"/>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F01"/>
    <w:rsid w:val="00043CF3"/>
    <w:rsid w:val="00080F38"/>
    <w:rsid w:val="000C66FF"/>
    <w:rsid w:val="000D1F22"/>
    <w:rsid w:val="0016668D"/>
    <w:rsid w:val="001D725F"/>
    <w:rsid w:val="001E1527"/>
    <w:rsid w:val="002F3F01"/>
    <w:rsid w:val="003113DA"/>
    <w:rsid w:val="003137D0"/>
    <w:rsid w:val="00363CF1"/>
    <w:rsid w:val="0037799E"/>
    <w:rsid w:val="003D1B62"/>
    <w:rsid w:val="003E681B"/>
    <w:rsid w:val="003F6499"/>
    <w:rsid w:val="004132D4"/>
    <w:rsid w:val="004D2853"/>
    <w:rsid w:val="00571BD1"/>
    <w:rsid w:val="005C5AAC"/>
    <w:rsid w:val="0060487F"/>
    <w:rsid w:val="00621A80"/>
    <w:rsid w:val="00626FE5"/>
    <w:rsid w:val="00721F19"/>
    <w:rsid w:val="007B35D1"/>
    <w:rsid w:val="0081038D"/>
    <w:rsid w:val="008257C3"/>
    <w:rsid w:val="008D3D19"/>
    <w:rsid w:val="008E039A"/>
    <w:rsid w:val="008E53DF"/>
    <w:rsid w:val="00A01531"/>
    <w:rsid w:val="00AA2AFA"/>
    <w:rsid w:val="00B069C9"/>
    <w:rsid w:val="00B07F8F"/>
    <w:rsid w:val="00B22A40"/>
    <w:rsid w:val="00B8546C"/>
    <w:rsid w:val="00BA04E5"/>
    <w:rsid w:val="00BC3C91"/>
    <w:rsid w:val="00BC680A"/>
    <w:rsid w:val="00BE233E"/>
    <w:rsid w:val="00CA62A5"/>
    <w:rsid w:val="00CC634A"/>
    <w:rsid w:val="00CE7F65"/>
    <w:rsid w:val="00CF62F4"/>
    <w:rsid w:val="00D63403"/>
    <w:rsid w:val="00D97C57"/>
    <w:rsid w:val="00E204AA"/>
    <w:rsid w:val="00EA7125"/>
    <w:rsid w:val="00EC5A4F"/>
    <w:rsid w:val="00F12FA8"/>
    <w:rsid w:val="00F4020C"/>
    <w:rsid w:val="00F73A27"/>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8F283"/>
  <w15:docId w15:val="{12B78DD8-E306-482B-8A8C-FFB1C0D7E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 w:line="261" w:lineRule="auto"/>
      <w:ind w:left="92"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31"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B07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111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5.png"/><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header2.xml.rels><?xml version="1.0" encoding="UTF-8" standalone="yes"?>
<Relationships xmlns="http://schemas.openxmlformats.org/package/2006/relationships"><Relationship Id="rId1" Type="http://schemas.openxmlformats.org/officeDocument/2006/relationships/image" Target="media/image26.jpg"/></Relationships>
</file>

<file path=word/_rels/header3.xml.rels><?xml version="1.0" encoding="UTF-8" standalone="yes"?>
<Relationships xmlns="http://schemas.openxmlformats.org/package/2006/relationships"><Relationship Id="rId1" Type="http://schemas.openxmlformats.org/officeDocument/2006/relationships/image" Target="media/image26.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8624A-7998-4087-B0CC-548100AC5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2729</Words>
  <Characters>15556</Characters>
  <Application>Microsoft Office Word</Application>
  <DocSecurity>0</DocSecurity>
  <Lines>129</Lines>
  <Paragraphs>36</Paragraphs>
  <ScaleCrop>false</ScaleCrop>
  <Company/>
  <LinksUpToDate>false</LinksUpToDate>
  <CharactersWithSpaces>18249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AMA-M2_20210916</dc:title>
  <dc:creator>fengyuncheng</dc:creator>
  <cp:lastModifiedBy>沈淑芳</cp:lastModifiedBy>
  <cp:revision>30</cp:revision>
  <dcterms:created xsi:type="dcterms:W3CDTF">2022-04-08T02:15:00Z</dcterms:created>
  <dcterms:modified xsi:type="dcterms:W3CDTF">2022-09-29T07:28:00Z</dcterms:modified>
</cp:coreProperties>
</file>